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60" w:rsidRPr="00EE47D1" w:rsidRDefault="00F60460" w:rsidP="00F60460">
      <w:pPr>
        <w:jc w:val="center"/>
        <w:rPr>
          <w:rFonts w:ascii="Times New Roman" w:hAnsi="Times New Roman" w:cs="Times New Roman"/>
          <w:b/>
          <w:sz w:val="28"/>
          <w:szCs w:val="28"/>
        </w:rPr>
      </w:pPr>
      <w:proofErr w:type="spellStart"/>
      <w:r w:rsidRPr="00EE47D1">
        <w:rPr>
          <w:rFonts w:ascii="Times New Roman" w:hAnsi="Times New Roman" w:cs="Times New Roman"/>
          <w:b/>
          <w:sz w:val="28"/>
          <w:szCs w:val="28"/>
        </w:rPr>
        <w:t>Силабус</w:t>
      </w:r>
      <w:proofErr w:type="spellEnd"/>
      <w:r w:rsidRPr="00EE47D1">
        <w:rPr>
          <w:rFonts w:ascii="Times New Roman" w:hAnsi="Times New Roman" w:cs="Times New Roman"/>
          <w:b/>
          <w:sz w:val="28"/>
          <w:szCs w:val="28"/>
        </w:rPr>
        <w:t xml:space="preserve"> навчальної дисципліни </w:t>
      </w:r>
      <w:r w:rsidRPr="00EE47D1">
        <w:rPr>
          <w:rFonts w:ascii="Times New Roman" w:hAnsi="Times New Roman" w:cs="Times New Roman"/>
          <w:b/>
          <w:sz w:val="28"/>
          <w:szCs w:val="28"/>
        </w:rPr>
        <w:br/>
        <w:t>«</w:t>
      </w:r>
      <w:r w:rsidR="007A3AD8">
        <w:rPr>
          <w:rFonts w:ascii="Times New Roman" w:hAnsi="Times New Roman" w:cs="Times New Roman"/>
          <w:i/>
          <w:sz w:val="28"/>
          <w:szCs w:val="28"/>
        </w:rPr>
        <w:t>Митні режими</w:t>
      </w:r>
      <w:r w:rsidRPr="00EE47D1">
        <w:rPr>
          <w:rFonts w:ascii="Times New Roman" w:hAnsi="Times New Roman" w:cs="Times New Roman"/>
          <w:b/>
          <w:sz w:val="28"/>
          <w:szCs w:val="28"/>
        </w:rPr>
        <w:t>»</w:t>
      </w:r>
    </w:p>
    <w:p w:rsidR="00F60460" w:rsidRPr="00552BEB" w:rsidRDefault="00F60460" w:rsidP="00F60460">
      <w:pPr>
        <w:jc w:val="center"/>
        <w:rPr>
          <w:rFonts w:ascii="Times New Roman" w:hAnsi="Times New Roman" w:cs="Times New Roman"/>
          <w:b/>
          <w:sz w:val="24"/>
          <w:szCs w:val="24"/>
        </w:rPr>
      </w:pPr>
    </w:p>
    <w:tbl>
      <w:tblPr>
        <w:tblStyle w:val="a4"/>
        <w:tblW w:w="999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4"/>
        <w:gridCol w:w="6751"/>
      </w:tblGrid>
      <w:tr w:rsidR="00A2574D" w:rsidRPr="00552BEB" w:rsidTr="00A2574D">
        <w:tc>
          <w:tcPr>
            <w:tcW w:w="3244" w:type="dxa"/>
          </w:tcPr>
          <w:p w:rsidR="00A2574D" w:rsidRDefault="00A2574D" w:rsidP="002738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Спеціальність</w:t>
            </w:r>
          </w:p>
        </w:tc>
        <w:tc>
          <w:tcPr>
            <w:tcW w:w="6751" w:type="dxa"/>
          </w:tcPr>
          <w:p w:rsidR="00A2574D" w:rsidRPr="00C511AF" w:rsidRDefault="00A2574D" w:rsidP="00F82A8F">
            <w:pPr>
              <w:jc w:val="both"/>
              <w:rPr>
                <w:rFonts w:ascii="Times New Roman" w:hAnsi="Times New Roman" w:cs="Times New Roman"/>
                <w:i/>
                <w:sz w:val="24"/>
                <w:szCs w:val="24"/>
              </w:rPr>
            </w:pPr>
            <w:r w:rsidRPr="00C511AF">
              <w:rPr>
                <w:rFonts w:ascii="Times New Roman" w:hAnsi="Times New Roman" w:cs="Times New Roman"/>
                <w:i/>
                <w:sz w:val="24"/>
                <w:szCs w:val="24"/>
              </w:rPr>
              <w:t>07</w:t>
            </w:r>
            <w:r>
              <w:rPr>
                <w:rFonts w:ascii="Times New Roman" w:hAnsi="Times New Roman" w:cs="Times New Roman"/>
                <w:i/>
                <w:sz w:val="24"/>
                <w:szCs w:val="24"/>
              </w:rPr>
              <w:t>2 «Фінанси, банківська справа,</w:t>
            </w:r>
            <w:r w:rsidRPr="00C511AF">
              <w:rPr>
                <w:rFonts w:ascii="Times New Roman" w:hAnsi="Times New Roman" w:cs="Times New Roman"/>
                <w:i/>
                <w:sz w:val="24"/>
                <w:szCs w:val="24"/>
              </w:rPr>
              <w:t xml:space="preserve"> страхування</w:t>
            </w:r>
            <w:r>
              <w:rPr>
                <w:rFonts w:ascii="Times New Roman" w:hAnsi="Times New Roman" w:cs="Times New Roman"/>
                <w:i/>
                <w:sz w:val="24"/>
                <w:szCs w:val="24"/>
              </w:rPr>
              <w:t xml:space="preserve"> та фондовий ринок</w:t>
            </w:r>
            <w:r w:rsidRPr="00C511AF">
              <w:rPr>
                <w:rFonts w:ascii="Times New Roman" w:hAnsi="Times New Roman" w:cs="Times New Roman"/>
                <w:i/>
                <w:sz w:val="24"/>
                <w:szCs w:val="24"/>
              </w:rPr>
              <w:t>»</w:t>
            </w:r>
          </w:p>
        </w:tc>
      </w:tr>
      <w:tr w:rsidR="00A2574D" w:rsidRPr="00552BEB" w:rsidTr="00A2574D">
        <w:tc>
          <w:tcPr>
            <w:tcW w:w="3244" w:type="dxa"/>
          </w:tcPr>
          <w:p w:rsidR="00A2574D" w:rsidRDefault="00A2574D" w:rsidP="002738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Освітня програма</w:t>
            </w:r>
          </w:p>
        </w:tc>
        <w:tc>
          <w:tcPr>
            <w:tcW w:w="6751" w:type="dxa"/>
          </w:tcPr>
          <w:p w:rsidR="00A2574D" w:rsidRPr="00C511AF" w:rsidRDefault="00A2574D" w:rsidP="00476A62">
            <w:pPr>
              <w:rPr>
                <w:rFonts w:ascii="Times New Roman" w:hAnsi="Times New Roman" w:cs="Times New Roman"/>
                <w:i/>
                <w:sz w:val="24"/>
                <w:szCs w:val="24"/>
              </w:rPr>
            </w:pPr>
            <w:r>
              <w:rPr>
                <w:rFonts w:ascii="Times New Roman" w:hAnsi="Times New Roman" w:cs="Times New Roman"/>
                <w:i/>
                <w:sz w:val="24"/>
                <w:szCs w:val="24"/>
              </w:rPr>
              <w:t xml:space="preserve">Митний контроль </w:t>
            </w:r>
            <w:r w:rsidRPr="00C511AF">
              <w:rPr>
                <w:rFonts w:ascii="Times New Roman" w:hAnsi="Times New Roman" w:cs="Times New Roman"/>
                <w:i/>
                <w:sz w:val="24"/>
                <w:szCs w:val="24"/>
              </w:rPr>
              <w:t xml:space="preserve"> </w:t>
            </w:r>
          </w:p>
        </w:tc>
      </w:tr>
      <w:tr w:rsidR="00A2574D" w:rsidRPr="00552BEB" w:rsidTr="00A2574D">
        <w:tc>
          <w:tcPr>
            <w:tcW w:w="3244" w:type="dxa"/>
          </w:tcPr>
          <w:p w:rsidR="00A2574D" w:rsidRDefault="00A2574D" w:rsidP="002738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Освітній рівень</w:t>
            </w:r>
          </w:p>
        </w:tc>
        <w:tc>
          <w:tcPr>
            <w:tcW w:w="6751" w:type="dxa"/>
          </w:tcPr>
          <w:p w:rsidR="00A2574D" w:rsidRPr="00C511AF" w:rsidRDefault="00A2574D" w:rsidP="00476A62">
            <w:pPr>
              <w:rPr>
                <w:rFonts w:ascii="Times New Roman" w:hAnsi="Times New Roman" w:cs="Times New Roman"/>
                <w:i/>
                <w:sz w:val="24"/>
                <w:szCs w:val="24"/>
              </w:rPr>
            </w:pPr>
            <w:r>
              <w:rPr>
                <w:rFonts w:ascii="Times New Roman" w:eastAsia="Times New Roman" w:hAnsi="Times New Roman" w:cs="Times New Roman"/>
                <w:i/>
                <w:sz w:val="24"/>
                <w:szCs w:val="24"/>
              </w:rPr>
              <w:t>Другий (магістерський)рівень вищої освіти</w:t>
            </w:r>
          </w:p>
        </w:tc>
      </w:tr>
      <w:tr w:rsidR="00A2574D" w:rsidRPr="00552BEB" w:rsidTr="00A2574D">
        <w:tc>
          <w:tcPr>
            <w:tcW w:w="3244" w:type="dxa"/>
          </w:tcPr>
          <w:p w:rsidR="00A2574D" w:rsidRPr="00537BD4" w:rsidRDefault="00A2574D" w:rsidP="002738FB">
            <w:pPr>
              <w:rPr>
                <w:rFonts w:ascii="Times New Roman" w:eastAsia="Times New Roman" w:hAnsi="Times New Roman" w:cs="Times New Roman"/>
                <w:sz w:val="24"/>
                <w:szCs w:val="24"/>
              </w:rPr>
            </w:pPr>
            <w:r w:rsidRPr="00537BD4">
              <w:rPr>
                <w:rFonts w:ascii="Times New Roman" w:eastAsia="Times New Roman" w:hAnsi="Times New Roman" w:cs="Times New Roman"/>
                <w:b/>
                <w:sz w:val="24"/>
                <w:szCs w:val="24"/>
              </w:rPr>
              <w:t>Статус дисципліни</w:t>
            </w:r>
          </w:p>
        </w:tc>
        <w:tc>
          <w:tcPr>
            <w:tcW w:w="6751" w:type="dxa"/>
          </w:tcPr>
          <w:p w:rsidR="00A2574D" w:rsidRPr="00C511AF" w:rsidRDefault="00A2574D" w:rsidP="00611915">
            <w:pPr>
              <w:rPr>
                <w:rFonts w:ascii="Times New Roman" w:hAnsi="Times New Roman" w:cs="Times New Roman"/>
                <w:i/>
                <w:sz w:val="24"/>
                <w:szCs w:val="24"/>
              </w:rPr>
            </w:pPr>
            <w:r>
              <w:rPr>
                <w:rFonts w:ascii="Times New Roman" w:hAnsi="Times New Roman" w:cs="Times New Roman"/>
                <w:i/>
                <w:sz w:val="24"/>
                <w:szCs w:val="24"/>
              </w:rPr>
              <w:t>Вибіркова</w:t>
            </w:r>
            <w:r w:rsidRPr="00C511AF">
              <w:rPr>
                <w:rFonts w:ascii="Times New Roman" w:hAnsi="Times New Roman" w:cs="Times New Roman"/>
                <w:i/>
                <w:sz w:val="24"/>
                <w:szCs w:val="24"/>
              </w:rPr>
              <w:t xml:space="preserve"> </w:t>
            </w:r>
          </w:p>
        </w:tc>
      </w:tr>
      <w:tr w:rsidR="00A2574D" w:rsidRPr="00552BEB" w:rsidTr="00A2574D">
        <w:tc>
          <w:tcPr>
            <w:tcW w:w="3244" w:type="dxa"/>
          </w:tcPr>
          <w:p w:rsidR="00A2574D" w:rsidRPr="00537BD4" w:rsidRDefault="00A2574D" w:rsidP="002738FB">
            <w:pPr>
              <w:rPr>
                <w:rFonts w:ascii="Times New Roman" w:eastAsia="Times New Roman" w:hAnsi="Times New Roman" w:cs="Times New Roman"/>
                <w:b/>
                <w:sz w:val="24"/>
                <w:szCs w:val="24"/>
              </w:rPr>
            </w:pPr>
            <w:r w:rsidRPr="00537BD4">
              <w:rPr>
                <w:rFonts w:ascii="Times New Roman" w:eastAsia="Times New Roman" w:hAnsi="Times New Roman" w:cs="Times New Roman"/>
                <w:b/>
                <w:sz w:val="24"/>
                <w:szCs w:val="24"/>
              </w:rPr>
              <w:t xml:space="preserve">Мова викладання, навчання та оцінювання </w:t>
            </w:r>
          </w:p>
        </w:tc>
        <w:tc>
          <w:tcPr>
            <w:tcW w:w="6751" w:type="dxa"/>
          </w:tcPr>
          <w:p w:rsidR="00A2574D" w:rsidRPr="00C511AF" w:rsidRDefault="00A2574D" w:rsidP="00476A62">
            <w:pPr>
              <w:rPr>
                <w:rFonts w:ascii="Times New Roman" w:hAnsi="Times New Roman" w:cs="Times New Roman"/>
                <w:i/>
                <w:sz w:val="24"/>
                <w:szCs w:val="24"/>
              </w:rPr>
            </w:pPr>
            <w:r w:rsidRPr="00C511AF">
              <w:rPr>
                <w:rFonts w:ascii="Times New Roman" w:hAnsi="Times New Roman" w:cs="Times New Roman"/>
                <w:i/>
                <w:sz w:val="24"/>
                <w:szCs w:val="24"/>
              </w:rPr>
              <w:t xml:space="preserve">Українська </w:t>
            </w:r>
          </w:p>
        </w:tc>
      </w:tr>
      <w:tr w:rsidR="00A2574D" w:rsidRPr="00552BEB" w:rsidTr="00A2574D">
        <w:tc>
          <w:tcPr>
            <w:tcW w:w="3244" w:type="dxa"/>
          </w:tcPr>
          <w:p w:rsidR="00A2574D" w:rsidRPr="00537BD4" w:rsidRDefault="00A2574D" w:rsidP="002738FB">
            <w:pPr>
              <w:rPr>
                <w:rFonts w:ascii="Times New Roman" w:eastAsia="Times New Roman" w:hAnsi="Times New Roman" w:cs="Times New Roman"/>
                <w:b/>
                <w:sz w:val="24"/>
                <w:szCs w:val="24"/>
              </w:rPr>
            </w:pPr>
            <w:r w:rsidRPr="00537BD4">
              <w:rPr>
                <w:rFonts w:ascii="Times New Roman" w:eastAsia="Times New Roman" w:hAnsi="Times New Roman" w:cs="Times New Roman"/>
                <w:b/>
                <w:sz w:val="24"/>
                <w:szCs w:val="24"/>
              </w:rPr>
              <w:t>Курс / семестр</w:t>
            </w:r>
          </w:p>
        </w:tc>
        <w:tc>
          <w:tcPr>
            <w:tcW w:w="6751" w:type="dxa"/>
          </w:tcPr>
          <w:p w:rsidR="00A2574D" w:rsidRPr="00C511AF" w:rsidRDefault="00A2574D" w:rsidP="00611915">
            <w:pPr>
              <w:rPr>
                <w:rFonts w:ascii="Times New Roman" w:hAnsi="Times New Roman" w:cs="Times New Roman"/>
                <w:i/>
                <w:sz w:val="24"/>
                <w:szCs w:val="24"/>
              </w:rPr>
            </w:pPr>
            <w:r>
              <w:rPr>
                <w:rFonts w:ascii="Times New Roman" w:hAnsi="Times New Roman" w:cs="Times New Roman"/>
                <w:i/>
                <w:sz w:val="24"/>
                <w:szCs w:val="24"/>
              </w:rPr>
              <w:t>1</w:t>
            </w:r>
            <w:r w:rsidRPr="00C511AF">
              <w:rPr>
                <w:rFonts w:ascii="Times New Roman" w:hAnsi="Times New Roman" w:cs="Times New Roman"/>
                <w:i/>
                <w:sz w:val="24"/>
                <w:szCs w:val="24"/>
              </w:rPr>
              <w:t xml:space="preserve"> курс, </w:t>
            </w:r>
            <w:r>
              <w:rPr>
                <w:rFonts w:ascii="Times New Roman" w:hAnsi="Times New Roman" w:cs="Times New Roman"/>
                <w:i/>
                <w:sz w:val="24"/>
                <w:szCs w:val="24"/>
              </w:rPr>
              <w:t xml:space="preserve">2 </w:t>
            </w:r>
            <w:r w:rsidRPr="00C511AF">
              <w:rPr>
                <w:rFonts w:ascii="Times New Roman" w:hAnsi="Times New Roman" w:cs="Times New Roman"/>
                <w:i/>
                <w:sz w:val="24"/>
                <w:szCs w:val="24"/>
              </w:rPr>
              <w:t>семестр</w:t>
            </w:r>
          </w:p>
        </w:tc>
      </w:tr>
      <w:tr w:rsidR="00A2574D" w:rsidRPr="00552BEB" w:rsidTr="00A2574D">
        <w:tc>
          <w:tcPr>
            <w:tcW w:w="3244" w:type="dxa"/>
          </w:tcPr>
          <w:p w:rsidR="00A2574D" w:rsidRPr="00537BD4" w:rsidRDefault="00A2574D" w:rsidP="002738FB">
            <w:pPr>
              <w:rPr>
                <w:rFonts w:ascii="Times New Roman" w:eastAsia="Times New Roman" w:hAnsi="Times New Roman" w:cs="Times New Roman"/>
                <w:b/>
                <w:sz w:val="24"/>
                <w:szCs w:val="24"/>
              </w:rPr>
            </w:pPr>
            <w:r w:rsidRPr="00537BD4">
              <w:rPr>
                <w:rFonts w:ascii="Times New Roman" w:eastAsia="Times New Roman" w:hAnsi="Times New Roman" w:cs="Times New Roman"/>
                <w:b/>
                <w:sz w:val="24"/>
                <w:szCs w:val="24"/>
              </w:rPr>
              <w:t xml:space="preserve">Кількість кредитів </w:t>
            </w:r>
            <w:proofErr w:type="spellStart"/>
            <w:r w:rsidRPr="00537BD4">
              <w:rPr>
                <w:rFonts w:ascii="Times New Roman" w:eastAsia="Times New Roman" w:hAnsi="Times New Roman" w:cs="Times New Roman"/>
                <w:b/>
                <w:sz w:val="24"/>
                <w:szCs w:val="24"/>
              </w:rPr>
              <w:t>ЄКТС</w:t>
            </w:r>
            <w:proofErr w:type="spellEnd"/>
          </w:p>
        </w:tc>
        <w:tc>
          <w:tcPr>
            <w:tcW w:w="6751" w:type="dxa"/>
          </w:tcPr>
          <w:p w:rsidR="00A2574D" w:rsidRPr="00C511AF" w:rsidRDefault="00A2574D" w:rsidP="00476A62">
            <w:pPr>
              <w:rPr>
                <w:rFonts w:ascii="Times New Roman" w:hAnsi="Times New Roman" w:cs="Times New Roman"/>
                <w:i/>
                <w:sz w:val="24"/>
                <w:szCs w:val="24"/>
              </w:rPr>
            </w:pPr>
            <w:r w:rsidRPr="00C511AF">
              <w:rPr>
                <w:rFonts w:ascii="Times New Roman" w:hAnsi="Times New Roman" w:cs="Times New Roman"/>
                <w:i/>
                <w:sz w:val="24"/>
                <w:szCs w:val="24"/>
              </w:rPr>
              <w:t>5</w:t>
            </w:r>
          </w:p>
        </w:tc>
      </w:tr>
      <w:tr w:rsidR="00A2574D" w:rsidRPr="00552BEB" w:rsidTr="00A2574D">
        <w:tc>
          <w:tcPr>
            <w:tcW w:w="3244" w:type="dxa"/>
            <w:vMerge w:val="restart"/>
          </w:tcPr>
          <w:p w:rsidR="00A2574D" w:rsidRPr="00537BD4" w:rsidRDefault="00A2574D" w:rsidP="002738FB">
            <w:pPr>
              <w:rPr>
                <w:rFonts w:ascii="Times New Roman" w:eastAsia="Times New Roman" w:hAnsi="Times New Roman" w:cs="Times New Roman"/>
                <w:b/>
                <w:sz w:val="24"/>
                <w:szCs w:val="24"/>
              </w:rPr>
            </w:pPr>
            <w:r w:rsidRPr="00537BD4">
              <w:rPr>
                <w:rFonts w:ascii="Times New Roman" w:eastAsia="Times New Roman" w:hAnsi="Times New Roman" w:cs="Times New Roman"/>
                <w:b/>
                <w:sz w:val="24"/>
                <w:szCs w:val="24"/>
              </w:rPr>
              <w:t>Розподіл годин за формами освітнього процесу та видами навчальних занять</w:t>
            </w:r>
          </w:p>
        </w:tc>
        <w:tc>
          <w:tcPr>
            <w:tcW w:w="6751" w:type="dxa"/>
          </w:tcPr>
          <w:p w:rsidR="00A2574D" w:rsidRPr="00C511AF" w:rsidRDefault="00A2574D" w:rsidP="00476A62">
            <w:pPr>
              <w:rPr>
                <w:rFonts w:ascii="Times New Roman" w:hAnsi="Times New Roman" w:cs="Times New Roman"/>
                <w:i/>
                <w:sz w:val="24"/>
                <w:szCs w:val="24"/>
              </w:rPr>
            </w:pPr>
            <w:r>
              <w:rPr>
                <w:rFonts w:ascii="Times New Roman" w:hAnsi="Times New Roman" w:cs="Times New Roman"/>
                <w:i/>
                <w:sz w:val="24"/>
                <w:szCs w:val="24"/>
              </w:rPr>
              <w:t>Лекції – 20</w:t>
            </w:r>
            <w:r w:rsidRPr="00C511AF">
              <w:rPr>
                <w:rFonts w:ascii="Times New Roman" w:hAnsi="Times New Roman" w:cs="Times New Roman"/>
                <w:i/>
                <w:sz w:val="24"/>
                <w:szCs w:val="24"/>
              </w:rPr>
              <w:t xml:space="preserve"> год.  </w:t>
            </w:r>
          </w:p>
        </w:tc>
      </w:tr>
      <w:tr w:rsidR="00A2574D" w:rsidRPr="00552BEB" w:rsidTr="00A2574D">
        <w:tc>
          <w:tcPr>
            <w:tcW w:w="3244" w:type="dxa"/>
            <w:vMerge/>
          </w:tcPr>
          <w:p w:rsidR="00A2574D" w:rsidRPr="00EE47D1" w:rsidRDefault="00A2574D" w:rsidP="00476A62">
            <w:pPr>
              <w:rPr>
                <w:rFonts w:ascii="Times New Roman" w:hAnsi="Times New Roman" w:cs="Times New Roman"/>
                <w:sz w:val="24"/>
                <w:szCs w:val="24"/>
              </w:rPr>
            </w:pPr>
          </w:p>
        </w:tc>
        <w:tc>
          <w:tcPr>
            <w:tcW w:w="6751" w:type="dxa"/>
          </w:tcPr>
          <w:p w:rsidR="00A2574D" w:rsidRPr="00C511AF" w:rsidRDefault="00A2574D" w:rsidP="00476A62">
            <w:pPr>
              <w:rPr>
                <w:rFonts w:ascii="Times New Roman" w:hAnsi="Times New Roman" w:cs="Times New Roman"/>
                <w:i/>
                <w:sz w:val="24"/>
                <w:szCs w:val="24"/>
              </w:rPr>
            </w:pPr>
            <w:r>
              <w:rPr>
                <w:rFonts w:ascii="Times New Roman" w:hAnsi="Times New Roman" w:cs="Times New Roman"/>
                <w:i/>
                <w:sz w:val="24"/>
                <w:szCs w:val="24"/>
              </w:rPr>
              <w:t>Практичні (семінарські) – 20</w:t>
            </w:r>
            <w:r w:rsidRPr="00C511AF">
              <w:rPr>
                <w:rFonts w:ascii="Times New Roman" w:hAnsi="Times New Roman" w:cs="Times New Roman"/>
                <w:i/>
                <w:sz w:val="24"/>
                <w:szCs w:val="24"/>
              </w:rPr>
              <w:t xml:space="preserve"> год.</w:t>
            </w:r>
          </w:p>
        </w:tc>
      </w:tr>
      <w:tr w:rsidR="00A2574D" w:rsidRPr="00552BEB" w:rsidTr="00A2574D">
        <w:tc>
          <w:tcPr>
            <w:tcW w:w="3244" w:type="dxa"/>
            <w:vMerge/>
          </w:tcPr>
          <w:p w:rsidR="00A2574D" w:rsidRPr="00EE47D1" w:rsidRDefault="00A2574D" w:rsidP="00476A62">
            <w:pPr>
              <w:rPr>
                <w:rFonts w:ascii="Times New Roman" w:hAnsi="Times New Roman" w:cs="Times New Roman"/>
                <w:sz w:val="24"/>
                <w:szCs w:val="24"/>
              </w:rPr>
            </w:pPr>
          </w:p>
        </w:tc>
        <w:tc>
          <w:tcPr>
            <w:tcW w:w="6751" w:type="dxa"/>
          </w:tcPr>
          <w:p w:rsidR="00A2574D" w:rsidRPr="00C511AF" w:rsidRDefault="00A2574D" w:rsidP="00476A62">
            <w:pPr>
              <w:rPr>
                <w:rFonts w:ascii="Times New Roman" w:hAnsi="Times New Roman" w:cs="Times New Roman"/>
                <w:i/>
                <w:sz w:val="24"/>
                <w:szCs w:val="24"/>
              </w:rPr>
            </w:pPr>
            <w:r>
              <w:rPr>
                <w:rFonts w:ascii="Times New Roman" w:hAnsi="Times New Roman" w:cs="Times New Roman"/>
                <w:i/>
                <w:sz w:val="24"/>
                <w:szCs w:val="24"/>
              </w:rPr>
              <w:t>Самостійна робота – 110</w:t>
            </w:r>
            <w:r w:rsidRPr="00C511AF">
              <w:rPr>
                <w:rFonts w:ascii="Times New Roman" w:hAnsi="Times New Roman" w:cs="Times New Roman"/>
                <w:i/>
                <w:sz w:val="24"/>
                <w:szCs w:val="24"/>
              </w:rPr>
              <w:t xml:space="preserve"> год.</w:t>
            </w:r>
          </w:p>
        </w:tc>
      </w:tr>
      <w:tr w:rsidR="00A2574D" w:rsidRPr="00552BEB" w:rsidTr="00A2574D">
        <w:tc>
          <w:tcPr>
            <w:tcW w:w="3244" w:type="dxa"/>
          </w:tcPr>
          <w:p w:rsidR="00A2574D" w:rsidRPr="00537BD4" w:rsidRDefault="00A2574D" w:rsidP="002738FB">
            <w:pPr>
              <w:rPr>
                <w:rFonts w:ascii="Times New Roman" w:eastAsia="Times New Roman" w:hAnsi="Times New Roman" w:cs="Times New Roman"/>
                <w:b/>
                <w:sz w:val="24"/>
                <w:szCs w:val="24"/>
              </w:rPr>
            </w:pPr>
            <w:sdt>
              <w:sdtPr>
                <w:tag w:val="goog_rdk_4"/>
                <w:id w:val="-134182321"/>
              </w:sdtPr>
              <w:sdtContent/>
            </w:sdt>
            <w:r w:rsidRPr="00537BD4">
              <w:rPr>
                <w:rFonts w:ascii="Times New Roman" w:eastAsia="Times New Roman" w:hAnsi="Times New Roman" w:cs="Times New Roman"/>
                <w:b/>
                <w:sz w:val="24"/>
                <w:szCs w:val="24"/>
              </w:rPr>
              <w:t>Форма семестрового контролю</w:t>
            </w:r>
          </w:p>
        </w:tc>
        <w:tc>
          <w:tcPr>
            <w:tcW w:w="6751" w:type="dxa"/>
          </w:tcPr>
          <w:p w:rsidR="00A2574D" w:rsidRPr="00C511AF" w:rsidRDefault="00A2574D" w:rsidP="00476A62">
            <w:pPr>
              <w:rPr>
                <w:rFonts w:ascii="Times New Roman" w:hAnsi="Times New Roman" w:cs="Times New Roman"/>
                <w:i/>
                <w:sz w:val="24"/>
                <w:szCs w:val="24"/>
              </w:rPr>
            </w:pPr>
            <w:r w:rsidRPr="00C511AF">
              <w:rPr>
                <w:rFonts w:ascii="Times New Roman" w:hAnsi="Times New Roman" w:cs="Times New Roman"/>
                <w:i/>
                <w:sz w:val="24"/>
                <w:szCs w:val="24"/>
              </w:rPr>
              <w:t>Екзамен</w:t>
            </w:r>
          </w:p>
        </w:tc>
      </w:tr>
      <w:tr w:rsidR="00A2574D" w:rsidRPr="00552BEB" w:rsidTr="00A2574D">
        <w:tc>
          <w:tcPr>
            <w:tcW w:w="3244" w:type="dxa"/>
          </w:tcPr>
          <w:p w:rsidR="00A2574D" w:rsidRDefault="00A2574D" w:rsidP="002738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Кафедра</w:t>
            </w:r>
          </w:p>
        </w:tc>
        <w:tc>
          <w:tcPr>
            <w:tcW w:w="6751" w:type="dxa"/>
          </w:tcPr>
          <w:p w:rsidR="00A2574D" w:rsidRPr="00C511AF" w:rsidRDefault="00A2574D" w:rsidP="00476A62">
            <w:pPr>
              <w:jc w:val="both"/>
              <w:rPr>
                <w:rFonts w:ascii="Times New Roman" w:hAnsi="Times New Roman" w:cs="Times New Roman"/>
                <w:i/>
                <w:sz w:val="24"/>
                <w:szCs w:val="24"/>
              </w:rPr>
            </w:pPr>
            <w:r w:rsidRPr="008B42E9">
              <w:rPr>
                <w:rFonts w:ascii="Times New Roman" w:hAnsi="Times New Roman" w:cs="Times New Roman"/>
                <w:i/>
                <w:sz w:val="24"/>
              </w:rPr>
              <w:t xml:space="preserve">Кафедра </w:t>
            </w:r>
            <w:r>
              <w:rPr>
                <w:rFonts w:ascii="Times New Roman" w:hAnsi="Times New Roman" w:cs="Times New Roman"/>
                <w:i/>
                <w:sz w:val="24"/>
              </w:rPr>
              <w:t xml:space="preserve">міжнародної торгівлі, </w:t>
            </w:r>
            <w:r w:rsidRPr="008B42E9">
              <w:rPr>
                <w:rFonts w:ascii="Times New Roman" w:hAnsi="Times New Roman" w:cs="Times New Roman"/>
                <w:i/>
                <w:sz w:val="24"/>
              </w:rPr>
              <w:t>митної справи</w:t>
            </w:r>
            <w:r>
              <w:rPr>
                <w:rFonts w:ascii="Times New Roman" w:hAnsi="Times New Roman" w:cs="Times New Roman"/>
                <w:i/>
                <w:sz w:val="24"/>
              </w:rPr>
              <w:t xml:space="preserve"> та фінансових технологій</w:t>
            </w:r>
            <w:r w:rsidRPr="008B42E9">
              <w:rPr>
                <w:rFonts w:ascii="Times New Roman" w:hAnsi="Times New Roman" w:cs="Times New Roman"/>
                <w:i/>
                <w:sz w:val="24"/>
              </w:rPr>
              <w:t>,</w:t>
            </w:r>
            <w:r w:rsidRPr="008B42E9">
              <w:rPr>
                <w:rFonts w:ascii="Times New Roman" w:hAnsi="Times New Roman" w:cs="Times New Roman"/>
                <w:i/>
                <w:spacing w:val="1"/>
                <w:sz w:val="24"/>
              </w:rPr>
              <w:t xml:space="preserve"> </w:t>
            </w:r>
            <w:proofErr w:type="spellStart"/>
            <w:r w:rsidRPr="008B42E9">
              <w:rPr>
                <w:rFonts w:ascii="Times New Roman" w:hAnsi="Times New Roman" w:cs="Times New Roman"/>
                <w:i/>
                <w:sz w:val="24"/>
              </w:rPr>
              <w:t>ауд</w:t>
            </w:r>
            <w:proofErr w:type="spellEnd"/>
            <w:r w:rsidRPr="008B42E9">
              <w:rPr>
                <w:rFonts w:ascii="Times New Roman" w:hAnsi="Times New Roman" w:cs="Times New Roman"/>
                <w:i/>
                <w:sz w:val="24"/>
              </w:rPr>
              <w:t>. 308 (перший корпус) телефон (057)702-18-35 (дод. 3-64)</w:t>
            </w:r>
            <w:r w:rsidRPr="008B42E9">
              <w:rPr>
                <w:rFonts w:ascii="Times New Roman" w:hAnsi="Times New Roman" w:cs="Times New Roman"/>
                <w:i/>
                <w:sz w:val="24"/>
                <w:szCs w:val="24"/>
              </w:rPr>
              <w:t>, сайт кафедри http://www.kaffinop.hneu.edu.ua/</w:t>
            </w:r>
          </w:p>
        </w:tc>
      </w:tr>
      <w:tr w:rsidR="00A2574D" w:rsidRPr="00552BEB" w:rsidTr="00A2574D">
        <w:tc>
          <w:tcPr>
            <w:tcW w:w="3244" w:type="dxa"/>
          </w:tcPr>
          <w:p w:rsidR="00A2574D" w:rsidRDefault="00A2574D" w:rsidP="002738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Викладач (-і)</w:t>
            </w:r>
          </w:p>
        </w:tc>
        <w:tc>
          <w:tcPr>
            <w:tcW w:w="6751" w:type="dxa"/>
          </w:tcPr>
          <w:p w:rsidR="00A2574D" w:rsidRPr="00C511AF" w:rsidRDefault="00A2574D" w:rsidP="00476A62">
            <w:pPr>
              <w:rPr>
                <w:rFonts w:ascii="Times New Roman" w:hAnsi="Times New Roman" w:cs="Times New Roman"/>
                <w:i/>
                <w:sz w:val="24"/>
                <w:szCs w:val="24"/>
              </w:rPr>
            </w:pPr>
            <w:proofErr w:type="spellStart"/>
            <w:r w:rsidRPr="00C511AF">
              <w:rPr>
                <w:rFonts w:ascii="Times New Roman" w:hAnsi="Times New Roman" w:cs="Times New Roman"/>
                <w:i/>
                <w:sz w:val="24"/>
                <w:szCs w:val="24"/>
              </w:rPr>
              <w:t>Найденко</w:t>
            </w:r>
            <w:proofErr w:type="spellEnd"/>
            <w:r w:rsidRPr="00C511AF">
              <w:rPr>
                <w:rFonts w:ascii="Times New Roman" w:hAnsi="Times New Roman" w:cs="Times New Roman"/>
                <w:i/>
                <w:sz w:val="24"/>
                <w:szCs w:val="24"/>
              </w:rPr>
              <w:t xml:space="preserve"> Олексій Євгенович, доцент кафедри </w:t>
            </w:r>
          </w:p>
        </w:tc>
      </w:tr>
      <w:tr w:rsidR="00A2574D" w:rsidRPr="00552BEB" w:rsidTr="00A2574D">
        <w:tc>
          <w:tcPr>
            <w:tcW w:w="3244" w:type="dxa"/>
          </w:tcPr>
          <w:p w:rsidR="00A2574D" w:rsidRDefault="00A2574D" w:rsidP="002738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Контактна інформація</w:t>
            </w:r>
          </w:p>
          <w:p w:rsidR="00A2574D" w:rsidRDefault="00A2574D" w:rsidP="002738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викладача (-</w:t>
            </w:r>
            <w:proofErr w:type="spellStart"/>
            <w:r>
              <w:rPr>
                <w:rFonts w:ascii="Times New Roman" w:eastAsia="Times New Roman" w:hAnsi="Times New Roman" w:cs="Times New Roman"/>
                <w:b/>
                <w:sz w:val="24"/>
                <w:szCs w:val="24"/>
              </w:rPr>
              <w:t>ів</w:t>
            </w:r>
            <w:proofErr w:type="spellEnd"/>
            <w:r>
              <w:rPr>
                <w:rFonts w:ascii="Times New Roman" w:eastAsia="Times New Roman" w:hAnsi="Times New Roman" w:cs="Times New Roman"/>
                <w:b/>
                <w:sz w:val="24"/>
                <w:szCs w:val="24"/>
              </w:rPr>
              <w:t>)</w:t>
            </w:r>
          </w:p>
        </w:tc>
        <w:tc>
          <w:tcPr>
            <w:tcW w:w="6751" w:type="dxa"/>
          </w:tcPr>
          <w:p w:rsidR="00A2574D" w:rsidRPr="00C511AF" w:rsidRDefault="00A2574D" w:rsidP="00476A62">
            <w:pPr>
              <w:rPr>
                <w:rFonts w:ascii="Times New Roman" w:hAnsi="Times New Roman" w:cs="Times New Roman"/>
                <w:i/>
                <w:sz w:val="24"/>
                <w:szCs w:val="24"/>
              </w:rPr>
            </w:pPr>
            <w:r w:rsidRPr="00C511AF">
              <w:rPr>
                <w:rFonts w:ascii="Times New Roman" w:hAnsi="Times New Roman" w:cs="Times New Roman"/>
                <w:i/>
                <w:sz w:val="24"/>
                <w:szCs w:val="24"/>
                <w:shd w:val="clear" w:color="auto" w:fill="FFFFFF"/>
              </w:rPr>
              <w:t>oleksii.naidenko@hneu.net</w:t>
            </w:r>
          </w:p>
          <w:p w:rsidR="00A2574D" w:rsidRPr="00C511AF" w:rsidRDefault="00A2574D" w:rsidP="00476A62">
            <w:pPr>
              <w:rPr>
                <w:rFonts w:ascii="Times New Roman" w:hAnsi="Times New Roman" w:cs="Times New Roman"/>
                <w:i/>
                <w:sz w:val="24"/>
                <w:szCs w:val="24"/>
                <w:lang w:val="en-US"/>
              </w:rPr>
            </w:pPr>
          </w:p>
        </w:tc>
      </w:tr>
      <w:tr w:rsidR="00A2574D" w:rsidRPr="00552BEB" w:rsidTr="00A2574D">
        <w:tc>
          <w:tcPr>
            <w:tcW w:w="3244" w:type="dxa"/>
          </w:tcPr>
          <w:p w:rsidR="00A2574D" w:rsidRDefault="00A2574D" w:rsidP="002738FB">
            <w:pPr>
              <w:tabs>
                <w:tab w:val="center" w:pos="2157"/>
              </w:tabs>
              <w:rPr>
                <w:rFonts w:ascii="Times New Roman" w:eastAsia="Times New Roman" w:hAnsi="Times New Roman" w:cs="Times New Roman"/>
                <w:b/>
                <w:sz w:val="24"/>
                <w:szCs w:val="24"/>
              </w:rPr>
            </w:pPr>
            <w:sdt>
              <w:sdtPr>
                <w:tag w:val="goog_rdk_5"/>
                <w:id w:val="1957673718"/>
              </w:sdtPr>
              <w:sdtContent/>
            </w:sdt>
            <w:r w:rsidRPr="00537BD4">
              <w:rPr>
                <w:rFonts w:ascii="Times New Roman" w:eastAsia="Times New Roman" w:hAnsi="Times New Roman" w:cs="Times New Roman"/>
                <w:b/>
                <w:sz w:val="24"/>
                <w:szCs w:val="24"/>
              </w:rPr>
              <w:t>Дні навчальних занять</w:t>
            </w:r>
          </w:p>
        </w:tc>
        <w:tc>
          <w:tcPr>
            <w:tcW w:w="6751" w:type="dxa"/>
          </w:tcPr>
          <w:p w:rsidR="00A2574D" w:rsidRPr="00C2368C" w:rsidRDefault="00A2574D" w:rsidP="00476A62">
            <w:pPr>
              <w:rPr>
                <w:rFonts w:ascii="Times New Roman" w:hAnsi="Times New Roman" w:cs="Times New Roman"/>
                <w:i/>
                <w:sz w:val="24"/>
                <w:szCs w:val="24"/>
              </w:rPr>
            </w:pPr>
            <w:r w:rsidRPr="00C2368C">
              <w:rPr>
                <w:rFonts w:ascii="Times New Roman" w:hAnsi="Times New Roman" w:cs="Times New Roman"/>
                <w:i/>
                <w:sz w:val="24"/>
                <w:szCs w:val="24"/>
              </w:rPr>
              <w:t xml:space="preserve">Лекція: </w:t>
            </w:r>
            <w:hyperlink r:id="rId9" w:history="1">
              <w:r w:rsidRPr="00F82A8F">
                <w:rPr>
                  <w:rStyle w:val="a9"/>
                  <w:rFonts w:ascii="Times New Roman" w:hAnsi="Times New Roman" w:cs="Times New Roman"/>
                  <w:i/>
                  <w:sz w:val="24"/>
                  <w:szCs w:val="24"/>
                </w:rPr>
                <w:t>Згідно діючого розкладу занять</w:t>
              </w:r>
            </w:hyperlink>
            <w:r>
              <w:rPr>
                <w:rFonts w:ascii="Times New Roman" w:hAnsi="Times New Roman" w:cs="Times New Roman"/>
                <w:i/>
                <w:sz w:val="24"/>
                <w:szCs w:val="24"/>
              </w:rPr>
              <w:t xml:space="preserve"> </w:t>
            </w:r>
          </w:p>
          <w:p w:rsidR="00A2574D" w:rsidRPr="00F82A8F" w:rsidRDefault="00A2574D" w:rsidP="00F82A8F">
            <w:pPr>
              <w:rPr>
                <w:rFonts w:ascii="Times New Roman" w:hAnsi="Times New Roman" w:cs="Times New Roman"/>
                <w:b/>
                <w:i/>
                <w:sz w:val="24"/>
                <w:szCs w:val="24"/>
              </w:rPr>
            </w:pPr>
            <w:r>
              <w:rPr>
                <w:rFonts w:ascii="Times New Roman" w:hAnsi="Times New Roman" w:cs="Times New Roman"/>
                <w:i/>
                <w:sz w:val="24"/>
                <w:szCs w:val="24"/>
              </w:rPr>
              <w:t xml:space="preserve">Практичні: </w:t>
            </w:r>
            <w:hyperlink r:id="rId10" w:history="1">
              <w:r w:rsidRPr="00F82A8F">
                <w:rPr>
                  <w:rStyle w:val="a9"/>
                  <w:rFonts w:ascii="Times New Roman" w:hAnsi="Times New Roman" w:cs="Times New Roman"/>
                  <w:i/>
                  <w:sz w:val="24"/>
                  <w:szCs w:val="24"/>
                </w:rPr>
                <w:t>Згідно діючого розкладу занять</w:t>
              </w:r>
            </w:hyperlink>
          </w:p>
        </w:tc>
      </w:tr>
      <w:tr w:rsidR="00A2574D" w:rsidRPr="00552BEB" w:rsidTr="00A2574D">
        <w:tc>
          <w:tcPr>
            <w:tcW w:w="3244" w:type="dxa"/>
          </w:tcPr>
          <w:p w:rsidR="00A2574D" w:rsidRDefault="00A2574D" w:rsidP="002738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Консультації</w:t>
            </w:r>
          </w:p>
        </w:tc>
        <w:tc>
          <w:tcPr>
            <w:tcW w:w="6751" w:type="dxa"/>
          </w:tcPr>
          <w:p w:rsidR="00A2574D" w:rsidRPr="00674D50" w:rsidRDefault="00A2574D" w:rsidP="00476A62">
            <w:pPr>
              <w:pStyle w:val="a6"/>
              <w:shd w:val="clear" w:color="auto" w:fill="auto"/>
              <w:spacing w:line="240" w:lineRule="auto"/>
              <w:jc w:val="both"/>
              <w:rPr>
                <w:sz w:val="24"/>
                <w:szCs w:val="24"/>
              </w:rPr>
            </w:pPr>
            <w:r w:rsidRPr="00C2368C">
              <w:rPr>
                <w:i/>
                <w:sz w:val="24"/>
                <w:szCs w:val="24"/>
              </w:rPr>
              <w:t>На кафедрі</w:t>
            </w:r>
            <w:r>
              <w:rPr>
                <w:i/>
                <w:sz w:val="24"/>
                <w:szCs w:val="24"/>
              </w:rPr>
              <w:t xml:space="preserve"> </w:t>
            </w:r>
            <w:r>
              <w:rPr>
                <w:i/>
                <w:sz w:val="24"/>
              </w:rPr>
              <w:t xml:space="preserve">міжнародної торгівлі, </w:t>
            </w:r>
            <w:r w:rsidRPr="008B42E9">
              <w:rPr>
                <w:i/>
                <w:sz w:val="24"/>
              </w:rPr>
              <w:t>митної справи</w:t>
            </w:r>
            <w:r>
              <w:rPr>
                <w:i/>
                <w:sz w:val="24"/>
              </w:rPr>
              <w:t xml:space="preserve"> та фінансових технологій</w:t>
            </w:r>
            <w:r w:rsidRPr="00C2368C">
              <w:rPr>
                <w:i/>
                <w:sz w:val="24"/>
                <w:szCs w:val="24"/>
              </w:rPr>
              <w:t>, очні, відповідно до графіку консультацій, індивідуальні</w:t>
            </w:r>
          </w:p>
        </w:tc>
      </w:tr>
      <w:tr w:rsidR="00F60460" w:rsidRPr="00552BEB" w:rsidTr="00A2574D">
        <w:tc>
          <w:tcPr>
            <w:tcW w:w="9995" w:type="dxa"/>
            <w:gridSpan w:val="2"/>
          </w:tcPr>
          <w:p w:rsidR="00F60460" w:rsidRPr="00125E91" w:rsidRDefault="00F60460" w:rsidP="007A3AD8">
            <w:pPr>
              <w:pStyle w:val="12"/>
              <w:widowControl w:val="0"/>
              <w:pBdr>
                <w:top w:val="nil"/>
                <w:left w:val="nil"/>
                <w:bottom w:val="nil"/>
                <w:right w:val="nil"/>
                <w:between w:val="nil"/>
              </w:pBdr>
              <w:ind w:firstLine="706"/>
              <w:jc w:val="center"/>
              <w:rPr>
                <w:rFonts w:ascii="Arial" w:hAnsi="Arial"/>
                <w:spacing w:val="2"/>
                <w:sz w:val="24"/>
                <w:szCs w:val="24"/>
              </w:rPr>
            </w:pPr>
            <w:r>
              <w:rPr>
                <w:rFonts w:ascii="Times New Roman" w:hAnsi="Times New Roman" w:cs="Times New Roman"/>
                <w:b/>
                <w:sz w:val="24"/>
                <w:szCs w:val="24"/>
              </w:rPr>
              <w:t>Мета</w:t>
            </w:r>
            <w:r w:rsidRPr="00552BEB">
              <w:rPr>
                <w:rFonts w:ascii="Times New Roman" w:hAnsi="Times New Roman" w:cs="Times New Roman"/>
                <w:sz w:val="24"/>
                <w:szCs w:val="24"/>
              </w:rPr>
              <w:t xml:space="preserve"> навчальної </w:t>
            </w:r>
            <w:r w:rsidRPr="00125E91">
              <w:rPr>
                <w:rFonts w:ascii="Times New Roman" w:hAnsi="Times New Roman" w:cs="Times New Roman"/>
                <w:sz w:val="24"/>
                <w:szCs w:val="24"/>
              </w:rPr>
              <w:t>дисципліни</w:t>
            </w:r>
            <w:r w:rsidRPr="00125E91">
              <w:rPr>
                <w:rFonts w:ascii="Times New Roman" w:hAnsi="Times New Roman" w:cs="Times New Roman"/>
                <w:i/>
                <w:sz w:val="24"/>
                <w:szCs w:val="24"/>
              </w:rPr>
              <w:t xml:space="preserve"> – </w:t>
            </w:r>
            <w:r w:rsidR="007A3AD8">
              <w:rPr>
                <w:rFonts w:ascii="Times New Roman" w:eastAsia="Times New Roman" w:hAnsi="Times New Roman" w:cs="Times New Roman"/>
                <w:color w:val="000000"/>
                <w:sz w:val="24"/>
                <w:szCs w:val="24"/>
              </w:rPr>
              <w:t>формування у студентів системи теоретичних основ застосування митних режимів для різних груп товарів, які ввозяться (вивозяться) на митну територію України (за межи митної території України) та визначення податкових наслідків застосування таких митних режимів.</w:t>
            </w:r>
          </w:p>
        </w:tc>
      </w:tr>
      <w:tr w:rsidR="00F60460" w:rsidRPr="00552BEB" w:rsidTr="00A2574D">
        <w:tc>
          <w:tcPr>
            <w:tcW w:w="9995" w:type="dxa"/>
            <w:gridSpan w:val="2"/>
          </w:tcPr>
          <w:p w:rsidR="00A2574D" w:rsidRPr="006D1133" w:rsidRDefault="00A2574D" w:rsidP="00A2574D">
            <w:pPr>
              <w:jc w:val="center"/>
              <w:rPr>
                <w:rFonts w:ascii="Times New Roman" w:eastAsia="Times New Roman" w:hAnsi="Times New Roman" w:cs="Times New Roman"/>
                <w:b/>
                <w:sz w:val="24"/>
                <w:szCs w:val="24"/>
                <w:lang w:val="ru-RU"/>
              </w:rPr>
            </w:pPr>
            <w:proofErr w:type="gramStart"/>
            <w:r w:rsidRPr="006D1133">
              <w:rPr>
                <w:rFonts w:ascii="Times New Roman" w:eastAsia="Times New Roman" w:hAnsi="Times New Roman" w:cs="Times New Roman"/>
                <w:b/>
                <w:sz w:val="24"/>
                <w:szCs w:val="24"/>
                <w:lang w:val="ru-RU"/>
              </w:rPr>
              <w:t>Структурно-</w:t>
            </w:r>
            <w:proofErr w:type="spellStart"/>
            <w:r w:rsidRPr="006D1133">
              <w:rPr>
                <w:rFonts w:ascii="Times New Roman" w:eastAsia="Times New Roman" w:hAnsi="Times New Roman" w:cs="Times New Roman"/>
                <w:b/>
                <w:sz w:val="24"/>
                <w:szCs w:val="24"/>
                <w:lang w:val="ru-RU"/>
              </w:rPr>
              <w:t>лог</w:t>
            </w:r>
            <w:proofErr w:type="gramEnd"/>
            <w:r w:rsidRPr="006D1133">
              <w:rPr>
                <w:rFonts w:ascii="Times New Roman" w:eastAsia="Times New Roman" w:hAnsi="Times New Roman" w:cs="Times New Roman"/>
                <w:b/>
                <w:sz w:val="24"/>
                <w:szCs w:val="24"/>
                <w:lang w:val="ru-RU"/>
              </w:rPr>
              <w:t>ічна</w:t>
            </w:r>
            <w:proofErr w:type="spellEnd"/>
            <w:r w:rsidRPr="006D1133">
              <w:rPr>
                <w:rFonts w:ascii="Times New Roman" w:eastAsia="Times New Roman" w:hAnsi="Times New Roman" w:cs="Times New Roman"/>
                <w:b/>
                <w:sz w:val="24"/>
                <w:szCs w:val="24"/>
                <w:lang w:val="ru-RU"/>
              </w:rPr>
              <w:t xml:space="preserve"> схема </w:t>
            </w:r>
            <w:proofErr w:type="spellStart"/>
            <w:r w:rsidRPr="006D1133">
              <w:rPr>
                <w:rFonts w:ascii="Times New Roman" w:eastAsia="Times New Roman" w:hAnsi="Times New Roman" w:cs="Times New Roman"/>
                <w:b/>
                <w:sz w:val="24"/>
                <w:szCs w:val="24"/>
                <w:lang w:val="ru-RU"/>
              </w:rPr>
              <w:t>вивчення</w:t>
            </w:r>
            <w:proofErr w:type="spellEnd"/>
            <w:r w:rsidRPr="006D1133">
              <w:rPr>
                <w:rFonts w:ascii="Times New Roman" w:eastAsia="Times New Roman" w:hAnsi="Times New Roman" w:cs="Times New Roman"/>
                <w:b/>
                <w:sz w:val="24"/>
                <w:szCs w:val="24"/>
                <w:lang w:val="ru-RU"/>
              </w:rPr>
              <w:t xml:space="preserve"> </w:t>
            </w:r>
            <w:proofErr w:type="spellStart"/>
            <w:r w:rsidRPr="006D1133">
              <w:rPr>
                <w:rFonts w:ascii="Times New Roman" w:eastAsia="Times New Roman" w:hAnsi="Times New Roman" w:cs="Times New Roman"/>
                <w:b/>
                <w:sz w:val="24"/>
                <w:szCs w:val="24"/>
                <w:lang w:val="ru-RU"/>
              </w:rPr>
              <w:t>навчальної</w:t>
            </w:r>
            <w:proofErr w:type="spellEnd"/>
            <w:r w:rsidRPr="006D1133">
              <w:rPr>
                <w:rFonts w:ascii="Times New Roman" w:eastAsia="Times New Roman" w:hAnsi="Times New Roman" w:cs="Times New Roman"/>
                <w:b/>
                <w:sz w:val="24"/>
                <w:szCs w:val="24"/>
                <w:lang w:val="ru-RU"/>
              </w:rPr>
              <w:t xml:space="preserve"> </w:t>
            </w:r>
            <w:proofErr w:type="spellStart"/>
            <w:r w:rsidRPr="006D1133">
              <w:rPr>
                <w:rFonts w:ascii="Times New Roman" w:eastAsia="Times New Roman" w:hAnsi="Times New Roman" w:cs="Times New Roman"/>
                <w:b/>
                <w:sz w:val="24"/>
                <w:szCs w:val="24"/>
                <w:lang w:val="ru-RU"/>
              </w:rPr>
              <w:t>дисципліни</w:t>
            </w:r>
            <w:proofErr w:type="spellEnd"/>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1"/>
              <w:gridCol w:w="5424"/>
            </w:tblGrid>
            <w:tr w:rsidR="00A2574D" w:rsidRPr="003B2C8C" w:rsidTr="002738FB">
              <w:trPr>
                <w:trHeight w:val="316"/>
              </w:trPr>
              <w:tc>
                <w:tcPr>
                  <w:tcW w:w="4551" w:type="dxa"/>
                </w:tcPr>
                <w:p w:rsidR="00A2574D" w:rsidRPr="003B2C8C" w:rsidRDefault="00A2574D" w:rsidP="00F84FD8">
                  <w:pPr>
                    <w:widowControl w:val="0"/>
                    <w:pBdr>
                      <w:top w:val="nil"/>
                      <w:left w:val="nil"/>
                      <w:bottom w:val="nil"/>
                      <w:right w:val="nil"/>
                      <w:between w:val="nil"/>
                    </w:pBdr>
                    <w:tabs>
                      <w:tab w:val="left" w:pos="624"/>
                    </w:tabs>
                    <w:suppressAutoHyphens/>
                    <w:ind w:leftChars="-1" w:right="625" w:hangingChars="1" w:hanging="2"/>
                    <w:jc w:val="center"/>
                    <w:textDirection w:val="btLr"/>
                    <w:textAlignment w:val="top"/>
                    <w:outlineLvl w:val="0"/>
                    <w:rPr>
                      <w:rFonts w:ascii="Times New Roman" w:eastAsia="Times New Roman" w:hAnsi="Times New Roman" w:cs="Times New Roman"/>
                      <w:color w:val="000000"/>
                      <w:position w:val="-1"/>
                      <w:sz w:val="24"/>
                      <w:szCs w:val="24"/>
                    </w:rPr>
                  </w:pPr>
                  <w:proofErr w:type="spellStart"/>
                  <w:r w:rsidRPr="003B2C8C">
                    <w:rPr>
                      <w:rFonts w:ascii="Times New Roman" w:eastAsia="Times New Roman" w:hAnsi="Times New Roman" w:cs="Times New Roman"/>
                      <w:b/>
                      <w:color w:val="000000"/>
                      <w:position w:val="-1"/>
                      <w:sz w:val="24"/>
                      <w:szCs w:val="24"/>
                    </w:rPr>
                    <w:t>Пререквізити</w:t>
                  </w:r>
                  <w:proofErr w:type="spellEnd"/>
                </w:p>
              </w:tc>
              <w:tc>
                <w:tcPr>
                  <w:tcW w:w="5424" w:type="dxa"/>
                </w:tcPr>
                <w:p w:rsidR="00A2574D" w:rsidRPr="003B2C8C" w:rsidRDefault="00A2574D" w:rsidP="00F84FD8">
                  <w:pPr>
                    <w:widowControl w:val="0"/>
                    <w:pBdr>
                      <w:top w:val="nil"/>
                      <w:left w:val="nil"/>
                      <w:bottom w:val="nil"/>
                      <w:right w:val="nil"/>
                      <w:between w:val="nil"/>
                    </w:pBdr>
                    <w:tabs>
                      <w:tab w:val="left" w:pos="624"/>
                    </w:tabs>
                    <w:suppressAutoHyphens/>
                    <w:ind w:leftChars="-1" w:right="625" w:hangingChars="1" w:hanging="2"/>
                    <w:jc w:val="center"/>
                    <w:textDirection w:val="btLr"/>
                    <w:textAlignment w:val="top"/>
                    <w:outlineLvl w:val="0"/>
                    <w:rPr>
                      <w:rFonts w:ascii="Times New Roman" w:eastAsia="Times New Roman" w:hAnsi="Times New Roman" w:cs="Times New Roman"/>
                      <w:color w:val="000000"/>
                      <w:position w:val="-1"/>
                      <w:sz w:val="24"/>
                      <w:szCs w:val="24"/>
                    </w:rPr>
                  </w:pPr>
                  <w:proofErr w:type="spellStart"/>
                  <w:r w:rsidRPr="003B2C8C">
                    <w:rPr>
                      <w:rFonts w:ascii="Times New Roman" w:eastAsia="Times New Roman" w:hAnsi="Times New Roman" w:cs="Times New Roman"/>
                      <w:b/>
                      <w:color w:val="000000"/>
                      <w:position w:val="-1"/>
                      <w:sz w:val="24"/>
                      <w:szCs w:val="24"/>
                    </w:rPr>
                    <w:t>Постреквізити</w:t>
                  </w:r>
                  <w:proofErr w:type="spellEnd"/>
                </w:p>
              </w:tc>
            </w:tr>
            <w:tr w:rsidR="00A2574D" w:rsidRPr="003B2C8C" w:rsidTr="002738FB">
              <w:tc>
                <w:tcPr>
                  <w:tcW w:w="4551" w:type="dxa"/>
                </w:tcPr>
                <w:p w:rsidR="00A2574D" w:rsidRDefault="00A2574D" w:rsidP="00F84FD8">
                  <w:pPr>
                    <w:widowControl w:val="0"/>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Адміністрування митних та податкових платежів </w:t>
                  </w:r>
                </w:p>
                <w:p w:rsidR="00A2574D" w:rsidRPr="003B2C8C" w:rsidRDefault="00A2574D" w:rsidP="00F84FD8">
                  <w:pPr>
                    <w:widowControl w:val="0"/>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Митні ризики   </w:t>
                  </w:r>
                </w:p>
              </w:tc>
              <w:tc>
                <w:tcPr>
                  <w:tcW w:w="5424" w:type="dxa"/>
                </w:tcPr>
                <w:p w:rsidR="00A2574D" w:rsidRDefault="00A2574D" w:rsidP="00F84FD8">
                  <w:pPr>
                    <w:widowControl w:val="0"/>
                    <w:pBdr>
                      <w:top w:val="nil"/>
                      <w:left w:val="nil"/>
                      <w:bottom w:val="nil"/>
                      <w:right w:val="nil"/>
                      <w:between w:val="nil"/>
                    </w:pBdr>
                    <w:tabs>
                      <w:tab w:val="left" w:pos="624"/>
                    </w:tabs>
                    <w:suppressAutoHyphens/>
                    <w:ind w:leftChars="-1" w:right="625"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Комплексний тренінг </w:t>
                  </w:r>
                </w:p>
                <w:p w:rsidR="00A2574D" w:rsidRPr="003B2C8C" w:rsidRDefault="00A2574D" w:rsidP="00F84FD8">
                  <w:pPr>
                    <w:widowControl w:val="0"/>
                    <w:pBdr>
                      <w:top w:val="nil"/>
                      <w:left w:val="nil"/>
                      <w:bottom w:val="nil"/>
                      <w:right w:val="nil"/>
                      <w:between w:val="nil"/>
                    </w:pBdr>
                    <w:tabs>
                      <w:tab w:val="left" w:pos="624"/>
                    </w:tabs>
                    <w:suppressAutoHyphens/>
                    <w:ind w:leftChars="-1" w:right="625"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Науково-дослідна практика  </w:t>
                  </w:r>
                </w:p>
              </w:tc>
            </w:tr>
          </w:tbl>
          <w:p w:rsidR="00F60460" w:rsidRPr="00125E91" w:rsidRDefault="00F60460" w:rsidP="0085752A">
            <w:pPr>
              <w:jc w:val="center"/>
              <w:rPr>
                <w:rFonts w:ascii="Times New Roman" w:hAnsi="Times New Roman" w:cs="Times New Roman"/>
                <w:b/>
                <w:sz w:val="24"/>
                <w:szCs w:val="24"/>
              </w:rPr>
            </w:pPr>
          </w:p>
        </w:tc>
      </w:tr>
      <w:tr w:rsidR="00F60460" w:rsidRPr="00552BEB" w:rsidTr="00A2574D">
        <w:tc>
          <w:tcPr>
            <w:tcW w:w="9995" w:type="dxa"/>
            <w:gridSpan w:val="2"/>
          </w:tcPr>
          <w:p w:rsidR="00F60460" w:rsidRPr="00552BEB" w:rsidRDefault="00F60460" w:rsidP="00476A62">
            <w:pPr>
              <w:jc w:val="center"/>
              <w:rPr>
                <w:rFonts w:ascii="Times New Roman" w:hAnsi="Times New Roman" w:cs="Times New Roman"/>
                <w:b/>
                <w:sz w:val="24"/>
                <w:szCs w:val="24"/>
              </w:rPr>
            </w:pPr>
            <w:r w:rsidRPr="00552BEB">
              <w:rPr>
                <w:rFonts w:ascii="Times New Roman" w:hAnsi="Times New Roman" w:cs="Times New Roman"/>
                <w:b/>
                <w:sz w:val="24"/>
                <w:szCs w:val="24"/>
              </w:rPr>
              <w:t>Зміст навчальної дисципліни</w:t>
            </w:r>
          </w:p>
          <w:p w:rsidR="0085752A" w:rsidRPr="00552BEB" w:rsidRDefault="0085752A" w:rsidP="0085752A">
            <w:pPr>
              <w:jc w:val="both"/>
              <w:rPr>
                <w:rFonts w:ascii="Times New Roman" w:hAnsi="Times New Roman" w:cs="Times New Roman"/>
                <w:i/>
                <w:sz w:val="24"/>
                <w:szCs w:val="24"/>
              </w:rPr>
            </w:pPr>
            <w:r w:rsidRPr="00552BEB">
              <w:rPr>
                <w:rFonts w:ascii="Times New Roman" w:hAnsi="Times New Roman" w:cs="Times New Roman"/>
                <w:b/>
                <w:sz w:val="24"/>
                <w:szCs w:val="24"/>
              </w:rPr>
              <w:t>Змістовий модуль 1</w:t>
            </w:r>
            <w:r>
              <w:rPr>
                <w:rFonts w:ascii="Times New Roman" w:hAnsi="Times New Roman" w:cs="Times New Roman"/>
                <w:i/>
                <w:sz w:val="24"/>
                <w:szCs w:val="24"/>
              </w:rPr>
              <w:t xml:space="preserve">. </w:t>
            </w:r>
            <w:r w:rsidR="00E30638" w:rsidRPr="00E30638">
              <w:rPr>
                <w:rFonts w:ascii="Times New Roman" w:eastAsia="Times New Roman" w:hAnsi="Times New Roman" w:cs="Times New Roman"/>
                <w:i/>
                <w:color w:val="000000"/>
                <w:sz w:val="24"/>
                <w:szCs w:val="24"/>
              </w:rPr>
              <w:t>Теоретичні основи митних режимів та характеристика завершених митних режимів</w:t>
            </w:r>
          </w:p>
          <w:p w:rsidR="0085752A" w:rsidRPr="0085752A" w:rsidRDefault="0085752A" w:rsidP="0085752A">
            <w:pPr>
              <w:widowControl w:val="0"/>
              <w:jc w:val="both"/>
              <w:rPr>
                <w:rFonts w:ascii="Times New Roman" w:eastAsia="ArialMT" w:hAnsi="Times New Roman" w:cs="Times New Roman"/>
                <w:b/>
                <w:sz w:val="24"/>
                <w:szCs w:val="24"/>
              </w:rPr>
            </w:pPr>
            <w:r w:rsidRPr="0085752A">
              <w:rPr>
                <w:rFonts w:ascii="Times New Roman" w:hAnsi="Times New Roman" w:cs="Times New Roman"/>
                <w:b/>
                <w:sz w:val="24"/>
                <w:szCs w:val="24"/>
              </w:rPr>
              <w:t xml:space="preserve">Тема 1. </w:t>
            </w:r>
            <w:r w:rsidR="00E30638">
              <w:rPr>
                <w:rFonts w:ascii="Times New Roman" w:eastAsia="Times New Roman" w:hAnsi="Times New Roman" w:cs="Times New Roman"/>
                <w:b/>
                <w:color w:val="000000"/>
                <w:sz w:val="24"/>
                <w:szCs w:val="24"/>
              </w:rPr>
              <w:t>Поняття, класифікація та функції митних режимів</w:t>
            </w:r>
          </w:p>
          <w:p w:rsidR="0085752A" w:rsidRPr="0085752A" w:rsidRDefault="0085752A" w:rsidP="0085752A">
            <w:pPr>
              <w:widowControl w:val="0"/>
              <w:jc w:val="both"/>
              <w:rPr>
                <w:rFonts w:ascii="Times New Roman" w:hAnsi="Times New Roman" w:cs="Times New Roman"/>
                <w:b/>
                <w:sz w:val="24"/>
                <w:szCs w:val="24"/>
              </w:rPr>
            </w:pPr>
            <w:r w:rsidRPr="0085752A">
              <w:rPr>
                <w:rFonts w:ascii="Times New Roman" w:eastAsia="ArialMT" w:hAnsi="Times New Roman" w:cs="Times New Roman"/>
                <w:b/>
                <w:sz w:val="24"/>
                <w:szCs w:val="24"/>
              </w:rPr>
              <w:t xml:space="preserve">Тема 2. </w:t>
            </w:r>
            <w:r w:rsidR="00E30638">
              <w:rPr>
                <w:rFonts w:ascii="Times New Roman" w:eastAsia="Times New Roman" w:hAnsi="Times New Roman" w:cs="Times New Roman"/>
                <w:b/>
                <w:color w:val="000000"/>
                <w:sz w:val="24"/>
                <w:szCs w:val="24"/>
              </w:rPr>
              <w:t>Митний режим імпорту та реімпорту</w:t>
            </w:r>
          </w:p>
          <w:p w:rsidR="0085752A" w:rsidRPr="0085752A" w:rsidRDefault="0085752A" w:rsidP="0085752A">
            <w:pPr>
              <w:widowControl w:val="0"/>
              <w:jc w:val="both"/>
              <w:rPr>
                <w:rFonts w:ascii="Times New Roman" w:hAnsi="Times New Roman" w:cs="Times New Roman"/>
                <w:b/>
                <w:sz w:val="24"/>
                <w:szCs w:val="24"/>
              </w:rPr>
            </w:pPr>
            <w:r w:rsidRPr="0085752A">
              <w:rPr>
                <w:rFonts w:ascii="Times New Roman" w:hAnsi="Times New Roman" w:cs="Times New Roman"/>
                <w:b/>
                <w:sz w:val="24"/>
                <w:szCs w:val="24"/>
              </w:rPr>
              <w:t xml:space="preserve">Тема 3. </w:t>
            </w:r>
            <w:r w:rsidR="00E30638">
              <w:rPr>
                <w:rFonts w:ascii="Times New Roman" w:eastAsia="Times New Roman" w:hAnsi="Times New Roman" w:cs="Times New Roman"/>
                <w:b/>
                <w:color w:val="000000"/>
                <w:sz w:val="24"/>
                <w:szCs w:val="24"/>
              </w:rPr>
              <w:t>Митний режим експорту та реекспорту</w:t>
            </w:r>
          </w:p>
          <w:p w:rsidR="0085752A" w:rsidRDefault="0085752A" w:rsidP="0085752A">
            <w:pPr>
              <w:widowControl w:val="0"/>
              <w:jc w:val="both"/>
              <w:rPr>
                <w:rFonts w:ascii="Times New Roman" w:hAnsi="Times New Roman" w:cs="Times New Roman"/>
                <w:b/>
                <w:sz w:val="24"/>
                <w:szCs w:val="24"/>
              </w:rPr>
            </w:pPr>
            <w:r w:rsidRPr="0085752A">
              <w:rPr>
                <w:rFonts w:ascii="Times New Roman" w:hAnsi="Times New Roman" w:cs="Times New Roman"/>
                <w:b/>
                <w:sz w:val="24"/>
                <w:szCs w:val="24"/>
              </w:rPr>
              <w:t xml:space="preserve">Тема 4. </w:t>
            </w:r>
            <w:r w:rsidR="00E30638">
              <w:rPr>
                <w:rFonts w:ascii="Times New Roman" w:eastAsia="Times New Roman" w:hAnsi="Times New Roman" w:cs="Times New Roman"/>
                <w:b/>
                <w:color w:val="000000"/>
                <w:sz w:val="24"/>
                <w:szCs w:val="24"/>
              </w:rPr>
              <w:t>Митний режим вільної митної зони</w:t>
            </w:r>
          </w:p>
          <w:p w:rsidR="007A3AD8" w:rsidRDefault="007A3AD8" w:rsidP="0085752A">
            <w:pPr>
              <w:widowControl w:val="0"/>
              <w:jc w:val="both"/>
              <w:rPr>
                <w:rFonts w:ascii="Times New Roman" w:hAnsi="Times New Roman" w:cs="Times New Roman"/>
                <w:b/>
                <w:sz w:val="24"/>
                <w:szCs w:val="24"/>
              </w:rPr>
            </w:pPr>
            <w:r>
              <w:rPr>
                <w:rFonts w:ascii="Times New Roman" w:hAnsi="Times New Roman" w:cs="Times New Roman"/>
                <w:b/>
                <w:sz w:val="24"/>
                <w:szCs w:val="24"/>
              </w:rPr>
              <w:t xml:space="preserve">Тема 5. </w:t>
            </w:r>
            <w:r w:rsidR="00E30638">
              <w:rPr>
                <w:rFonts w:ascii="Times New Roman" w:eastAsia="Times New Roman" w:hAnsi="Times New Roman" w:cs="Times New Roman"/>
                <w:b/>
                <w:color w:val="000000"/>
                <w:sz w:val="24"/>
                <w:szCs w:val="24"/>
              </w:rPr>
              <w:t>Митний режим знищення або руйнування</w:t>
            </w:r>
          </w:p>
          <w:p w:rsidR="007A3AD8" w:rsidRPr="0085752A" w:rsidRDefault="007A3AD8" w:rsidP="0085752A">
            <w:pPr>
              <w:widowControl w:val="0"/>
              <w:jc w:val="both"/>
              <w:rPr>
                <w:rFonts w:ascii="Times New Roman" w:hAnsi="Times New Roman" w:cs="Times New Roman"/>
                <w:b/>
                <w:sz w:val="24"/>
                <w:szCs w:val="24"/>
              </w:rPr>
            </w:pPr>
            <w:r>
              <w:rPr>
                <w:rFonts w:ascii="Times New Roman" w:hAnsi="Times New Roman" w:cs="Times New Roman"/>
                <w:b/>
                <w:sz w:val="24"/>
                <w:szCs w:val="24"/>
              </w:rPr>
              <w:t xml:space="preserve">Тема 6. </w:t>
            </w:r>
            <w:r w:rsidR="00E30638">
              <w:rPr>
                <w:rFonts w:ascii="Times New Roman" w:eastAsia="Times New Roman" w:hAnsi="Times New Roman" w:cs="Times New Roman"/>
                <w:b/>
                <w:color w:val="000000"/>
                <w:sz w:val="24"/>
                <w:szCs w:val="24"/>
              </w:rPr>
              <w:t xml:space="preserve">Митний режим відмови на користь держави  </w:t>
            </w:r>
          </w:p>
          <w:p w:rsidR="0085752A" w:rsidRPr="00E30638" w:rsidRDefault="0085752A" w:rsidP="0085752A">
            <w:pPr>
              <w:jc w:val="both"/>
              <w:rPr>
                <w:rFonts w:ascii="Times New Roman" w:hAnsi="Times New Roman" w:cs="Times New Roman"/>
                <w:i/>
                <w:sz w:val="24"/>
                <w:szCs w:val="24"/>
              </w:rPr>
            </w:pPr>
            <w:r>
              <w:rPr>
                <w:rFonts w:ascii="Times New Roman" w:hAnsi="Times New Roman" w:cs="Times New Roman"/>
                <w:b/>
                <w:sz w:val="24"/>
                <w:szCs w:val="24"/>
              </w:rPr>
              <w:t xml:space="preserve">Змістовий модуль 2. </w:t>
            </w:r>
            <w:r w:rsidR="00E30638" w:rsidRPr="00E30638">
              <w:rPr>
                <w:rFonts w:ascii="Times New Roman" w:eastAsia="Times New Roman" w:hAnsi="Times New Roman" w:cs="Times New Roman"/>
                <w:i/>
                <w:color w:val="000000"/>
                <w:sz w:val="24"/>
                <w:szCs w:val="24"/>
              </w:rPr>
              <w:t>Характеристика незавершених митних режимів</w:t>
            </w:r>
          </w:p>
          <w:p w:rsidR="00E30638" w:rsidRDefault="007A3AD8" w:rsidP="00E30638">
            <w:pPr>
              <w:pStyle w:val="12"/>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Тема 7</w:t>
            </w:r>
            <w:r w:rsidR="0085752A" w:rsidRPr="0085752A">
              <w:rPr>
                <w:rFonts w:ascii="Times New Roman" w:hAnsi="Times New Roman" w:cs="Times New Roman"/>
                <w:b/>
                <w:sz w:val="24"/>
                <w:szCs w:val="24"/>
              </w:rPr>
              <w:t xml:space="preserve">. </w:t>
            </w:r>
            <w:r w:rsidR="00E30638">
              <w:rPr>
                <w:rFonts w:ascii="Times New Roman" w:eastAsia="Times New Roman" w:hAnsi="Times New Roman" w:cs="Times New Roman"/>
                <w:b/>
                <w:color w:val="000000"/>
                <w:sz w:val="24"/>
                <w:szCs w:val="24"/>
              </w:rPr>
              <w:t>Митні режими тимчасового ввезення та тимчасового вивезення</w:t>
            </w:r>
          </w:p>
          <w:p w:rsidR="007A3AD8" w:rsidRDefault="007A3AD8" w:rsidP="0085752A">
            <w:pPr>
              <w:widowControl w:val="0"/>
              <w:jc w:val="both"/>
              <w:rPr>
                <w:rFonts w:ascii="Times New Roman" w:hAnsi="Times New Roman" w:cs="Times New Roman"/>
                <w:b/>
                <w:sz w:val="24"/>
                <w:szCs w:val="24"/>
              </w:rPr>
            </w:pPr>
            <w:r>
              <w:rPr>
                <w:rFonts w:ascii="Times New Roman" w:hAnsi="Times New Roman" w:cs="Times New Roman"/>
                <w:b/>
                <w:sz w:val="24"/>
                <w:szCs w:val="24"/>
              </w:rPr>
              <w:t>Тема 8</w:t>
            </w:r>
            <w:r w:rsidR="0085752A" w:rsidRPr="0085752A">
              <w:rPr>
                <w:rFonts w:ascii="Times New Roman" w:hAnsi="Times New Roman" w:cs="Times New Roman"/>
                <w:b/>
                <w:sz w:val="24"/>
                <w:szCs w:val="24"/>
              </w:rPr>
              <w:t xml:space="preserve">. </w:t>
            </w:r>
            <w:r w:rsidR="00E30638">
              <w:rPr>
                <w:rFonts w:ascii="Times New Roman" w:eastAsia="Times New Roman" w:hAnsi="Times New Roman" w:cs="Times New Roman"/>
                <w:b/>
                <w:color w:val="000000"/>
                <w:sz w:val="24"/>
                <w:szCs w:val="24"/>
              </w:rPr>
              <w:t>Митний режим митного складу</w:t>
            </w:r>
          </w:p>
          <w:p w:rsidR="0085752A" w:rsidRPr="0085752A" w:rsidRDefault="007A3AD8" w:rsidP="0085752A">
            <w:pPr>
              <w:widowControl w:val="0"/>
              <w:jc w:val="both"/>
              <w:rPr>
                <w:rFonts w:ascii="Times New Roman" w:hAnsi="Times New Roman" w:cs="Times New Roman"/>
                <w:b/>
                <w:sz w:val="24"/>
                <w:szCs w:val="24"/>
              </w:rPr>
            </w:pPr>
            <w:r>
              <w:rPr>
                <w:rFonts w:ascii="Times New Roman" w:hAnsi="Times New Roman" w:cs="Times New Roman"/>
                <w:b/>
                <w:sz w:val="24"/>
                <w:szCs w:val="24"/>
              </w:rPr>
              <w:t>Тема 9</w:t>
            </w:r>
            <w:r w:rsidR="0085752A" w:rsidRPr="0085752A">
              <w:rPr>
                <w:rFonts w:ascii="Times New Roman" w:hAnsi="Times New Roman" w:cs="Times New Roman"/>
                <w:b/>
                <w:sz w:val="24"/>
                <w:szCs w:val="24"/>
              </w:rPr>
              <w:t xml:space="preserve">. </w:t>
            </w:r>
            <w:r w:rsidR="00E30638">
              <w:rPr>
                <w:rFonts w:ascii="Times New Roman" w:eastAsia="Times New Roman" w:hAnsi="Times New Roman" w:cs="Times New Roman"/>
                <w:b/>
                <w:color w:val="000000"/>
                <w:sz w:val="24"/>
                <w:szCs w:val="24"/>
              </w:rPr>
              <w:t>Митний режим безмитної торгівлі</w:t>
            </w:r>
          </w:p>
          <w:p w:rsidR="00E30638" w:rsidRDefault="007A3AD8" w:rsidP="00E30638">
            <w:pPr>
              <w:pStyle w:val="12"/>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Тема 10</w:t>
            </w:r>
            <w:r w:rsidR="0085752A" w:rsidRPr="0085752A">
              <w:rPr>
                <w:rFonts w:ascii="Times New Roman" w:hAnsi="Times New Roman" w:cs="Times New Roman"/>
                <w:b/>
                <w:sz w:val="24"/>
                <w:szCs w:val="24"/>
              </w:rPr>
              <w:t>.</w:t>
            </w:r>
            <w:r>
              <w:rPr>
                <w:rFonts w:ascii="Times New Roman" w:hAnsi="Times New Roman" w:cs="Times New Roman"/>
                <w:b/>
                <w:sz w:val="24"/>
                <w:szCs w:val="24"/>
              </w:rPr>
              <w:t xml:space="preserve"> </w:t>
            </w:r>
            <w:r w:rsidR="00E30638">
              <w:rPr>
                <w:rFonts w:ascii="Times New Roman" w:eastAsia="Times New Roman" w:hAnsi="Times New Roman" w:cs="Times New Roman"/>
                <w:b/>
                <w:color w:val="000000"/>
                <w:sz w:val="24"/>
                <w:szCs w:val="24"/>
              </w:rPr>
              <w:t xml:space="preserve">Митні режими переробки на митній території України та за її межами </w:t>
            </w:r>
          </w:p>
          <w:p w:rsidR="007A3AD8" w:rsidRPr="00552BEB" w:rsidRDefault="007A3AD8" w:rsidP="00E30638">
            <w:pPr>
              <w:pStyle w:val="12"/>
              <w:widowControl w:val="0"/>
              <w:pBdr>
                <w:top w:val="nil"/>
                <w:left w:val="nil"/>
                <w:bottom w:val="nil"/>
                <w:right w:val="nil"/>
                <w:between w:val="nil"/>
              </w:pBd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Тема 11. </w:t>
            </w:r>
            <w:r w:rsidR="00E30638">
              <w:rPr>
                <w:rFonts w:ascii="Times New Roman" w:eastAsia="Times New Roman" w:hAnsi="Times New Roman" w:cs="Times New Roman"/>
                <w:b/>
                <w:color w:val="000000"/>
                <w:sz w:val="24"/>
                <w:szCs w:val="24"/>
              </w:rPr>
              <w:t xml:space="preserve">Тема 11. Митний режим транзиту </w:t>
            </w:r>
          </w:p>
        </w:tc>
      </w:tr>
      <w:tr w:rsidR="00F60460" w:rsidRPr="00552BEB" w:rsidTr="00A2574D">
        <w:tc>
          <w:tcPr>
            <w:tcW w:w="9995" w:type="dxa"/>
            <w:gridSpan w:val="2"/>
          </w:tcPr>
          <w:p w:rsidR="00F60460" w:rsidRDefault="00F60460" w:rsidP="00476A62">
            <w:pPr>
              <w:jc w:val="center"/>
              <w:rPr>
                <w:rFonts w:ascii="Times New Roman" w:hAnsi="Times New Roman" w:cs="Times New Roman"/>
                <w:b/>
                <w:sz w:val="24"/>
                <w:szCs w:val="24"/>
              </w:rPr>
            </w:pPr>
            <w:r w:rsidRPr="00552BEB">
              <w:rPr>
                <w:rFonts w:ascii="Times New Roman" w:hAnsi="Times New Roman" w:cs="Times New Roman"/>
                <w:b/>
                <w:sz w:val="24"/>
                <w:szCs w:val="24"/>
              </w:rPr>
              <w:lastRenderedPageBreak/>
              <w:t xml:space="preserve">Матеріально-технічне </w:t>
            </w:r>
            <w:r w:rsidRPr="00411AD0">
              <w:rPr>
                <w:rFonts w:ascii="Times New Roman" w:hAnsi="Times New Roman" w:cs="Times New Roman"/>
                <w:b/>
                <w:sz w:val="24"/>
                <w:szCs w:val="24"/>
              </w:rPr>
              <w:t>(програмне)</w:t>
            </w:r>
            <w:r w:rsidRPr="000B72A6">
              <w:rPr>
                <w:b/>
                <w:sz w:val="28"/>
                <w:szCs w:val="28"/>
              </w:rPr>
              <w:t xml:space="preserve"> </w:t>
            </w:r>
            <w:r w:rsidRPr="00552BEB">
              <w:rPr>
                <w:rFonts w:ascii="Times New Roman" w:hAnsi="Times New Roman" w:cs="Times New Roman"/>
                <w:b/>
                <w:sz w:val="24"/>
                <w:szCs w:val="24"/>
              </w:rPr>
              <w:t xml:space="preserve">забезпечення дисципліни </w:t>
            </w:r>
          </w:p>
          <w:p w:rsidR="00F60460" w:rsidRPr="000A7BA4" w:rsidRDefault="00F60460" w:rsidP="00476A62">
            <w:pPr>
              <w:jc w:val="center"/>
              <w:rPr>
                <w:rFonts w:ascii="Times New Roman" w:hAnsi="Times New Roman" w:cs="Times New Roman"/>
                <w:sz w:val="24"/>
                <w:szCs w:val="24"/>
                <w:lang w:val="ru-RU"/>
              </w:rPr>
            </w:pPr>
            <w:r>
              <w:rPr>
                <w:rFonts w:ascii="Times New Roman" w:hAnsi="Times New Roman" w:cs="Times New Roman"/>
                <w:i/>
                <w:sz w:val="24"/>
                <w:szCs w:val="24"/>
                <w:lang w:val="en-US"/>
              </w:rPr>
              <w:t>MS</w:t>
            </w:r>
            <w:r w:rsidRPr="000A7BA4">
              <w:rPr>
                <w:rFonts w:ascii="Times New Roman" w:hAnsi="Times New Roman" w:cs="Times New Roman"/>
                <w:i/>
                <w:sz w:val="24"/>
                <w:szCs w:val="24"/>
                <w:lang w:val="ru-RU"/>
              </w:rPr>
              <w:t xml:space="preserve"> </w:t>
            </w:r>
            <w:r>
              <w:rPr>
                <w:rFonts w:ascii="Times New Roman" w:hAnsi="Times New Roman" w:cs="Times New Roman"/>
                <w:i/>
                <w:sz w:val="24"/>
                <w:szCs w:val="24"/>
                <w:lang w:val="en-US"/>
              </w:rPr>
              <w:t>Excel</w:t>
            </w:r>
          </w:p>
        </w:tc>
      </w:tr>
      <w:tr w:rsidR="00F60460" w:rsidRPr="00552BEB" w:rsidTr="00A2574D">
        <w:tc>
          <w:tcPr>
            <w:tcW w:w="9995" w:type="dxa"/>
            <w:gridSpan w:val="2"/>
          </w:tcPr>
          <w:p w:rsidR="00F60460" w:rsidRPr="00552BEB" w:rsidRDefault="00F60460" w:rsidP="00476A62">
            <w:pPr>
              <w:jc w:val="center"/>
              <w:rPr>
                <w:rFonts w:ascii="Times New Roman" w:hAnsi="Times New Roman" w:cs="Times New Roman"/>
                <w:b/>
                <w:sz w:val="24"/>
                <w:szCs w:val="24"/>
              </w:rPr>
            </w:pPr>
            <w:r w:rsidRPr="00552BEB">
              <w:rPr>
                <w:rFonts w:ascii="Times New Roman" w:hAnsi="Times New Roman" w:cs="Times New Roman"/>
                <w:b/>
                <w:sz w:val="24"/>
                <w:szCs w:val="24"/>
              </w:rPr>
              <w:t>Система оцінювання</w:t>
            </w:r>
            <w:r>
              <w:rPr>
                <w:rFonts w:ascii="Times New Roman" w:hAnsi="Times New Roman" w:cs="Times New Roman"/>
                <w:b/>
                <w:sz w:val="24"/>
                <w:szCs w:val="24"/>
              </w:rPr>
              <w:t xml:space="preserve"> результатів навчання</w:t>
            </w:r>
          </w:p>
          <w:p w:rsidR="00A2574D" w:rsidRPr="00537BD4" w:rsidRDefault="00A2574D" w:rsidP="00A2574D">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37BD4">
              <w:rPr>
                <w:rFonts w:ascii="Times New Roman" w:eastAsia="Times New Roman" w:hAnsi="Times New Roman" w:cs="Times New Roman"/>
                <w:color w:val="000000"/>
                <w:sz w:val="24"/>
                <w:szCs w:val="24"/>
              </w:rPr>
              <w:t xml:space="preserve">Університет використовує 100 бальну накопичувальну систему оцінювання результатів навчання здобувачів вищої освіти. </w:t>
            </w:r>
          </w:p>
          <w:p w:rsidR="00A2574D" w:rsidRPr="00537BD4" w:rsidRDefault="00A2574D" w:rsidP="00A2574D">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37BD4">
              <w:rPr>
                <w:rFonts w:ascii="Times New Roman" w:eastAsia="Times New Roman" w:hAnsi="Times New Roman" w:cs="Times New Roman"/>
                <w:color w:val="000000"/>
                <w:sz w:val="24"/>
                <w:szCs w:val="24"/>
              </w:rPr>
              <w:t>Поточний контроль здійснюється під час п</w:t>
            </w:r>
            <w:r>
              <w:rPr>
                <w:rFonts w:ascii="Times New Roman" w:eastAsia="Times New Roman" w:hAnsi="Times New Roman" w:cs="Times New Roman"/>
                <w:color w:val="000000"/>
                <w:sz w:val="24"/>
                <w:szCs w:val="24"/>
              </w:rPr>
              <w:t>роведення лекційних, практичних</w:t>
            </w:r>
            <w:r w:rsidRPr="00537B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537BD4">
              <w:rPr>
                <w:rFonts w:ascii="Times New Roman" w:eastAsia="Times New Roman" w:hAnsi="Times New Roman" w:cs="Times New Roman"/>
                <w:color w:val="000000"/>
                <w:sz w:val="24"/>
                <w:szCs w:val="24"/>
              </w:rPr>
              <w:t>семінарських</w:t>
            </w:r>
            <w:r>
              <w:rPr>
                <w:rFonts w:ascii="Times New Roman" w:eastAsia="Times New Roman" w:hAnsi="Times New Roman" w:cs="Times New Roman"/>
                <w:color w:val="000000"/>
                <w:sz w:val="24"/>
                <w:szCs w:val="24"/>
              </w:rPr>
              <w:t>)</w:t>
            </w:r>
            <w:r w:rsidRPr="00537BD4">
              <w:rPr>
                <w:rFonts w:ascii="Times New Roman" w:eastAsia="Times New Roman" w:hAnsi="Times New Roman" w:cs="Times New Roman"/>
                <w:color w:val="000000"/>
                <w:sz w:val="24"/>
                <w:szCs w:val="24"/>
              </w:rPr>
              <w:t xml:space="preserve"> занять і має на меті перевірку рівня підготовленості здобувача вищої освіти до виконання конкретної роботи і </w:t>
            </w:r>
            <w:r>
              <w:rPr>
                <w:rFonts w:ascii="Times New Roman" w:eastAsia="Times New Roman" w:hAnsi="Times New Roman" w:cs="Times New Roman"/>
                <w:color w:val="000000"/>
                <w:sz w:val="24"/>
                <w:szCs w:val="24"/>
              </w:rPr>
              <w:t>оцінюється сумою набраних балів.</w:t>
            </w:r>
          </w:p>
          <w:p w:rsidR="00A2574D" w:rsidRPr="00537BD4" w:rsidRDefault="00A2574D" w:rsidP="00A2574D">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37BD4">
              <w:rPr>
                <w:rFonts w:ascii="Times New Roman" w:eastAsia="Times New Roman" w:hAnsi="Times New Roman" w:cs="Times New Roman"/>
                <w:color w:val="000000"/>
                <w:sz w:val="24"/>
                <w:szCs w:val="24"/>
              </w:rPr>
              <w:t>Підсумковий контроль включає семестровий контроль</w:t>
            </w:r>
            <w:r>
              <w:rPr>
                <w:rFonts w:ascii="Times New Roman" w:eastAsia="Times New Roman" w:hAnsi="Times New Roman" w:cs="Times New Roman"/>
                <w:color w:val="000000"/>
                <w:sz w:val="24"/>
                <w:szCs w:val="24"/>
              </w:rPr>
              <w:t>, який проводиться</w:t>
            </w:r>
            <w:r w:rsidRPr="00537BD4">
              <w:rPr>
                <w:rFonts w:ascii="Times New Roman" w:eastAsia="Times New Roman" w:hAnsi="Times New Roman" w:cs="Times New Roman"/>
                <w:color w:val="000000"/>
                <w:sz w:val="24"/>
                <w:szCs w:val="24"/>
              </w:rPr>
              <w:t xml:space="preserve"> у форм</w:t>
            </w:r>
            <w:r>
              <w:rPr>
                <w:rFonts w:ascii="Times New Roman" w:eastAsia="Times New Roman" w:hAnsi="Times New Roman" w:cs="Times New Roman"/>
                <w:color w:val="000000"/>
                <w:sz w:val="24"/>
                <w:szCs w:val="24"/>
              </w:rPr>
              <w:t>і іспиту</w:t>
            </w:r>
            <w:r w:rsidRPr="00537BD4">
              <w:rPr>
                <w:rFonts w:ascii="Times New Roman" w:eastAsia="Times New Roman" w:hAnsi="Times New Roman" w:cs="Times New Roman"/>
                <w:color w:val="000000"/>
                <w:sz w:val="24"/>
                <w:szCs w:val="24"/>
              </w:rPr>
              <w:t>.</w:t>
            </w:r>
          </w:p>
          <w:p w:rsidR="00A2574D" w:rsidRPr="00537BD4" w:rsidRDefault="00A2574D" w:rsidP="00A2574D">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37BD4">
              <w:rPr>
                <w:rFonts w:ascii="Times New Roman" w:eastAsia="Times New Roman" w:hAnsi="Times New Roman" w:cs="Times New Roman"/>
                <w:color w:val="000000"/>
                <w:sz w:val="24"/>
                <w:szCs w:val="24"/>
              </w:rPr>
              <w:t xml:space="preserve">Максимально можлива кількість балів за поточний контроль упродовж семестру для дисципліни форма контролю якої залік – 100 та мінімально можлива кількість балів – 60. </w:t>
            </w:r>
          </w:p>
          <w:p w:rsidR="00A2574D" w:rsidRPr="00537BD4" w:rsidRDefault="00A2574D" w:rsidP="00A2574D">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sdt>
              <w:sdtPr>
                <w:tag w:val="goog_rdk_8"/>
                <w:id w:val="808440725"/>
              </w:sdtPr>
              <w:sdtContent/>
            </w:sdt>
            <w:r w:rsidRPr="00537BD4">
              <w:rPr>
                <w:rFonts w:ascii="Times New Roman" w:eastAsia="Times New Roman" w:hAnsi="Times New Roman" w:cs="Times New Roman"/>
                <w:color w:val="000000"/>
                <w:sz w:val="24"/>
                <w:szCs w:val="24"/>
              </w:rPr>
              <w:t xml:space="preserve">Поточний контроль включає наступні контрольні заходи: завдання за темами; поточні контрольні роботи; презентації за темами та написання есе. </w:t>
            </w:r>
          </w:p>
          <w:p w:rsidR="00F60460" w:rsidRPr="001E1F3C" w:rsidRDefault="00F60460" w:rsidP="00A2574D">
            <w:pPr>
              <w:pStyle w:val="a3"/>
              <w:ind w:left="0" w:firstLine="709"/>
              <w:jc w:val="both"/>
              <w:rPr>
                <w:iCs/>
                <w:sz w:val="24"/>
                <w:szCs w:val="24"/>
                <w:lang w:val="uk-UA"/>
              </w:rPr>
            </w:pPr>
            <w:r w:rsidRPr="008B705D">
              <w:rPr>
                <w:iCs/>
                <w:sz w:val="24"/>
                <w:szCs w:val="24"/>
                <w:lang w:val="uk-UA"/>
              </w:rPr>
              <w:t>Більш детальна інформація щодо оцінювання  та накопичування балів з навчальної дисципліни наведена у робочому плані (технологічній карті) з навчальної дисципліни.</w:t>
            </w:r>
          </w:p>
        </w:tc>
      </w:tr>
      <w:tr w:rsidR="00F60460" w:rsidRPr="00552BEB" w:rsidTr="00A2574D">
        <w:trPr>
          <w:trHeight w:val="247"/>
        </w:trPr>
        <w:tc>
          <w:tcPr>
            <w:tcW w:w="9995" w:type="dxa"/>
            <w:gridSpan w:val="2"/>
          </w:tcPr>
          <w:p w:rsidR="00F60460" w:rsidRDefault="00F60460" w:rsidP="00476A62">
            <w:pPr>
              <w:jc w:val="center"/>
              <w:rPr>
                <w:rFonts w:ascii="Times New Roman" w:hAnsi="Times New Roman" w:cs="Times New Roman"/>
                <w:b/>
                <w:sz w:val="24"/>
                <w:szCs w:val="24"/>
              </w:rPr>
            </w:pPr>
            <w:r>
              <w:rPr>
                <w:rFonts w:ascii="Times New Roman" w:hAnsi="Times New Roman" w:cs="Times New Roman"/>
                <w:b/>
                <w:sz w:val="24"/>
                <w:szCs w:val="24"/>
              </w:rPr>
              <w:t>Політики навчальної дисципліни</w:t>
            </w:r>
          </w:p>
          <w:p w:rsidR="00F60460" w:rsidRPr="00023567" w:rsidRDefault="00F60460" w:rsidP="00476A62">
            <w:pPr>
              <w:jc w:val="both"/>
              <w:rPr>
                <w:rFonts w:ascii="Times New Roman" w:hAnsi="Times New Roman" w:cs="Times New Roman"/>
                <w:i/>
                <w:sz w:val="24"/>
                <w:szCs w:val="24"/>
              </w:rPr>
            </w:pPr>
            <w:r w:rsidRPr="00C2368C">
              <w:rPr>
                <w:rFonts w:ascii="Times New Roman" w:hAnsi="Times New Roman" w:cs="Times New Roman"/>
                <w:iCs/>
                <w:sz w:val="24"/>
                <w:szCs w:val="24"/>
              </w:rPr>
              <w:t>Викладання навчальної дисципліни ґрунтується на засадах академічної доброчесності. Порушеннями академічної доброчесності вважаються: академічний плагіат, фабрикація, фальсифікація, списування, обман, хабарництво, необ’єктивне оцінювання. За порушення академічної доброчесності здобувачі освіти притягуються до такої академічної відповідальності: повторне проходження оцінювання відповідного виду навчальної роботи</w:t>
            </w:r>
            <w:r w:rsidRPr="00023567">
              <w:rPr>
                <w:rFonts w:ascii="Times New Roman" w:eastAsia="Times New Roman" w:hAnsi="Times New Roman"/>
                <w:sz w:val="24"/>
                <w:szCs w:val="24"/>
              </w:rPr>
              <w:t>.</w:t>
            </w:r>
          </w:p>
        </w:tc>
      </w:tr>
      <w:tr w:rsidR="00F60460" w:rsidRPr="00552BEB" w:rsidTr="00A2574D">
        <w:trPr>
          <w:trHeight w:val="814"/>
        </w:trPr>
        <w:tc>
          <w:tcPr>
            <w:tcW w:w="9995" w:type="dxa"/>
            <w:gridSpan w:val="2"/>
          </w:tcPr>
          <w:p w:rsidR="00F60460" w:rsidRPr="00552BEB" w:rsidRDefault="00F60460" w:rsidP="00A2574D">
            <w:pPr>
              <w:ind w:firstLine="250"/>
              <w:jc w:val="both"/>
              <w:rPr>
                <w:rFonts w:ascii="Times New Roman" w:hAnsi="Times New Roman" w:cs="Times New Roman"/>
                <w:b/>
                <w:sz w:val="24"/>
                <w:szCs w:val="24"/>
              </w:rPr>
            </w:pPr>
            <w:r w:rsidRPr="00F3511A">
              <w:rPr>
                <w:rFonts w:ascii="Times New Roman" w:hAnsi="Times New Roman" w:cs="Times New Roman"/>
                <w:b/>
                <w:i/>
                <w:sz w:val="24"/>
                <w:szCs w:val="24"/>
              </w:rPr>
              <w:t xml:space="preserve">Більш детальну інформацію щодо </w:t>
            </w:r>
            <w:proofErr w:type="spellStart"/>
            <w:r w:rsidRPr="00F3511A">
              <w:rPr>
                <w:rFonts w:ascii="Times New Roman" w:hAnsi="Times New Roman" w:cs="Times New Roman"/>
                <w:b/>
                <w:i/>
                <w:sz w:val="24"/>
                <w:szCs w:val="24"/>
              </w:rPr>
              <w:t>компетентностей</w:t>
            </w:r>
            <w:proofErr w:type="spellEnd"/>
            <w:r w:rsidRPr="00F3511A">
              <w:rPr>
                <w:rFonts w:ascii="Times New Roman" w:hAnsi="Times New Roman" w:cs="Times New Roman"/>
                <w:b/>
                <w:i/>
                <w:sz w:val="24"/>
                <w:szCs w:val="24"/>
              </w:rPr>
              <w:t>, результатів навчання, методів навчання, форм оцінювання, самостійної роботи наведено у Робочій програмі навчальної дисципліни</w:t>
            </w:r>
            <w:r w:rsidRPr="002F441D">
              <w:rPr>
                <w:rFonts w:ascii="Times New Roman" w:hAnsi="Times New Roman" w:cs="Times New Roman"/>
                <w:b/>
                <w:i/>
                <w:sz w:val="24"/>
                <w:szCs w:val="24"/>
              </w:rPr>
              <w:t xml:space="preserve"> </w:t>
            </w:r>
          </w:p>
        </w:tc>
      </w:tr>
    </w:tbl>
    <w:p w:rsidR="00F60460" w:rsidRDefault="00F60460" w:rsidP="00F60460">
      <w:pPr>
        <w:ind w:firstLine="709"/>
        <w:jc w:val="right"/>
        <w:rPr>
          <w:rFonts w:ascii="Times New Roman" w:hAnsi="Times New Roman" w:cs="Times New Roman"/>
          <w:sz w:val="24"/>
          <w:szCs w:val="24"/>
        </w:rPr>
      </w:pPr>
      <w:bookmarkStart w:id="0" w:name="_GoBack"/>
      <w:bookmarkEnd w:id="0"/>
    </w:p>
    <w:sectPr w:rsidR="00F60460" w:rsidSect="006A4FB8">
      <w:headerReference w:type="default" r:id="rId11"/>
      <w:pgSz w:w="11906" w:h="16838" w:code="9"/>
      <w:pgMar w:top="1134" w:right="567"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D8" w:rsidRDefault="00F84FD8" w:rsidP="006A2638">
      <w:r>
        <w:separator/>
      </w:r>
    </w:p>
  </w:endnote>
  <w:endnote w:type="continuationSeparator" w:id="0">
    <w:p w:rsidR="00F84FD8" w:rsidRDefault="00F84FD8" w:rsidP="006A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D8" w:rsidRDefault="00F84FD8" w:rsidP="006A2638">
      <w:r>
        <w:separator/>
      </w:r>
    </w:p>
  </w:footnote>
  <w:footnote w:type="continuationSeparator" w:id="0">
    <w:p w:rsidR="00F84FD8" w:rsidRDefault="00F84FD8" w:rsidP="006A2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BC" w:rsidRDefault="00D36882" w:rsidP="006A2638">
    <w:pPr>
      <w:ind w:firstLine="1134"/>
      <w:rPr>
        <w:rFonts w:ascii="Times New Roman" w:hAnsi="Times New Roman" w:cs="Times New Roman"/>
        <w:i/>
        <w:sz w:val="24"/>
        <w:szCs w:val="28"/>
      </w:rPr>
    </w:pPr>
    <w:r>
      <w:rPr>
        <w:noProof/>
      </w:rPr>
      <w:drawing>
        <wp:anchor distT="0" distB="0" distL="114300" distR="114300" simplePos="0" relativeHeight="251659264" behindDoc="0" locked="0" layoutInCell="1" allowOverlap="1" wp14:anchorId="62D9DE9C" wp14:editId="5B3DFC02">
          <wp:simplePos x="0" y="0"/>
          <wp:positionH relativeFrom="margin">
            <wp:posOffset>-161925</wp:posOffset>
          </wp:positionH>
          <wp:positionV relativeFrom="paragraph">
            <wp:posOffset>-132715</wp:posOffset>
          </wp:positionV>
          <wp:extent cx="706120" cy="6978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697865"/>
                  </a:xfrm>
                  <a:prstGeom prst="rect">
                    <a:avLst/>
                  </a:prstGeom>
                  <a:noFill/>
                  <a:ln>
                    <a:noFill/>
                  </a:ln>
                </pic:spPr>
              </pic:pic>
            </a:graphicData>
          </a:graphic>
        </wp:anchor>
      </w:drawing>
    </w:r>
  </w:p>
  <w:p w:rsidR="006C14BC" w:rsidRDefault="006C14BC" w:rsidP="006A2638">
    <w:pPr>
      <w:ind w:firstLine="1134"/>
    </w:pPr>
    <w:r w:rsidRPr="0084026D">
      <w:rPr>
        <w:rFonts w:ascii="Times New Roman" w:hAnsi="Times New Roman" w:cs="Times New Roman"/>
        <w:i/>
        <w:sz w:val="24"/>
        <w:szCs w:val="28"/>
      </w:rPr>
      <w:t>Харківський національний економічний університет імені Семена Кузнеця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4E0C83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7FC2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40E0F7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335225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FECA3A8C"/>
    <w:lvl w:ilvl="0" w:tplc="F146BFFE">
      <w:start w:val="1"/>
      <w:numFmt w:val="bullet"/>
      <w:suff w:val="space"/>
      <w:lvlText w:val="−"/>
      <w:lvlJc w:val="left"/>
      <w:pPr>
        <w:ind w:left="1069" w:firstLine="0"/>
      </w:pPr>
      <w:rPr>
        <w:rFonts w:hint="default"/>
        <w:sz w:val="24"/>
      </w:rPr>
    </w:lvl>
    <w:lvl w:ilvl="1" w:tplc="FFFFFFFF">
      <w:start w:val="1"/>
      <w:numFmt w:val="bullet"/>
      <w:lvlText w:val="У"/>
      <w:lvlJc w:val="left"/>
    </w:lvl>
    <w:lvl w:ilvl="2" w:tplc="FFFFFFFF">
      <w:start w:val="8"/>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E"/>
    <w:multiLevelType w:val="hybridMultilevel"/>
    <w:tmpl w:val="314C95AE"/>
    <w:lvl w:ilvl="0" w:tplc="3AE27BB0">
      <w:start w:val="1"/>
      <w:numFmt w:val="bullet"/>
      <w:lvlText w:val="−"/>
      <w:lvlJc w:val="left"/>
      <w:pPr>
        <w:ind w:left="1069" w:firstLine="0"/>
      </w:pPr>
      <w:rPr>
        <w:rFonts w:hint="default"/>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43108D7"/>
    <w:multiLevelType w:val="hybridMultilevel"/>
    <w:tmpl w:val="811EEBCC"/>
    <w:lvl w:ilvl="0" w:tplc="3AE27BB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0957720F"/>
    <w:multiLevelType w:val="hybridMultilevel"/>
    <w:tmpl w:val="BA8E5678"/>
    <w:lvl w:ilvl="0" w:tplc="F41A121A">
      <w:start w:val="1"/>
      <w:numFmt w:val="bullet"/>
      <w:suff w:val="space"/>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0C925EC3"/>
    <w:multiLevelType w:val="hybridMultilevel"/>
    <w:tmpl w:val="56661A1A"/>
    <w:lvl w:ilvl="0" w:tplc="04FE00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DEA78A3"/>
    <w:multiLevelType w:val="hybridMultilevel"/>
    <w:tmpl w:val="247E4C98"/>
    <w:lvl w:ilvl="0" w:tplc="EBE0714E">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0EC43125"/>
    <w:multiLevelType w:val="hybridMultilevel"/>
    <w:tmpl w:val="AE6C09BC"/>
    <w:lvl w:ilvl="0" w:tplc="5B4869D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45D7429"/>
    <w:multiLevelType w:val="hybridMultilevel"/>
    <w:tmpl w:val="AD32C99E"/>
    <w:lvl w:ilvl="0" w:tplc="2A0C52D8">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7B077B6"/>
    <w:multiLevelType w:val="hybridMultilevel"/>
    <w:tmpl w:val="291443C0"/>
    <w:lvl w:ilvl="0" w:tplc="969097B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181A4BCC"/>
    <w:multiLevelType w:val="hybridMultilevel"/>
    <w:tmpl w:val="78CCD004"/>
    <w:lvl w:ilvl="0" w:tplc="CB0868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nsid w:val="1B694308"/>
    <w:multiLevelType w:val="hybridMultilevel"/>
    <w:tmpl w:val="CECA99EE"/>
    <w:lvl w:ilvl="0" w:tplc="D9785B5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1FB358C5"/>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1FDA2F6C"/>
    <w:multiLevelType w:val="hybridMultilevel"/>
    <w:tmpl w:val="A71EA754"/>
    <w:lvl w:ilvl="0" w:tplc="FBF6D936">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22432D6C"/>
    <w:multiLevelType w:val="hybridMultilevel"/>
    <w:tmpl w:val="FA042B42"/>
    <w:lvl w:ilvl="0" w:tplc="ACE8D94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264323BB"/>
    <w:multiLevelType w:val="multilevel"/>
    <w:tmpl w:val="C4962E70"/>
    <w:lvl w:ilvl="0">
      <w:start w:val="1"/>
      <w:numFmt w:val="decimal"/>
      <w:lvlText w:val="%1."/>
      <w:lvlJc w:val="left"/>
      <w:pPr>
        <w:ind w:left="1260" w:hanging="360"/>
      </w:pPr>
      <w:rPr>
        <w:rFonts w:hint="default"/>
        <w:i/>
      </w:rPr>
    </w:lvl>
    <w:lvl w:ilvl="1">
      <w:start w:val="3"/>
      <w:numFmt w:val="decimal"/>
      <w:isLgl/>
      <w:lvlText w:val="%1.%2."/>
      <w:lvlJc w:val="left"/>
      <w:pPr>
        <w:ind w:left="2615" w:hanging="1680"/>
      </w:pPr>
      <w:rPr>
        <w:rFonts w:hint="default"/>
      </w:rPr>
    </w:lvl>
    <w:lvl w:ilvl="2">
      <w:start w:val="2"/>
      <w:numFmt w:val="decimal"/>
      <w:isLgl/>
      <w:lvlText w:val="%1.%2.%3."/>
      <w:lvlJc w:val="left"/>
      <w:pPr>
        <w:ind w:left="2650" w:hanging="1680"/>
      </w:pPr>
      <w:rPr>
        <w:rFonts w:hint="default"/>
      </w:rPr>
    </w:lvl>
    <w:lvl w:ilvl="3">
      <w:start w:val="1"/>
      <w:numFmt w:val="decimal"/>
      <w:isLgl/>
      <w:lvlText w:val="%1.%2.%3.%4."/>
      <w:lvlJc w:val="left"/>
      <w:pPr>
        <w:ind w:left="2685" w:hanging="1680"/>
      </w:pPr>
      <w:rPr>
        <w:rFonts w:hint="default"/>
      </w:rPr>
    </w:lvl>
    <w:lvl w:ilvl="4">
      <w:start w:val="1"/>
      <w:numFmt w:val="decimal"/>
      <w:isLgl/>
      <w:lvlText w:val="%1.%2.%3.%4.%5."/>
      <w:lvlJc w:val="left"/>
      <w:pPr>
        <w:ind w:left="2720" w:hanging="1680"/>
      </w:pPr>
      <w:rPr>
        <w:rFonts w:hint="default"/>
      </w:rPr>
    </w:lvl>
    <w:lvl w:ilvl="5">
      <w:start w:val="1"/>
      <w:numFmt w:val="decimal"/>
      <w:isLgl/>
      <w:lvlText w:val="%1.%2.%3.%4.%5.%6."/>
      <w:lvlJc w:val="left"/>
      <w:pPr>
        <w:ind w:left="2755" w:hanging="168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45" w:hanging="1800"/>
      </w:pPr>
      <w:rPr>
        <w:rFonts w:hint="default"/>
      </w:rPr>
    </w:lvl>
    <w:lvl w:ilvl="8">
      <w:start w:val="1"/>
      <w:numFmt w:val="decimal"/>
      <w:isLgl/>
      <w:lvlText w:val="%1.%2.%3.%4.%5.%6.%7.%8.%9."/>
      <w:lvlJc w:val="left"/>
      <w:pPr>
        <w:ind w:left="3340" w:hanging="2160"/>
      </w:pPr>
      <w:rPr>
        <w:rFonts w:hint="default"/>
      </w:rPr>
    </w:lvl>
  </w:abstractNum>
  <w:abstractNum w:abstractNumId="21">
    <w:nsid w:val="27312BCA"/>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27D12ADC"/>
    <w:multiLevelType w:val="hybridMultilevel"/>
    <w:tmpl w:val="E9200D6E"/>
    <w:lvl w:ilvl="0" w:tplc="48D45E7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nsid w:val="29667770"/>
    <w:multiLevelType w:val="hybridMultilevel"/>
    <w:tmpl w:val="90A80862"/>
    <w:lvl w:ilvl="0" w:tplc="E2E623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2C394DD5"/>
    <w:multiLevelType w:val="multilevel"/>
    <w:tmpl w:val="757ED566"/>
    <w:lvl w:ilvl="0">
      <w:start w:val="3"/>
      <w:numFmt w:val="decimal"/>
      <w:lvlText w:val="%1."/>
      <w:lvlJc w:val="left"/>
      <w:pPr>
        <w:ind w:left="450" w:hanging="450"/>
      </w:pPr>
      <w:rPr>
        <w:rFonts w:hint="default"/>
        <w:b/>
      </w:rPr>
    </w:lvl>
    <w:lvl w:ilvl="1">
      <w:start w:val="9"/>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5">
    <w:nsid w:val="2CD06C99"/>
    <w:multiLevelType w:val="hybridMultilevel"/>
    <w:tmpl w:val="021E72AA"/>
    <w:lvl w:ilvl="0" w:tplc="91F8447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6">
    <w:nsid w:val="30944797"/>
    <w:multiLevelType w:val="hybridMultilevel"/>
    <w:tmpl w:val="2E501594"/>
    <w:lvl w:ilvl="0" w:tplc="E56CE7FC">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31622A7"/>
    <w:multiLevelType w:val="hybridMultilevel"/>
    <w:tmpl w:val="464E8EA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8">
    <w:nsid w:val="38A97144"/>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3B305BC0"/>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3B6F57EE"/>
    <w:multiLevelType w:val="multilevel"/>
    <w:tmpl w:val="DA2C759E"/>
    <w:lvl w:ilvl="0">
      <w:start w:val="4"/>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C8B5256"/>
    <w:multiLevelType w:val="multilevel"/>
    <w:tmpl w:val="DF78BB72"/>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CAE2526"/>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353"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41D7053C"/>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4E4C0DB5"/>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597C307B"/>
    <w:multiLevelType w:val="hybridMultilevel"/>
    <w:tmpl w:val="66CAABE8"/>
    <w:lvl w:ilvl="0" w:tplc="61905E0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BC43243"/>
    <w:multiLevelType w:val="hybridMultilevel"/>
    <w:tmpl w:val="4970D66A"/>
    <w:lvl w:ilvl="0" w:tplc="6FEE7BD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5DCC299D"/>
    <w:multiLevelType w:val="hybridMultilevel"/>
    <w:tmpl w:val="90349AC8"/>
    <w:lvl w:ilvl="0" w:tplc="45C2A280">
      <w:numFmt w:val="bullet"/>
      <w:lvlText w:val="-"/>
      <w:lvlJc w:val="left"/>
      <w:pPr>
        <w:ind w:left="1594" w:hanging="88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8">
    <w:nsid w:val="61B64FF6"/>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nsid w:val="645F5EFC"/>
    <w:multiLevelType w:val="multilevel"/>
    <w:tmpl w:val="4F3ACCCE"/>
    <w:lvl w:ilvl="0">
      <w:start w:val="3"/>
      <w:numFmt w:val="decimal"/>
      <w:lvlText w:val="%1."/>
      <w:lvlJc w:val="left"/>
      <w:pPr>
        <w:ind w:left="825" w:hanging="825"/>
      </w:pPr>
      <w:rPr>
        <w:rFonts w:hint="default"/>
      </w:rPr>
    </w:lvl>
    <w:lvl w:ilvl="1">
      <w:start w:val="10"/>
      <w:numFmt w:val="decimal"/>
      <w:lvlText w:val="%1.%2."/>
      <w:lvlJc w:val="left"/>
      <w:pPr>
        <w:ind w:left="1469" w:hanging="825"/>
      </w:pPr>
      <w:rPr>
        <w:rFonts w:hint="default"/>
      </w:rPr>
    </w:lvl>
    <w:lvl w:ilvl="2">
      <w:start w:val="4"/>
      <w:numFmt w:val="decimal"/>
      <w:lvlText w:val="%1.%2.%3."/>
      <w:lvlJc w:val="left"/>
      <w:pPr>
        <w:ind w:left="2113" w:hanging="825"/>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40">
    <w:nsid w:val="6E2142EB"/>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nsid w:val="762401DF"/>
    <w:multiLevelType w:val="hybridMultilevel"/>
    <w:tmpl w:val="B7DC13FE"/>
    <w:lvl w:ilvl="0" w:tplc="340E6D76">
      <w:start w:val="1"/>
      <w:numFmt w:val="decimal"/>
      <w:suff w:val="space"/>
      <w:lvlText w:val="%1."/>
      <w:lvlJc w:val="left"/>
      <w:pPr>
        <w:ind w:left="720" w:hanging="360"/>
      </w:pPr>
      <w:rPr>
        <w:rFonts w:hint="default"/>
        <w:b/>
        <w:color w:val="auto"/>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C39570E"/>
    <w:multiLevelType w:val="hybridMultilevel"/>
    <w:tmpl w:val="4FE0A23A"/>
    <w:lvl w:ilvl="0" w:tplc="86E0BD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E1D7E3D"/>
    <w:multiLevelType w:val="hybridMultilevel"/>
    <w:tmpl w:val="231C2DBC"/>
    <w:lvl w:ilvl="0" w:tplc="F80208B0">
      <w:start w:val="1"/>
      <w:numFmt w:val="decimal"/>
      <w:suff w:val="space"/>
      <w:lvlText w:val="%1."/>
      <w:lvlJc w:val="left"/>
      <w:pPr>
        <w:ind w:left="720" w:hanging="360"/>
      </w:pPr>
      <w:rPr>
        <w:rFonts w:hint="default"/>
        <w:b/>
        <w:color w:val="auto"/>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FCE5689"/>
    <w:multiLevelType w:val="hybridMultilevel"/>
    <w:tmpl w:val="094ACC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2"/>
  </w:num>
  <w:num w:numId="3">
    <w:abstractNumId w:val="0"/>
  </w:num>
  <w:num w:numId="4">
    <w:abstractNumId w:val="9"/>
  </w:num>
  <w:num w:numId="5">
    <w:abstractNumId w:val="11"/>
  </w:num>
  <w:num w:numId="6">
    <w:abstractNumId w:val="26"/>
  </w:num>
  <w:num w:numId="7">
    <w:abstractNumId w:val="13"/>
  </w:num>
  <w:num w:numId="8">
    <w:abstractNumId w:val="41"/>
  </w:num>
  <w:num w:numId="9">
    <w:abstractNumId w:val="7"/>
  </w:num>
  <w:num w:numId="10">
    <w:abstractNumId w:val="29"/>
  </w:num>
  <w:num w:numId="11">
    <w:abstractNumId w:val="17"/>
  </w:num>
  <w:num w:numId="12">
    <w:abstractNumId w:val="4"/>
  </w:num>
  <w:num w:numId="13">
    <w:abstractNumId w:val="5"/>
  </w:num>
  <w:num w:numId="14">
    <w:abstractNumId w:val="6"/>
  </w:num>
  <w:num w:numId="15">
    <w:abstractNumId w:val="38"/>
  </w:num>
  <w:num w:numId="16">
    <w:abstractNumId w:val="21"/>
  </w:num>
  <w:num w:numId="17">
    <w:abstractNumId w:val="23"/>
  </w:num>
  <w:num w:numId="18">
    <w:abstractNumId w:val="22"/>
  </w:num>
  <w:num w:numId="19">
    <w:abstractNumId w:val="25"/>
  </w:num>
  <w:num w:numId="20">
    <w:abstractNumId w:val="15"/>
  </w:num>
  <w:num w:numId="21">
    <w:abstractNumId w:val="42"/>
  </w:num>
  <w:num w:numId="22">
    <w:abstractNumId w:val="10"/>
  </w:num>
  <w:num w:numId="23">
    <w:abstractNumId w:val="19"/>
  </w:num>
  <w:num w:numId="24">
    <w:abstractNumId w:val="37"/>
  </w:num>
  <w:num w:numId="25">
    <w:abstractNumId w:val="18"/>
  </w:num>
  <w:num w:numId="26">
    <w:abstractNumId w:val="16"/>
  </w:num>
  <w:num w:numId="27">
    <w:abstractNumId w:val="43"/>
  </w:num>
  <w:num w:numId="28">
    <w:abstractNumId w:val="14"/>
  </w:num>
  <w:num w:numId="29">
    <w:abstractNumId w:val="35"/>
  </w:num>
  <w:num w:numId="30">
    <w:abstractNumId w:val="1"/>
  </w:num>
  <w:num w:numId="31">
    <w:abstractNumId w:val="2"/>
  </w:num>
  <w:num w:numId="32">
    <w:abstractNumId w:val="3"/>
  </w:num>
  <w:num w:numId="33">
    <w:abstractNumId w:val="27"/>
  </w:num>
  <w:num w:numId="34">
    <w:abstractNumId w:val="20"/>
  </w:num>
  <w:num w:numId="35">
    <w:abstractNumId w:val="44"/>
  </w:num>
  <w:num w:numId="36">
    <w:abstractNumId w:val="33"/>
  </w:num>
  <w:num w:numId="37">
    <w:abstractNumId w:val="34"/>
  </w:num>
  <w:num w:numId="38">
    <w:abstractNumId w:val="28"/>
  </w:num>
  <w:num w:numId="39">
    <w:abstractNumId w:val="40"/>
  </w:num>
  <w:num w:numId="40">
    <w:abstractNumId w:val="39"/>
  </w:num>
  <w:num w:numId="41">
    <w:abstractNumId w:val="31"/>
  </w:num>
  <w:num w:numId="42">
    <w:abstractNumId w:val="24"/>
  </w:num>
  <w:num w:numId="43">
    <w:abstractNumId w:val="30"/>
  </w:num>
  <w:num w:numId="44">
    <w:abstractNumId w:val="1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17596"/>
    <w:rsid w:val="0000491A"/>
    <w:rsid w:val="00005799"/>
    <w:rsid w:val="0000783A"/>
    <w:rsid w:val="00007DB3"/>
    <w:rsid w:val="00013B13"/>
    <w:rsid w:val="00016F33"/>
    <w:rsid w:val="00034C7F"/>
    <w:rsid w:val="00037CB8"/>
    <w:rsid w:val="00043A34"/>
    <w:rsid w:val="0004612D"/>
    <w:rsid w:val="00046991"/>
    <w:rsid w:val="00055274"/>
    <w:rsid w:val="0006034B"/>
    <w:rsid w:val="00060C79"/>
    <w:rsid w:val="0007183D"/>
    <w:rsid w:val="0008558D"/>
    <w:rsid w:val="00092B79"/>
    <w:rsid w:val="000963FC"/>
    <w:rsid w:val="00096CD3"/>
    <w:rsid w:val="000A3246"/>
    <w:rsid w:val="000A7CA2"/>
    <w:rsid w:val="000B72A6"/>
    <w:rsid w:val="000C0144"/>
    <w:rsid w:val="000C08A3"/>
    <w:rsid w:val="000C53A7"/>
    <w:rsid w:val="000D5C36"/>
    <w:rsid w:val="000E4370"/>
    <w:rsid w:val="000F0183"/>
    <w:rsid w:val="000F416A"/>
    <w:rsid w:val="00104495"/>
    <w:rsid w:val="0011043A"/>
    <w:rsid w:val="00132A33"/>
    <w:rsid w:val="0014658C"/>
    <w:rsid w:val="00156D29"/>
    <w:rsid w:val="0015719A"/>
    <w:rsid w:val="00160FB9"/>
    <w:rsid w:val="00167607"/>
    <w:rsid w:val="00170E27"/>
    <w:rsid w:val="001743ED"/>
    <w:rsid w:val="00177617"/>
    <w:rsid w:val="001776E4"/>
    <w:rsid w:val="00185C13"/>
    <w:rsid w:val="00197292"/>
    <w:rsid w:val="001A4817"/>
    <w:rsid w:val="001B7B92"/>
    <w:rsid w:val="001D3598"/>
    <w:rsid w:val="001D3D9A"/>
    <w:rsid w:val="001E5086"/>
    <w:rsid w:val="001E6DC0"/>
    <w:rsid w:val="001F3E34"/>
    <w:rsid w:val="00201BFC"/>
    <w:rsid w:val="00207C07"/>
    <w:rsid w:val="00216D65"/>
    <w:rsid w:val="00223E49"/>
    <w:rsid w:val="0022470A"/>
    <w:rsid w:val="00232232"/>
    <w:rsid w:val="00236647"/>
    <w:rsid w:val="00257FC2"/>
    <w:rsid w:val="0026415D"/>
    <w:rsid w:val="00276855"/>
    <w:rsid w:val="0028205D"/>
    <w:rsid w:val="00285A82"/>
    <w:rsid w:val="0029660A"/>
    <w:rsid w:val="002A01AC"/>
    <w:rsid w:val="002A7F23"/>
    <w:rsid w:val="002C0DE3"/>
    <w:rsid w:val="002C239C"/>
    <w:rsid w:val="002F441D"/>
    <w:rsid w:val="002F77FA"/>
    <w:rsid w:val="00300458"/>
    <w:rsid w:val="00316B7F"/>
    <w:rsid w:val="003222B8"/>
    <w:rsid w:val="0032374C"/>
    <w:rsid w:val="0032575F"/>
    <w:rsid w:val="0033711C"/>
    <w:rsid w:val="0035128F"/>
    <w:rsid w:val="003746D6"/>
    <w:rsid w:val="003A26C1"/>
    <w:rsid w:val="003A4C37"/>
    <w:rsid w:val="003B0FBA"/>
    <w:rsid w:val="003B6A52"/>
    <w:rsid w:val="003C0980"/>
    <w:rsid w:val="003C648F"/>
    <w:rsid w:val="003C6494"/>
    <w:rsid w:val="003C6A4E"/>
    <w:rsid w:val="003C7A06"/>
    <w:rsid w:val="003E00F6"/>
    <w:rsid w:val="003E5ADB"/>
    <w:rsid w:val="003E79CA"/>
    <w:rsid w:val="003F7885"/>
    <w:rsid w:val="00403776"/>
    <w:rsid w:val="00403FA6"/>
    <w:rsid w:val="00411AD0"/>
    <w:rsid w:val="0041202A"/>
    <w:rsid w:val="004215F5"/>
    <w:rsid w:val="004241BF"/>
    <w:rsid w:val="00424498"/>
    <w:rsid w:val="00444C2E"/>
    <w:rsid w:val="004565B2"/>
    <w:rsid w:val="0048606D"/>
    <w:rsid w:val="004A0016"/>
    <w:rsid w:val="004B32DF"/>
    <w:rsid w:val="004B3D7E"/>
    <w:rsid w:val="004B3F11"/>
    <w:rsid w:val="004D60FF"/>
    <w:rsid w:val="004E0DA1"/>
    <w:rsid w:val="004E735A"/>
    <w:rsid w:val="004F237A"/>
    <w:rsid w:val="004F39AA"/>
    <w:rsid w:val="004F7F5E"/>
    <w:rsid w:val="005061CC"/>
    <w:rsid w:val="00541FB5"/>
    <w:rsid w:val="00542458"/>
    <w:rsid w:val="00542690"/>
    <w:rsid w:val="00544FC8"/>
    <w:rsid w:val="005519F1"/>
    <w:rsid w:val="00552BEB"/>
    <w:rsid w:val="005654D7"/>
    <w:rsid w:val="00565BB6"/>
    <w:rsid w:val="00583FB6"/>
    <w:rsid w:val="00592D2F"/>
    <w:rsid w:val="005A4A51"/>
    <w:rsid w:val="005B4AD2"/>
    <w:rsid w:val="005B6725"/>
    <w:rsid w:val="005C7A5E"/>
    <w:rsid w:val="005E380E"/>
    <w:rsid w:val="005E439F"/>
    <w:rsid w:val="005E4A02"/>
    <w:rsid w:val="005E7681"/>
    <w:rsid w:val="005F1F9D"/>
    <w:rsid w:val="005F4A28"/>
    <w:rsid w:val="005F6A0B"/>
    <w:rsid w:val="00611915"/>
    <w:rsid w:val="006365AF"/>
    <w:rsid w:val="006379C2"/>
    <w:rsid w:val="00642563"/>
    <w:rsid w:val="00646FB3"/>
    <w:rsid w:val="00662BA5"/>
    <w:rsid w:val="00662EF6"/>
    <w:rsid w:val="00676F45"/>
    <w:rsid w:val="00677116"/>
    <w:rsid w:val="0068236B"/>
    <w:rsid w:val="00687DB3"/>
    <w:rsid w:val="00691DCC"/>
    <w:rsid w:val="00691E32"/>
    <w:rsid w:val="0069753C"/>
    <w:rsid w:val="006A2638"/>
    <w:rsid w:val="006A3894"/>
    <w:rsid w:val="006A4FB8"/>
    <w:rsid w:val="006A5BF2"/>
    <w:rsid w:val="006C14BC"/>
    <w:rsid w:val="006D246E"/>
    <w:rsid w:val="006D4120"/>
    <w:rsid w:val="00707C5D"/>
    <w:rsid w:val="00716265"/>
    <w:rsid w:val="0071650F"/>
    <w:rsid w:val="00717596"/>
    <w:rsid w:val="0072156A"/>
    <w:rsid w:val="0072709F"/>
    <w:rsid w:val="007359BB"/>
    <w:rsid w:val="00735B54"/>
    <w:rsid w:val="0074019D"/>
    <w:rsid w:val="007445D1"/>
    <w:rsid w:val="00745707"/>
    <w:rsid w:val="007548C8"/>
    <w:rsid w:val="00763C84"/>
    <w:rsid w:val="00763FA8"/>
    <w:rsid w:val="00764093"/>
    <w:rsid w:val="007712DF"/>
    <w:rsid w:val="00780C4A"/>
    <w:rsid w:val="00783810"/>
    <w:rsid w:val="00785DF1"/>
    <w:rsid w:val="00792D6D"/>
    <w:rsid w:val="00795861"/>
    <w:rsid w:val="007A3AD8"/>
    <w:rsid w:val="007A66D4"/>
    <w:rsid w:val="007A77C0"/>
    <w:rsid w:val="007B1AAF"/>
    <w:rsid w:val="007C1A73"/>
    <w:rsid w:val="007C2C7A"/>
    <w:rsid w:val="007C5EFF"/>
    <w:rsid w:val="007D200E"/>
    <w:rsid w:val="007D22C1"/>
    <w:rsid w:val="007E0D0F"/>
    <w:rsid w:val="007F23FC"/>
    <w:rsid w:val="007F51B6"/>
    <w:rsid w:val="007F7065"/>
    <w:rsid w:val="00802EEF"/>
    <w:rsid w:val="00803998"/>
    <w:rsid w:val="00804B86"/>
    <w:rsid w:val="00821A37"/>
    <w:rsid w:val="008325B9"/>
    <w:rsid w:val="00844BFD"/>
    <w:rsid w:val="0084782A"/>
    <w:rsid w:val="0085752A"/>
    <w:rsid w:val="008633D7"/>
    <w:rsid w:val="00864245"/>
    <w:rsid w:val="0089259A"/>
    <w:rsid w:val="00894580"/>
    <w:rsid w:val="008A5757"/>
    <w:rsid w:val="008A6E01"/>
    <w:rsid w:val="008C533E"/>
    <w:rsid w:val="00901009"/>
    <w:rsid w:val="00903429"/>
    <w:rsid w:val="00915758"/>
    <w:rsid w:val="00921AA6"/>
    <w:rsid w:val="00924749"/>
    <w:rsid w:val="009264F7"/>
    <w:rsid w:val="00931995"/>
    <w:rsid w:val="0094435C"/>
    <w:rsid w:val="00954915"/>
    <w:rsid w:val="00957071"/>
    <w:rsid w:val="00975562"/>
    <w:rsid w:val="00990507"/>
    <w:rsid w:val="00992518"/>
    <w:rsid w:val="00992E87"/>
    <w:rsid w:val="00997DDE"/>
    <w:rsid w:val="009B0BB9"/>
    <w:rsid w:val="009B10E2"/>
    <w:rsid w:val="009B5836"/>
    <w:rsid w:val="009D14D3"/>
    <w:rsid w:val="009D6307"/>
    <w:rsid w:val="009E4958"/>
    <w:rsid w:val="009E4B3E"/>
    <w:rsid w:val="009F54FB"/>
    <w:rsid w:val="00A2009B"/>
    <w:rsid w:val="00A2574D"/>
    <w:rsid w:val="00A27B05"/>
    <w:rsid w:val="00A30085"/>
    <w:rsid w:val="00A321BD"/>
    <w:rsid w:val="00A35546"/>
    <w:rsid w:val="00A40D8B"/>
    <w:rsid w:val="00A47BE5"/>
    <w:rsid w:val="00A625C5"/>
    <w:rsid w:val="00A66D70"/>
    <w:rsid w:val="00A77F4F"/>
    <w:rsid w:val="00A84B50"/>
    <w:rsid w:val="00A87D20"/>
    <w:rsid w:val="00A9067F"/>
    <w:rsid w:val="00AB0905"/>
    <w:rsid w:val="00AB2516"/>
    <w:rsid w:val="00AB5C27"/>
    <w:rsid w:val="00AB760A"/>
    <w:rsid w:val="00AC4D4B"/>
    <w:rsid w:val="00AE13E1"/>
    <w:rsid w:val="00AE1850"/>
    <w:rsid w:val="00AF4FD3"/>
    <w:rsid w:val="00AF7755"/>
    <w:rsid w:val="00B004E8"/>
    <w:rsid w:val="00B04717"/>
    <w:rsid w:val="00B12C71"/>
    <w:rsid w:val="00B4188C"/>
    <w:rsid w:val="00B64071"/>
    <w:rsid w:val="00B67098"/>
    <w:rsid w:val="00B72914"/>
    <w:rsid w:val="00B76A51"/>
    <w:rsid w:val="00B83BB9"/>
    <w:rsid w:val="00B871C5"/>
    <w:rsid w:val="00B87410"/>
    <w:rsid w:val="00B93B5F"/>
    <w:rsid w:val="00B96F16"/>
    <w:rsid w:val="00BA2991"/>
    <w:rsid w:val="00BA4A50"/>
    <w:rsid w:val="00BC437F"/>
    <w:rsid w:val="00BC561C"/>
    <w:rsid w:val="00BD0A62"/>
    <w:rsid w:val="00BD295C"/>
    <w:rsid w:val="00BD2ADA"/>
    <w:rsid w:val="00BD345E"/>
    <w:rsid w:val="00BD77F0"/>
    <w:rsid w:val="00BE534B"/>
    <w:rsid w:val="00BF03FB"/>
    <w:rsid w:val="00BF0BB9"/>
    <w:rsid w:val="00BF27D3"/>
    <w:rsid w:val="00C011C4"/>
    <w:rsid w:val="00C02AE0"/>
    <w:rsid w:val="00C07394"/>
    <w:rsid w:val="00C14D5C"/>
    <w:rsid w:val="00C165BB"/>
    <w:rsid w:val="00C16E1F"/>
    <w:rsid w:val="00C16EDE"/>
    <w:rsid w:val="00C24A62"/>
    <w:rsid w:val="00C3074F"/>
    <w:rsid w:val="00C33363"/>
    <w:rsid w:val="00C340B7"/>
    <w:rsid w:val="00C373DF"/>
    <w:rsid w:val="00C42BA3"/>
    <w:rsid w:val="00C66DE6"/>
    <w:rsid w:val="00C67F36"/>
    <w:rsid w:val="00C82D65"/>
    <w:rsid w:val="00C92118"/>
    <w:rsid w:val="00C95A3B"/>
    <w:rsid w:val="00CA7D89"/>
    <w:rsid w:val="00CB0366"/>
    <w:rsid w:val="00CB3FB1"/>
    <w:rsid w:val="00CB60F4"/>
    <w:rsid w:val="00CC2A07"/>
    <w:rsid w:val="00CD7E70"/>
    <w:rsid w:val="00CE4FEE"/>
    <w:rsid w:val="00CF1CF5"/>
    <w:rsid w:val="00CF4F37"/>
    <w:rsid w:val="00D10467"/>
    <w:rsid w:val="00D15C1C"/>
    <w:rsid w:val="00D2059B"/>
    <w:rsid w:val="00D25FA8"/>
    <w:rsid w:val="00D31B7A"/>
    <w:rsid w:val="00D31FF7"/>
    <w:rsid w:val="00D36882"/>
    <w:rsid w:val="00D37E1D"/>
    <w:rsid w:val="00D515C8"/>
    <w:rsid w:val="00D52462"/>
    <w:rsid w:val="00D55A21"/>
    <w:rsid w:val="00D610C6"/>
    <w:rsid w:val="00D71729"/>
    <w:rsid w:val="00D7202E"/>
    <w:rsid w:val="00D72C2E"/>
    <w:rsid w:val="00D93321"/>
    <w:rsid w:val="00D96A49"/>
    <w:rsid w:val="00DA05C1"/>
    <w:rsid w:val="00DA2FC3"/>
    <w:rsid w:val="00DA5C04"/>
    <w:rsid w:val="00DB2824"/>
    <w:rsid w:val="00DB47D0"/>
    <w:rsid w:val="00DB753E"/>
    <w:rsid w:val="00DB7B31"/>
    <w:rsid w:val="00DC00A5"/>
    <w:rsid w:val="00DE219E"/>
    <w:rsid w:val="00DE2517"/>
    <w:rsid w:val="00DE2E89"/>
    <w:rsid w:val="00DF3A33"/>
    <w:rsid w:val="00DF62B0"/>
    <w:rsid w:val="00E0208B"/>
    <w:rsid w:val="00E02D61"/>
    <w:rsid w:val="00E11C4E"/>
    <w:rsid w:val="00E1254B"/>
    <w:rsid w:val="00E1510A"/>
    <w:rsid w:val="00E219DE"/>
    <w:rsid w:val="00E25C16"/>
    <w:rsid w:val="00E25CF9"/>
    <w:rsid w:val="00E25FC7"/>
    <w:rsid w:val="00E269CC"/>
    <w:rsid w:val="00E26B30"/>
    <w:rsid w:val="00E26F8E"/>
    <w:rsid w:val="00E30092"/>
    <w:rsid w:val="00E30638"/>
    <w:rsid w:val="00E408E7"/>
    <w:rsid w:val="00E40B0C"/>
    <w:rsid w:val="00E45D7D"/>
    <w:rsid w:val="00E62AAE"/>
    <w:rsid w:val="00E63856"/>
    <w:rsid w:val="00E67C45"/>
    <w:rsid w:val="00E74A08"/>
    <w:rsid w:val="00E7557F"/>
    <w:rsid w:val="00E763AA"/>
    <w:rsid w:val="00E935C9"/>
    <w:rsid w:val="00EB212B"/>
    <w:rsid w:val="00EB4DB5"/>
    <w:rsid w:val="00EC5168"/>
    <w:rsid w:val="00ED490E"/>
    <w:rsid w:val="00ED4F83"/>
    <w:rsid w:val="00EE47D1"/>
    <w:rsid w:val="00EF0E11"/>
    <w:rsid w:val="00EF3850"/>
    <w:rsid w:val="00F01E9F"/>
    <w:rsid w:val="00F056FB"/>
    <w:rsid w:val="00F149C6"/>
    <w:rsid w:val="00F15AE7"/>
    <w:rsid w:val="00F15D95"/>
    <w:rsid w:val="00F25B15"/>
    <w:rsid w:val="00F260E9"/>
    <w:rsid w:val="00F304E8"/>
    <w:rsid w:val="00F33117"/>
    <w:rsid w:val="00F33DA0"/>
    <w:rsid w:val="00F35394"/>
    <w:rsid w:val="00F42C60"/>
    <w:rsid w:val="00F602B0"/>
    <w:rsid w:val="00F60460"/>
    <w:rsid w:val="00F66556"/>
    <w:rsid w:val="00F67D5B"/>
    <w:rsid w:val="00F82A8F"/>
    <w:rsid w:val="00F84D18"/>
    <w:rsid w:val="00F84FD8"/>
    <w:rsid w:val="00FA1F8C"/>
    <w:rsid w:val="00FA6EC5"/>
    <w:rsid w:val="00FA794C"/>
    <w:rsid w:val="00FB6E74"/>
    <w:rsid w:val="00FB7446"/>
    <w:rsid w:val="00FC077E"/>
    <w:rsid w:val="00FE7C1C"/>
    <w:rsid w:val="00FF0588"/>
    <w:rsid w:val="00FF0F60"/>
    <w:rsid w:val="00FF181C"/>
    <w:rsid w:val="00FF5218"/>
    <w:rsid w:val="00FF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F"/>
    <w:pPr>
      <w:spacing w:after="0" w:line="240" w:lineRule="auto"/>
    </w:pPr>
    <w:rPr>
      <w:rFonts w:ascii="Calibri" w:hAnsi="Calibri" w:cs="Arial"/>
      <w:sz w:val="20"/>
      <w:szCs w:val="20"/>
      <w:lang w:eastAsia="uk-UA"/>
    </w:rPr>
  </w:style>
  <w:style w:type="paragraph" w:styleId="1">
    <w:name w:val="heading 1"/>
    <w:basedOn w:val="a"/>
    <w:next w:val="a"/>
    <w:link w:val="10"/>
    <w:uiPriority w:val="9"/>
    <w:qFormat/>
    <w:rsid w:val="008633D7"/>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63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9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D0F"/>
    <w:pPr>
      <w:widowControl w:val="0"/>
      <w:autoSpaceDE w:val="0"/>
      <w:autoSpaceDN w:val="0"/>
      <w:ind w:left="962" w:hanging="360"/>
    </w:pPr>
    <w:rPr>
      <w:rFonts w:ascii="Times New Roman" w:eastAsia="Times New Roman" w:hAnsi="Times New Roman" w:cs="Times New Roman"/>
      <w:sz w:val="22"/>
      <w:szCs w:val="22"/>
      <w:lang w:val="en-US" w:eastAsia="en-US" w:bidi="en-US"/>
    </w:rPr>
  </w:style>
  <w:style w:type="character" w:customStyle="1" w:styleId="rvts0">
    <w:name w:val="rvts0"/>
    <w:rsid w:val="007E0D0F"/>
  </w:style>
  <w:style w:type="table" w:styleId="a4">
    <w:name w:val="Table Grid"/>
    <w:basedOn w:val="a1"/>
    <w:uiPriority w:val="39"/>
    <w:rsid w:val="007E0D0F"/>
    <w:pPr>
      <w:spacing w:after="0" w:line="240" w:lineRule="auto"/>
    </w:pPr>
    <w:rPr>
      <w:rFonts w:ascii="Calibri" w:hAnsi="Calibri" w:cs="Arial"/>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5">
    <w:name w:val="Основний текст_"/>
    <w:link w:val="a6"/>
    <w:rsid w:val="007E0D0F"/>
    <w:rPr>
      <w:rFonts w:ascii="Times New Roman" w:eastAsia="Times New Roman" w:hAnsi="Times New Roman"/>
      <w:sz w:val="27"/>
      <w:szCs w:val="27"/>
      <w:shd w:val="clear" w:color="auto" w:fill="FFFFFF"/>
    </w:rPr>
  </w:style>
  <w:style w:type="paragraph" w:customStyle="1" w:styleId="a6">
    <w:name w:val="Основний текст"/>
    <w:basedOn w:val="a"/>
    <w:link w:val="a5"/>
    <w:rsid w:val="007E0D0F"/>
    <w:pPr>
      <w:shd w:val="clear" w:color="auto" w:fill="FFFFFF"/>
      <w:spacing w:line="322" w:lineRule="exact"/>
    </w:pPr>
    <w:rPr>
      <w:rFonts w:ascii="Times New Roman" w:eastAsia="Times New Roman" w:hAnsi="Times New Roman" w:cs="Times New Roman"/>
      <w:sz w:val="27"/>
      <w:szCs w:val="27"/>
      <w:lang w:eastAsia="en-US"/>
    </w:rPr>
  </w:style>
  <w:style w:type="paragraph" w:styleId="a7">
    <w:name w:val="Body Text"/>
    <w:basedOn w:val="a"/>
    <w:link w:val="a8"/>
    <w:uiPriority w:val="1"/>
    <w:qFormat/>
    <w:rsid w:val="007E0D0F"/>
    <w:pPr>
      <w:widowControl w:val="0"/>
      <w:autoSpaceDE w:val="0"/>
      <w:autoSpaceDN w:val="0"/>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1"/>
    <w:rsid w:val="007E0D0F"/>
    <w:rPr>
      <w:rFonts w:ascii="Times New Roman" w:eastAsia="Times New Roman" w:hAnsi="Times New Roman"/>
      <w:sz w:val="24"/>
      <w:szCs w:val="24"/>
      <w:lang w:val="en-US" w:bidi="en-US"/>
    </w:rPr>
  </w:style>
  <w:style w:type="character" w:styleId="a9">
    <w:name w:val="Hyperlink"/>
    <w:unhideWhenUsed/>
    <w:rsid w:val="005E7681"/>
    <w:rPr>
      <w:color w:val="0000FF"/>
      <w:u w:val="single"/>
    </w:rPr>
  </w:style>
  <w:style w:type="character" w:styleId="aa">
    <w:name w:val="Emphasis"/>
    <w:uiPriority w:val="20"/>
    <w:qFormat/>
    <w:rsid w:val="005E7681"/>
    <w:rPr>
      <w:i/>
      <w:iCs/>
    </w:rPr>
  </w:style>
  <w:style w:type="paragraph" w:styleId="21">
    <w:name w:val="Body Text 2"/>
    <w:basedOn w:val="a"/>
    <w:link w:val="22"/>
    <w:uiPriority w:val="99"/>
    <w:semiHidden/>
    <w:unhideWhenUsed/>
    <w:rsid w:val="00BA2991"/>
    <w:pPr>
      <w:spacing w:after="120" w:line="480" w:lineRule="auto"/>
    </w:pPr>
  </w:style>
  <w:style w:type="character" w:customStyle="1" w:styleId="22">
    <w:name w:val="Основной текст 2 Знак"/>
    <w:basedOn w:val="a0"/>
    <w:link w:val="21"/>
    <w:uiPriority w:val="99"/>
    <w:semiHidden/>
    <w:rsid w:val="00BA2991"/>
    <w:rPr>
      <w:rFonts w:ascii="Calibri" w:hAnsi="Calibri" w:cs="Arial"/>
      <w:sz w:val="20"/>
      <w:szCs w:val="20"/>
      <w:lang w:eastAsia="uk-UA"/>
    </w:rPr>
  </w:style>
  <w:style w:type="character" w:customStyle="1" w:styleId="10">
    <w:name w:val="Заголовок 1 Знак"/>
    <w:basedOn w:val="a0"/>
    <w:link w:val="1"/>
    <w:uiPriority w:val="9"/>
    <w:rsid w:val="008633D7"/>
    <w:rPr>
      <w:rFonts w:ascii="Cambria" w:eastAsia="Times New Roman" w:hAnsi="Cambria"/>
      <w:b/>
      <w:bCs/>
      <w:kern w:val="32"/>
      <w:sz w:val="32"/>
      <w:szCs w:val="32"/>
    </w:rPr>
  </w:style>
  <w:style w:type="character" w:customStyle="1" w:styleId="20">
    <w:name w:val="Заголовок 2 Знак"/>
    <w:basedOn w:val="a0"/>
    <w:link w:val="2"/>
    <w:uiPriority w:val="9"/>
    <w:rsid w:val="008633D7"/>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6379C2"/>
    <w:rPr>
      <w:rFonts w:asciiTheme="majorHAnsi" w:eastAsiaTheme="majorEastAsia" w:hAnsiTheme="majorHAnsi" w:cstheme="majorBidi"/>
      <w:b/>
      <w:bCs/>
      <w:color w:val="4F81BD" w:themeColor="accent1"/>
      <w:sz w:val="20"/>
      <w:szCs w:val="20"/>
      <w:lang w:eastAsia="uk-UA"/>
    </w:rPr>
  </w:style>
  <w:style w:type="paragraph" w:styleId="ab">
    <w:name w:val="Title"/>
    <w:basedOn w:val="a"/>
    <w:link w:val="ac"/>
    <w:qFormat/>
    <w:rsid w:val="006379C2"/>
    <w:pPr>
      <w:jc w:val="center"/>
    </w:pPr>
    <w:rPr>
      <w:rFonts w:ascii="Arial" w:eastAsia="Times New Roman" w:hAnsi="Arial" w:cs="Times New Roman"/>
      <w:sz w:val="36"/>
      <w:lang w:val="ru-RU" w:eastAsia="ru-RU"/>
    </w:rPr>
  </w:style>
  <w:style w:type="character" w:customStyle="1" w:styleId="ac">
    <w:name w:val="Название Знак"/>
    <w:basedOn w:val="a0"/>
    <w:link w:val="ab"/>
    <w:rsid w:val="006379C2"/>
    <w:rPr>
      <w:rFonts w:eastAsia="Times New Roman"/>
      <w:sz w:val="36"/>
      <w:szCs w:val="20"/>
      <w:lang w:val="ru-RU" w:eastAsia="ru-RU"/>
    </w:rPr>
  </w:style>
  <w:style w:type="character" w:customStyle="1" w:styleId="23">
    <w:name w:val="Основний текст (2)_"/>
    <w:link w:val="24"/>
    <w:rsid w:val="006379C2"/>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6379C2"/>
    <w:pPr>
      <w:shd w:val="clear" w:color="auto" w:fill="FFFFFF"/>
      <w:spacing w:after="3540" w:line="322" w:lineRule="exact"/>
      <w:jc w:val="center"/>
    </w:pPr>
    <w:rPr>
      <w:rFonts w:ascii="Times New Roman" w:eastAsia="Times New Roman" w:hAnsi="Times New Roman" w:cs="Times New Roman"/>
      <w:sz w:val="27"/>
      <w:szCs w:val="27"/>
      <w:lang w:eastAsia="en-US"/>
    </w:rPr>
  </w:style>
  <w:style w:type="paragraph" w:styleId="ad">
    <w:name w:val="header"/>
    <w:basedOn w:val="a"/>
    <w:link w:val="ae"/>
    <w:uiPriority w:val="99"/>
    <w:unhideWhenUsed/>
    <w:rsid w:val="006A2638"/>
    <w:pPr>
      <w:tabs>
        <w:tab w:val="center" w:pos="4819"/>
        <w:tab w:val="right" w:pos="9639"/>
      </w:tabs>
    </w:pPr>
  </w:style>
  <w:style w:type="character" w:customStyle="1" w:styleId="ae">
    <w:name w:val="Верхний колонтитул Знак"/>
    <w:basedOn w:val="a0"/>
    <w:link w:val="ad"/>
    <w:uiPriority w:val="99"/>
    <w:rsid w:val="006A2638"/>
    <w:rPr>
      <w:rFonts w:ascii="Calibri" w:hAnsi="Calibri" w:cs="Arial"/>
      <w:sz w:val="20"/>
      <w:szCs w:val="20"/>
      <w:lang w:eastAsia="uk-UA"/>
    </w:rPr>
  </w:style>
  <w:style w:type="paragraph" w:styleId="af">
    <w:name w:val="footer"/>
    <w:basedOn w:val="a"/>
    <w:link w:val="af0"/>
    <w:uiPriority w:val="99"/>
    <w:unhideWhenUsed/>
    <w:rsid w:val="006A2638"/>
    <w:pPr>
      <w:tabs>
        <w:tab w:val="center" w:pos="4819"/>
        <w:tab w:val="right" w:pos="9639"/>
      </w:tabs>
    </w:pPr>
  </w:style>
  <w:style w:type="character" w:customStyle="1" w:styleId="af0">
    <w:name w:val="Нижний колонтитул Знак"/>
    <w:basedOn w:val="a0"/>
    <w:link w:val="af"/>
    <w:uiPriority w:val="99"/>
    <w:rsid w:val="006A2638"/>
    <w:rPr>
      <w:rFonts w:ascii="Calibri" w:hAnsi="Calibri" w:cs="Arial"/>
      <w:sz w:val="20"/>
      <w:szCs w:val="20"/>
      <w:lang w:eastAsia="uk-UA"/>
    </w:rPr>
  </w:style>
  <w:style w:type="paragraph" w:styleId="af1">
    <w:name w:val="Balloon Text"/>
    <w:basedOn w:val="a"/>
    <w:link w:val="af2"/>
    <w:uiPriority w:val="99"/>
    <w:semiHidden/>
    <w:unhideWhenUsed/>
    <w:rsid w:val="00CA7D89"/>
    <w:rPr>
      <w:rFonts w:ascii="Tahoma" w:hAnsi="Tahoma" w:cs="Tahoma"/>
      <w:sz w:val="16"/>
      <w:szCs w:val="16"/>
    </w:rPr>
  </w:style>
  <w:style w:type="character" w:customStyle="1" w:styleId="af2">
    <w:name w:val="Текст выноски Знак"/>
    <w:basedOn w:val="a0"/>
    <w:link w:val="af1"/>
    <w:uiPriority w:val="99"/>
    <w:semiHidden/>
    <w:rsid w:val="00CA7D89"/>
    <w:rPr>
      <w:rFonts w:ascii="Tahoma" w:hAnsi="Tahoma" w:cs="Tahoma"/>
      <w:sz w:val="16"/>
      <w:szCs w:val="16"/>
      <w:lang w:eastAsia="uk-UA"/>
    </w:rPr>
  </w:style>
  <w:style w:type="paragraph" w:customStyle="1" w:styleId="11">
    <w:name w:val="Абзац списка1"/>
    <w:basedOn w:val="a"/>
    <w:uiPriority w:val="99"/>
    <w:qFormat/>
    <w:rsid w:val="00316B7F"/>
    <w:pPr>
      <w:spacing w:after="200" w:line="276" w:lineRule="auto"/>
      <w:ind w:left="720"/>
      <w:contextualSpacing/>
    </w:pPr>
    <w:rPr>
      <w:rFonts w:eastAsia="Times New Roman" w:cs="Times New Roman"/>
      <w:sz w:val="22"/>
      <w:szCs w:val="22"/>
      <w:lang w:val="ru-RU" w:eastAsia="en-US"/>
    </w:rPr>
  </w:style>
  <w:style w:type="character" w:customStyle="1" w:styleId="af3">
    <w:name w:val="Основной текст_"/>
    <w:link w:val="25"/>
    <w:rsid w:val="00096CD3"/>
    <w:rPr>
      <w:rFonts w:ascii="Times New Roman" w:eastAsia="Times New Roman" w:hAnsi="Times New Roman"/>
      <w:spacing w:val="3"/>
      <w:sz w:val="16"/>
      <w:szCs w:val="16"/>
      <w:shd w:val="clear" w:color="auto" w:fill="FFFFFF"/>
    </w:rPr>
  </w:style>
  <w:style w:type="paragraph" w:customStyle="1" w:styleId="25">
    <w:name w:val="Основной текст2"/>
    <w:basedOn w:val="a"/>
    <w:link w:val="af3"/>
    <w:rsid w:val="00096CD3"/>
    <w:pPr>
      <w:widowControl w:val="0"/>
      <w:shd w:val="clear" w:color="auto" w:fill="FFFFFF"/>
      <w:spacing w:line="216" w:lineRule="exact"/>
    </w:pPr>
    <w:rPr>
      <w:rFonts w:ascii="Times New Roman" w:eastAsia="Times New Roman" w:hAnsi="Times New Roman" w:cs="Times New Roman"/>
      <w:spacing w:val="3"/>
      <w:sz w:val="16"/>
      <w:szCs w:val="16"/>
      <w:lang w:eastAsia="en-US"/>
    </w:rPr>
  </w:style>
  <w:style w:type="character" w:customStyle="1" w:styleId="UnresolvedMention">
    <w:name w:val="Unresolved Mention"/>
    <w:basedOn w:val="a0"/>
    <w:uiPriority w:val="99"/>
    <w:semiHidden/>
    <w:unhideWhenUsed/>
    <w:rsid w:val="00662EF6"/>
    <w:rPr>
      <w:color w:val="605E5C"/>
      <w:shd w:val="clear" w:color="auto" w:fill="E1DFDD"/>
    </w:rPr>
  </w:style>
  <w:style w:type="character" w:styleId="af4">
    <w:name w:val="FollowedHyperlink"/>
    <w:basedOn w:val="a0"/>
    <w:uiPriority w:val="99"/>
    <w:semiHidden/>
    <w:unhideWhenUsed/>
    <w:rsid w:val="00F602B0"/>
    <w:rPr>
      <w:color w:val="800080" w:themeColor="followedHyperlink"/>
      <w:u w:val="single"/>
    </w:rPr>
  </w:style>
  <w:style w:type="paragraph" w:customStyle="1" w:styleId="Default">
    <w:name w:val="Default"/>
    <w:rsid w:val="00F60460"/>
    <w:pPr>
      <w:autoSpaceDE w:val="0"/>
      <w:autoSpaceDN w:val="0"/>
      <w:adjustRightInd w:val="0"/>
      <w:spacing w:after="0" w:line="240" w:lineRule="auto"/>
    </w:pPr>
    <w:rPr>
      <w:rFonts w:ascii="Times New Roman" w:hAnsi="Times New Roman"/>
      <w:color w:val="000000"/>
      <w:sz w:val="24"/>
      <w:szCs w:val="24"/>
      <w:lang w:val="ru-RU" w:eastAsia="ru-RU"/>
    </w:rPr>
  </w:style>
  <w:style w:type="paragraph" w:customStyle="1" w:styleId="12">
    <w:name w:val="Обычный1"/>
    <w:rsid w:val="00177617"/>
    <w:pPr>
      <w:spacing w:after="0" w:line="240" w:lineRule="auto"/>
    </w:pPr>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F"/>
    <w:pPr>
      <w:spacing w:after="0" w:line="240" w:lineRule="auto"/>
    </w:pPr>
    <w:rPr>
      <w:rFonts w:ascii="Calibri" w:hAnsi="Calibri" w:cs="Arial"/>
      <w:sz w:val="20"/>
      <w:szCs w:val="20"/>
      <w:lang w:eastAsia="uk-UA"/>
    </w:rPr>
  </w:style>
  <w:style w:type="paragraph" w:styleId="1">
    <w:name w:val="heading 1"/>
    <w:basedOn w:val="a"/>
    <w:next w:val="a"/>
    <w:link w:val="10"/>
    <w:uiPriority w:val="9"/>
    <w:qFormat/>
    <w:rsid w:val="008633D7"/>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63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9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D0F"/>
    <w:pPr>
      <w:widowControl w:val="0"/>
      <w:autoSpaceDE w:val="0"/>
      <w:autoSpaceDN w:val="0"/>
      <w:ind w:left="962" w:hanging="360"/>
    </w:pPr>
    <w:rPr>
      <w:rFonts w:ascii="Times New Roman" w:eastAsia="Times New Roman" w:hAnsi="Times New Roman" w:cs="Times New Roman"/>
      <w:sz w:val="22"/>
      <w:szCs w:val="22"/>
      <w:lang w:val="en-US" w:eastAsia="en-US" w:bidi="en-US"/>
    </w:rPr>
  </w:style>
  <w:style w:type="character" w:customStyle="1" w:styleId="rvts0">
    <w:name w:val="rvts0"/>
    <w:rsid w:val="007E0D0F"/>
  </w:style>
  <w:style w:type="table" w:styleId="a4">
    <w:name w:val="Table Grid"/>
    <w:basedOn w:val="a1"/>
    <w:uiPriority w:val="39"/>
    <w:rsid w:val="007E0D0F"/>
    <w:pPr>
      <w:spacing w:after="0" w:line="240" w:lineRule="auto"/>
    </w:pPr>
    <w:rPr>
      <w:rFonts w:ascii="Calibri" w:hAnsi="Calibri" w:cs="Arial"/>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5">
    <w:name w:val="Основний текст_"/>
    <w:link w:val="a6"/>
    <w:rsid w:val="007E0D0F"/>
    <w:rPr>
      <w:rFonts w:ascii="Times New Roman" w:eastAsia="Times New Roman" w:hAnsi="Times New Roman"/>
      <w:sz w:val="27"/>
      <w:szCs w:val="27"/>
      <w:shd w:val="clear" w:color="auto" w:fill="FFFFFF"/>
    </w:rPr>
  </w:style>
  <w:style w:type="paragraph" w:customStyle="1" w:styleId="a6">
    <w:name w:val="Основний текст"/>
    <w:basedOn w:val="a"/>
    <w:link w:val="a5"/>
    <w:rsid w:val="007E0D0F"/>
    <w:pPr>
      <w:shd w:val="clear" w:color="auto" w:fill="FFFFFF"/>
      <w:spacing w:line="322" w:lineRule="exact"/>
    </w:pPr>
    <w:rPr>
      <w:rFonts w:ascii="Times New Roman" w:eastAsia="Times New Roman" w:hAnsi="Times New Roman" w:cs="Times New Roman"/>
      <w:sz w:val="27"/>
      <w:szCs w:val="27"/>
      <w:lang w:eastAsia="en-US"/>
    </w:rPr>
  </w:style>
  <w:style w:type="paragraph" w:styleId="a7">
    <w:name w:val="Body Text"/>
    <w:basedOn w:val="a"/>
    <w:link w:val="a8"/>
    <w:uiPriority w:val="1"/>
    <w:qFormat/>
    <w:rsid w:val="007E0D0F"/>
    <w:pPr>
      <w:widowControl w:val="0"/>
      <w:autoSpaceDE w:val="0"/>
      <w:autoSpaceDN w:val="0"/>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1"/>
    <w:rsid w:val="007E0D0F"/>
    <w:rPr>
      <w:rFonts w:ascii="Times New Roman" w:eastAsia="Times New Roman" w:hAnsi="Times New Roman"/>
      <w:sz w:val="24"/>
      <w:szCs w:val="24"/>
      <w:lang w:val="en-US" w:bidi="en-US"/>
    </w:rPr>
  </w:style>
  <w:style w:type="character" w:styleId="a9">
    <w:name w:val="Hyperlink"/>
    <w:uiPriority w:val="99"/>
    <w:unhideWhenUsed/>
    <w:rsid w:val="005E7681"/>
    <w:rPr>
      <w:color w:val="0000FF"/>
      <w:u w:val="single"/>
    </w:rPr>
  </w:style>
  <w:style w:type="character" w:styleId="aa">
    <w:name w:val="Emphasis"/>
    <w:uiPriority w:val="20"/>
    <w:qFormat/>
    <w:rsid w:val="005E7681"/>
    <w:rPr>
      <w:i/>
      <w:iCs/>
    </w:rPr>
  </w:style>
  <w:style w:type="paragraph" w:styleId="21">
    <w:name w:val="Body Text 2"/>
    <w:basedOn w:val="a"/>
    <w:link w:val="22"/>
    <w:uiPriority w:val="99"/>
    <w:semiHidden/>
    <w:unhideWhenUsed/>
    <w:rsid w:val="00BA2991"/>
    <w:pPr>
      <w:spacing w:after="120" w:line="480" w:lineRule="auto"/>
    </w:pPr>
  </w:style>
  <w:style w:type="character" w:customStyle="1" w:styleId="22">
    <w:name w:val="Основной текст 2 Знак"/>
    <w:basedOn w:val="a0"/>
    <w:link w:val="21"/>
    <w:uiPriority w:val="99"/>
    <w:semiHidden/>
    <w:rsid w:val="00BA2991"/>
    <w:rPr>
      <w:rFonts w:ascii="Calibri" w:hAnsi="Calibri" w:cs="Arial"/>
      <w:sz w:val="20"/>
      <w:szCs w:val="20"/>
      <w:lang w:eastAsia="uk-UA"/>
    </w:rPr>
  </w:style>
  <w:style w:type="character" w:customStyle="1" w:styleId="10">
    <w:name w:val="Заголовок 1 Знак"/>
    <w:basedOn w:val="a0"/>
    <w:link w:val="1"/>
    <w:uiPriority w:val="9"/>
    <w:rsid w:val="008633D7"/>
    <w:rPr>
      <w:rFonts w:ascii="Cambria" w:eastAsia="Times New Roman" w:hAnsi="Cambria"/>
      <w:b/>
      <w:bCs/>
      <w:kern w:val="32"/>
      <w:sz w:val="32"/>
      <w:szCs w:val="32"/>
    </w:rPr>
  </w:style>
  <w:style w:type="character" w:customStyle="1" w:styleId="20">
    <w:name w:val="Заголовок 2 Знак"/>
    <w:basedOn w:val="a0"/>
    <w:link w:val="2"/>
    <w:uiPriority w:val="9"/>
    <w:rsid w:val="008633D7"/>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6379C2"/>
    <w:rPr>
      <w:rFonts w:asciiTheme="majorHAnsi" w:eastAsiaTheme="majorEastAsia" w:hAnsiTheme="majorHAnsi" w:cstheme="majorBidi"/>
      <w:b/>
      <w:bCs/>
      <w:color w:val="4F81BD" w:themeColor="accent1"/>
      <w:sz w:val="20"/>
      <w:szCs w:val="20"/>
      <w:lang w:eastAsia="uk-UA"/>
    </w:rPr>
  </w:style>
  <w:style w:type="paragraph" w:styleId="ab">
    <w:name w:val="Title"/>
    <w:basedOn w:val="a"/>
    <w:link w:val="ac"/>
    <w:qFormat/>
    <w:rsid w:val="006379C2"/>
    <w:pPr>
      <w:jc w:val="center"/>
    </w:pPr>
    <w:rPr>
      <w:rFonts w:ascii="Arial" w:eastAsia="Times New Roman" w:hAnsi="Arial" w:cs="Times New Roman"/>
      <w:sz w:val="36"/>
      <w:lang w:val="ru-RU" w:eastAsia="ru-RU"/>
    </w:rPr>
  </w:style>
  <w:style w:type="character" w:customStyle="1" w:styleId="ac">
    <w:name w:val="Название Знак"/>
    <w:basedOn w:val="a0"/>
    <w:link w:val="ab"/>
    <w:rsid w:val="006379C2"/>
    <w:rPr>
      <w:rFonts w:eastAsia="Times New Roman"/>
      <w:sz w:val="36"/>
      <w:szCs w:val="20"/>
      <w:lang w:val="ru-RU" w:eastAsia="ru-RU"/>
    </w:rPr>
  </w:style>
  <w:style w:type="character" w:customStyle="1" w:styleId="23">
    <w:name w:val="Основний текст (2)_"/>
    <w:link w:val="24"/>
    <w:rsid w:val="006379C2"/>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6379C2"/>
    <w:pPr>
      <w:shd w:val="clear" w:color="auto" w:fill="FFFFFF"/>
      <w:spacing w:after="3540" w:line="322" w:lineRule="exact"/>
      <w:jc w:val="center"/>
    </w:pPr>
    <w:rPr>
      <w:rFonts w:ascii="Times New Roman" w:eastAsia="Times New Roman" w:hAnsi="Times New Roman" w:cs="Times New Roman"/>
      <w:sz w:val="27"/>
      <w:szCs w:val="27"/>
      <w:lang w:eastAsia="en-US"/>
    </w:rPr>
  </w:style>
  <w:style w:type="paragraph" w:styleId="ad">
    <w:name w:val="header"/>
    <w:basedOn w:val="a"/>
    <w:link w:val="ae"/>
    <w:uiPriority w:val="99"/>
    <w:unhideWhenUsed/>
    <w:rsid w:val="006A2638"/>
    <w:pPr>
      <w:tabs>
        <w:tab w:val="center" w:pos="4819"/>
        <w:tab w:val="right" w:pos="9639"/>
      </w:tabs>
    </w:pPr>
  </w:style>
  <w:style w:type="character" w:customStyle="1" w:styleId="ae">
    <w:name w:val="Верхний колонтитул Знак"/>
    <w:basedOn w:val="a0"/>
    <w:link w:val="ad"/>
    <w:uiPriority w:val="99"/>
    <w:rsid w:val="006A2638"/>
    <w:rPr>
      <w:rFonts w:ascii="Calibri" w:hAnsi="Calibri" w:cs="Arial"/>
      <w:sz w:val="20"/>
      <w:szCs w:val="20"/>
      <w:lang w:eastAsia="uk-UA"/>
    </w:rPr>
  </w:style>
  <w:style w:type="paragraph" w:styleId="af">
    <w:name w:val="footer"/>
    <w:basedOn w:val="a"/>
    <w:link w:val="af0"/>
    <w:uiPriority w:val="99"/>
    <w:unhideWhenUsed/>
    <w:rsid w:val="006A2638"/>
    <w:pPr>
      <w:tabs>
        <w:tab w:val="center" w:pos="4819"/>
        <w:tab w:val="right" w:pos="9639"/>
      </w:tabs>
    </w:pPr>
  </w:style>
  <w:style w:type="character" w:customStyle="1" w:styleId="af0">
    <w:name w:val="Нижний колонтитул Знак"/>
    <w:basedOn w:val="a0"/>
    <w:link w:val="af"/>
    <w:uiPriority w:val="99"/>
    <w:rsid w:val="006A2638"/>
    <w:rPr>
      <w:rFonts w:ascii="Calibri" w:hAnsi="Calibri" w:cs="Arial"/>
      <w:sz w:val="20"/>
      <w:szCs w:val="20"/>
      <w:lang w:eastAsia="uk-UA"/>
    </w:rPr>
  </w:style>
  <w:style w:type="paragraph" w:styleId="af1">
    <w:name w:val="Balloon Text"/>
    <w:basedOn w:val="a"/>
    <w:link w:val="af2"/>
    <w:uiPriority w:val="99"/>
    <w:semiHidden/>
    <w:unhideWhenUsed/>
    <w:rsid w:val="00CA7D89"/>
    <w:rPr>
      <w:rFonts w:ascii="Tahoma" w:hAnsi="Tahoma" w:cs="Tahoma"/>
      <w:sz w:val="16"/>
      <w:szCs w:val="16"/>
    </w:rPr>
  </w:style>
  <w:style w:type="character" w:customStyle="1" w:styleId="af2">
    <w:name w:val="Текст выноски Знак"/>
    <w:basedOn w:val="a0"/>
    <w:link w:val="af1"/>
    <w:uiPriority w:val="99"/>
    <w:semiHidden/>
    <w:rsid w:val="00CA7D89"/>
    <w:rPr>
      <w:rFonts w:ascii="Tahoma" w:hAnsi="Tahoma" w:cs="Tahoma"/>
      <w:sz w:val="16"/>
      <w:szCs w:val="16"/>
      <w:lang w:eastAsia="uk-UA"/>
    </w:rPr>
  </w:style>
  <w:style w:type="paragraph" w:customStyle="1" w:styleId="11">
    <w:name w:val="Абзац списка1"/>
    <w:basedOn w:val="a"/>
    <w:uiPriority w:val="99"/>
    <w:qFormat/>
    <w:rsid w:val="00316B7F"/>
    <w:pPr>
      <w:spacing w:after="200" w:line="276" w:lineRule="auto"/>
      <w:ind w:left="720"/>
      <w:contextualSpacing/>
    </w:pPr>
    <w:rPr>
      <w:rFonts w:eastAsia="Times New Roman" w:cs="Times New Roman"/>
      <w:sz w:val="22"/>
      <w:szCs w:val="22"/>
      <w:lang w:val="ru-RU" w:eastAsia="en-US"/>
    </w:rPr>
  </w:style>
  <w:style w:type="character" w:customStyle="1" w:styleId="af3">
    <w:name w:val="Основной текст_"/>
    <w:link w:val="25"/>
    <w:rsid w:val="00096CD3"/>
    <w:rPr>
      <w:rFonts w:ascii="Times New Roman" w:eastAsia="Times New Roman" w:hAnsi="Times New Roman"/>
      <w:spacing w:val="3"/>
      <w:sz w:val="16"/>
      <w:szCs w:val="16"/>
      <w:shd w:val="clear" w:color="auto" w:fill="FFFFFF"/>
    </w:rPr>
  </w:style>
  <w:style w:type="paragraph" w:customStyle="1" w:styleId="25">
    <w:name w:val="Основной текст2"/>
    <w:basedOn w:val="a"/>
    <w:link w:val="af3"/>
    <w:rsid w:val="00096CD3"/>
    <w:pPr>
      <w:widowControl w:val="0"/>
      <w:shd w:val="clear" w:color="auto" w:fill="FFFFFF"/>
      <w:spacing w:line="216" w:lineRule="exact"/>
    </w:pPr>
    <w:rPr>
      <w:rFonts w:ascii="Times New Roman" w:eastAsia="Times New Roman" w:hAnsi="Times New Roman" w:cs="Times New Roman"/>
      <w:spacing w:val="3"/>
      <w:sz w:val="16"/>
      <w:szCs w:val="16"/>
      <w:lang w:eastAsia="en-US"/>
    </w:rPr>
  </w:style>
  <w:style w:type="character" w:customStyle="1" w:styleId="UnresolvedMention">
    <w:name w:val="Unresolved Mention"/>
    <w:basedOn w:val="a0"/>
    <w:uiPriority w:val="99"/>
    <w:semiHidden/>
    <w:unhideWhenUsed/>
    <w:rsid w:val="00662EF6"/>
    <w:rPr>
      <w:color w:val="605E5C"/>
      <w:shd w:val="clear" w:color="auto" w:fill="E1DFDD"/>
    </w:rPr>
  </w:style>
  <w:style w:type="character" w:styleId="af4">
    <w:name w:val="FollowedHyperlink"/>
    <w:basedOn w:val="a0"/>
    <w:uiPriority w:val="99"/>
    <w:semiHidden/>
    <w:unhideWhenUsed/>
    <w:rsid w:val="00F602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ozklad.hneu.edu.ua/schedule/schedule?employee=432119" TargetMode="External"/><Relationship Id="rId4" Type="http://schemas.microsoft.com/office/2007/relationships/stylesWithEffects" Target="stylesWithEffects.xml"/><Relationship Id="rId9" Type="http://schemas.openxmlformats.org/officeDocument/2006/relationships/hyperlink" Target="http://rozklad.hneu.edu.ua/schedule/schedule?employee=4321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52DA2-0D0A-4750-BD27-570631E5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2633</Words>
  <Characters>1501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Методический отдел</dc:creator>
  <cp:lastModifiedBy>Пользователь Windows</cp:lastModifiedBy>
  <cp:revision>11</cp:revision>
  <cp:lastPrinted>2020-09-05T13:15:00Z</cp:lastPrinted>
  <dcterms:created xsi:type="dcterms:W3CDTF">2022-06-28T09:40:00Z</dcterms:created>
  <dcterms:modified xsi:type="dcterms:W3CDTF">2024-09-09T12:52:00Z</dcterms:modified>
</cp:coreProperties>
</file>