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52CE4" w14:textId="0A366F27" w:rsidR="00EA472B" w:rsidRPr="00552BEB" w:rsidRDefault="00964F4B" w:rsidP="00EA47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EA472B" w:rsidRPr="00EE47D1">
        <w:rPr>
          <w:rFonts w:ascii="Times New Roman" w:hAnsi="Times New Roman" w:cs="Times New Roman"/>
          <w:b/>
          <w:sz w:val="28"/>
          <w:szCs w:val="28"/>
        </w:rPr>
        <w:t>илабус</w:t>
      </w:r>
      <w:proofErr w:type="spellEnd"/>
      <w:r w:rsidR="00EA472B" w:rsidRPr="00EE47D1">
        <w:rPr>
          <w:rFonts w:ascii="Times New Roman" w:hAnsi="Times New Roman" w:cs="Times New Roman"/>
          <w:b/>
          <w:sz w:val="28"/>
          <w:szCs w:val="28"/>
        </w:rPr>
        <w:t xml:space="preserve"> навчальної дисципліни </w:t>
      </w:r>
      <w:r w:rsidR="00EA472B" w:rsidRPr="00EE47D1">
        <w:rPr>
          <w:rFonts w:ascii="Times New Roman" w:hAnsi="Times New Roman" w:cs="Times New Roman"/>
          <w:b/>
          <w:sz w:val="28"/>
          <w:szCs w:val="28"/>
        </w:rPr>
        <w:br/>
      </w:r>
      <w:r w:rsidR="005278DC" w:rsidRPr="00EE47D1">
        <w:rPr>
          <w:rFonts w:ascii="Times New Roman" w:hAnsi="Times New Roman" w:cs="Times New Roman"/>
          <w:b/>
          <w:sz w:val="28"/>
          <w:szCs w:val="28"/>
        </w:rPr>
        <w:t>«</w:t>
      </w:r>
      <w:r w:rsidR="005278DC">
        <w:rPr>
          <w:rFonts w:ascii="Times New Roman" w:hAnsi="Times New Roman" w:cs="Times New Roman"/>
          <w:b/>
          <w:sz w:val="28"/>
          <w:szCs w:val="28"/>
        </w:rPr>
        <w:t>Інформатика і комп’ютерна техніка</w:t>
      </w:r>
      <w:r w:rsidR="005278DC" w:rsidRPr="00EE47D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9806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158"/>
        <w:gridCol w:w="5396"/>
        <w:gridCol w:w="25"/>
      </w:tblGrid>
      <w:tr w:rsidR="00EA472B" w:rsidRPr="00552BEB" w14:paraId="21C485B5" w14:textId="77777777" w:rsidTr="0081463C">
        <w:tc>
          <w:tcPr>
            <w:tcW w:w="3227" w:type="dxa"/>
          </w:tcPr>
          <w:p w14:paraId="0948198C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579" w:type="dxa"/>
            <w:gridSpan w:val="3"/>
          </w:tcPr>
          <w:p w14:paraId="2E08C6EF" w14:textId="1BF7BD69" w:rsidR="00EA472B" w:rsidRPr="00962A04" w:rsidRDefault="00F763C5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C5">
              <w:rPr>
                <w:rFonts w:ascii="Times New Roman" w:hAnsi="Times New Roman" w:cs="Times New Roman"/>
                <w:sz w:val="24"/>
                <w:szCs w:val="24"/>
              </w:rPr>
              <w:t xml:space="preserve">186 </w:t>
            </w:r>
            <w:r w:rsidR="00992493">
              <w:rPr>
                <w:rFonts w:ascii="Times New Roman" w:hAnsi="Times New Roman" w:cs="Times New Roman"/>
                <w:i/>
                <w:sz w:val="24"/>
                <w:szCs w:val="24"/>
              </w:rPr>
              <w:t>Видавництво та поліграфія</w:t>
            </w:r>
          </w:p>
        </w:tc>
      </w:tr>
      <w:tr w:rsidR="00EA472B" w:rsidRPr="00552BEB" w14:paraId="1FFBC39F" w14:textId="77777777" w:rsidTr="0081463C">
        <w:tc>
          <w:tcPr>
            <w:tcW w:w="3227" w:type="dxa"/>
          </w:tcPr>
          <w:p w14:paraId="0B4A4427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579" w:type="dxa"/>
            <w:gridSpan w:val="3"/>
          </w:tcPr>
          <w:p w14:paraId="3B254603" w14:textId="09959806" w:rsidR="00EA472B" w:rsidRPr="00F763C5" w:rsidRDefault="00962A04" w:rsidP="00FF4E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2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3C5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Технології еле</w:t>
            </w:r>
            <w:r w:rsidR="00992493">
              <w:rPr>
                <w:rFonts w:ascii="Times New Roman" w:hAnsi="Times New Roman" w:cs="Times New Roman"/>
                <w:i/>
                <w:sz w:val="24"/>
                <w:szCs w:val="24"/>
              </w:rPr>
              <w:t>ктронних мультимедійних видань»</w:t>
            </w:r>
          </w:p>
        </w:tc>
      </w:tr>
      <w:tr w:rsidR="00EA472B" w:rsidRPr="00552BEB" w14:paraId="58E029C5" w14:textId="77777777" w:rsidTr="0081463C">
        <w:tc>
          <w:tcPr>
            <w:tcW w:w="3227" w:type="dxa"/>
          </w:tcPr>
          <w:p w14:paraId="188C7F22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Освітній рівень</w:t>
            </w:r>
          </w:p>
        </w:tc>
        <w:tc>
          <w:tcPr>
            <w:tcW w:w="6579" w:type="dxa"/>
            <w:gridSpan w:val="3"/>
          </w:tcPr>
          <w:p w14:paraId="60F6030E" w14:textId="0A2A1BFF" w:rsidR="00EA472B" w:rsidRPr="00962A04" w:rsidRDefault="00BF17B2" w:rsidP="00F763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Перший (бакалаврський)</w:t>
            </w:r>
            <w:r w:rsidR="00992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рівень вищої освіти</w:t>
            </w:r>
          </w:p>
        </w:tc>
      </w:tr>
      <w:tr w:rsidR="00EA472B" w:rsidRPr="00552BEB" w14:paraId="5E56BB67" w14:textId="77777777" w:rsidTr="0081463C">
        <w:tc>
          <w:tcPr>
            <w:tcW w:w="3227" w:type="dxa"/>
          </w:tcPr>
          <w:p w14:paraId="2AAF43CF" w14:textId="77777777" w:rsidR="00EA472B" w:rsidRPr="00552BEB" w:rsidRDefault="00EA472B" w:rsidP="004D4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6579" w:type="dxa"/>
            <w:gridSpan w:val="3"/>
          </w:tcPr>
          <w:p w14:paraId="20C91C7D" w14:textId="0544B378" w:rsidR="00EA472B" w:rsidRPr="00552BEB" w:rsidRDefault="00BF17B2" w:rsidP="00962A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>Обов’язкова</w:t>
            </w:r>
            <w:r w:rsidR="00EA472B" w:rsidRPr="00DB7B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A472B" w:rsidRPr="00552BEB" w14:paraId="3B589209" w14:textId="77777777" w:rsidTr="0081463C">
        <w:trPr>
          <w:trHeight w:val="471"/>
        </w:trPr>
        <w:tc>
          <w:tcPr>
            <w:tcW w:w="3227" w:type="dxa"/>
          </w:tcPr>
          <w:p w14:paraId="40605002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6579" w:type="dxa"/>
            <w:gridSpan w:val="3"/>
          </w:tcPr>
          <w:p w14:paraId="49EA44A7" w14:textId="77777777" w:rsidR="00EA472B" w:rsidRPr="00552BEB" w:rsidRDefault="00962A04" w:rsidP="004D40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Українська</w:t>
            </w:r>
          </w:p>
        </w:tc>
      </w:tr>
      <w:tr w:rsidR="00EA472B" w:rsidRPr="00552BEB" w14:paraId="453D5B73" w14:textId="77777777" w:rsidTr="0081463C">
        <w:tc>
          <w:tcPr>
            <w:tcW w:w="3227" w:type="dxa"/>
          </w:tcPr>
          <w:p w14:paraId="4FE7352A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Курс / семестр</w:t>
            </w:r>
          </w:p>
        </w:tc>
        <w:tc>
          <w:tcPr>
            <w:tcW w:w="6579" w:type="dxa"/>
            <w:gridSpan w:val="3"/>
          </w:tcPr>
          <w:p w14:paraId="73EF7A8D" w14:textId="330EC8C6" w:rsidR="00EA472B" w:rsidRPr="00552BEB" w:rsidRDefault="005278DC" w:rsidP="00F763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EA472B" w:rsidRPr="00552B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F763C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962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472B" w:rsidRPr="00552BEB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  <w:r w:rsidR="00F763C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</w:tr>
      <w:tr w:rsidR="00EA472B" w:rsidRPr="00552BEB" w14:paraId="4046CDBC" w14:textId="77777777" w:rsidTr="0081463C">
        <w:tc>
          <w:tcPr>
            <w:tcW w:w="3227" w:type="dxa"/>
          </w:tcPr>
          <w:p w14:paraId="5DEA17BA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кредитів ЄКТС</w:t>
            </w:r>
          </w:p>
        </w:tc>
        <w:tc>
          <w:tcPr>
            <w:tcW w:w="6579" w:type="dxa"/>
            <w:gridSpan w:val="3"/>
          </w:tcPr>
          <w:p w14:paraId="789D2950" w14:textId="18907BBD" w:rsidR="00EA472B" w:rsidRPr="00552BEB" w:rsidRDefault="00BF17B2" w:rsidP="00962A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B735BA" w:rsidRPr="00552BEB" w14:paraId="0CF95944" w14:textId="77777777" w:rsidTr="0081463C">
        <w:trPr>
          <w:trHeight w:val="328"/>
        </w:trPr>
        <w:tc>
          <w:tcPr>
            <w:tcW w:w="3227" w:type="dxa"/>
            <w:vMerge w:val="restart"/>
          </w:tcPr>
          <w:p w14:paraId="774F7FE2" w14:textId="77777777" w:rsidR="00B735BA" w:rsidRPr="00EE47D1" w:rsidRDefault="00B735BA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за видами занять та годинами навчання</w:t>
            </w:r>
          </w:p>
        </w:tc>
        <w:tc>
          <w:tcPr>
            <w:tcW w:w="6579" w:type="dxa"/>
            <w:gridSpan w:val="3"/>
          </w:tcPr>
          <w:p w14:paraId="3FE9F218" w14:textId="497F6E34" w:rsidR="00B735BA" w:rsidRPr="00EE47D1" w:rsidRDefault="00B735BA" w:rsidP="001077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>Лекції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F17B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5278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 </w:t>
            </w:r>
          </w:p>
        </w:tc>
      </w:tr>
      <w:tr w:rsidR="00EA472B" w:rsidRPr="00552BEB" w14:paraId="541AF978" w14:textId="77777777" w:rsidTr="0081463C">
        <w:tc>
          <w:tcPr>
            <w:tcW w:w="3227" w:type="dxa"/>
            <w:vMerge/>
          </w:tcPr>
          <w:p w14:paraId="54E2314F" w14:textId="77777777" w:rsidR="00EA472B" w:rsidRPr="00EE47D1" w:rsidRDefault="00EA472B" w:rsidP="004D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gridSpan w:val="3"/>
          </w:tcPr>
          <w:p w14:paraId="048A98F7" w14:textId="02964F99" w:rsidR="00EA472B" w:rsidRPr="00EE47D1" w:rsidRDefault="00EA472B" w:rsidP="00E560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Лабораторні – </w:t>
            </w:r>
            <w:r w:rsidR="005278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64</w:t>
            </w: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EA472B" w:rsidRPr="00552BEB" w14:paraId="6E1B3B69" w14:textId="77777777" w:rsidTr="0081463C">
        <w:tc>
          <w:tcPr>
            <w:tcW w:w="3227" w:type="dxa"/>
            <w:vMerge/>
          </w:tcPr>
          <w:p w14:paraId="29E16436" w14:textId="77777777" w:rsidR="00EA472B" w:rsidRPr="00EE47D1" w:rsidRDefault="00EA472B" w:rsidP="004D4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gridSpan w:val="3"/>
          </w:tcPr>
          <w:p w14:paraId="46CE2982" w14:textId="060D4017" w:rsidR="00EA472B" w:rsidRPr="00EE47D1" w:rsidRDefault="00EA472B" w:rsidP="001077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Самостійна робота – </w:t>
            </w:r>
            <w:r w:rsidR="0010779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278D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74</w:t>
            </w:r>
            <w:r w:rsidRPr="00EE4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год.</w:t>
            </w:r>
          </w:p>
        </w:tc>
      </w:tr>
      <w:tr w:rsidR="00EA472B" w:rsidRPr="00552BEB" w14:paraId="25734995" w14:textId="77777777" w:rsidTr="0081463C">
        <w:tc>
          <w:tcPr>
            <w:tcW w:w="3227" w:type="dxa"/>
          </w:tcPr>
          <w:p w14:paraId="25C32D86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6579" w:type="dxa"/>
            <w:gridSpan w:val="3"/>
          </w:tcPr>
          <w:p w14:paraId="4BB62341" w14:textId="4FC99922" w:rsidR="00EA472B" w:rsidRPr="00552BEB" w:rsidRDefault="005278DC" w:rsidP="00B73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Залік</w:t>
            </w:r>
            <w:r w:rsidR="00A52A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362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B735BA">
              <w:rPr>
                <w:rFonts w:ascii="Times New Roman" w:hAnsi="Times New Roman" w:cs="Times New Roman"/>
                <w:i/>
                <w:sz w:val="24"/>
                <w:szCs w:val="24"/>
              </w:rPr>
              <w:t>екзамен</w:t>
            </w:r>
            <w:r w:rsidR="00962A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A472B" w:rsidRPr="00552BEB" w14:paraId="69F406AF" w14:textId="77777777" w:rsidTr="0081463C">
        <w:tc>
          <w:tcPr>
            <w:tcW w:w="3227" w:type="dxa"/>
          </w:tcPr>
          <w:p w14:paraId="52DAB238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6579" w:type="dxa"/>
            <w:gridSpan w:val="3"/>
          </w:tcPr>
          <w:p w14:paraId="2AF3E70F" w14:textId="0A7D028C" w:rsidR="00A4444B" w:rsidRPr="00552BEB" w:rsidRDefault="00F763C5" w:rsidP="00F763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Кафедра Комп’ютерних систем і технологій, ХНЕУ, головний корпус, 4 </w:t>
            </w:r>
            <w:proofErr w:type="spellStart"/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>етаж</w:t>
            </w:r>
            <w:proofErr w:type="spellEnd"/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>, к. 407, тел. +38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>057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> 702 0674 (</w:t>
            </w:r>
            <w:proofErr w:type="spellStart"/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>дод</w:t>
            </w:r>
            <w:proofErr w:type="spellEnd"/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4-01), сайт кафедри </w:t>
            </w:r>
            <w:proofErr w:type="spellStart"/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>http</w:t>
            </w:r>
            <w:proofErr w:type="spellEnd"/>
            <w:r w:rsidRPr="007A60D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:/ </w:t>
            </w:r>
            <w:proofErr w:type="spellStart"/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>ksit.hneu.edu.ua</w:t>
            </w:r>
            <w:proofErr w:type="spellEnd"/>
            <w:r w:rsidRPr="007A60DC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</w:tc>
      </w:tr>
      <w:tr w:rsidR="00EA472B" w:rsidRPr="00552BEB" w14:paraId="40A080EC" w14:textId="77777777" w:rsidTr="0081463C">
        <w:tc>
          <w:tcPr>
            <w:tcW w:w="3227" w:type="dxa"/>
          </w:tcPr>
          <w:p w14:paraId="51B1586A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 (-і)</w:t>
            </w:r>
          </w:p>
        </w:tc>
        <w:tc>
          <w:tcPr>
            <w:tcW w:w="6579" w:type="dxa"/>
            <w:gridSpan w:val="3"/>
          </w:tcPr>
          <w:p w14:paraId="1B99C97B" w14:textId="77165DE1" w:rsidR="002C0DBE" w:rsidRDefault="002C0DBE" w:rsidP="00962A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Лекції - </w:t>
            </w:r>
            <w:r w:rsidR="00F763C5" w:rsidRPr="000A697A">
              <w:rPr>
                <w:rFonts w:ascii="Times New Roman" w:hAnsi="Times New Roman" w:cs="Times New Roman"/>
                <w:i/>
                <w:sz w:val="24"/>
                <w:szCs w:val="24"/>
              </w:rPr>
              <w:t>Бережна Олена Борисівна, доцент, кандидат економічних наук</w:t>
            </w:r>
            <w:r w:rsidR="00F763C5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75D32788" w14:textId="52AF12BF" w:rsidR="00EA472B" w:rsidRPr="00552BEB" w:rsidRDefault="002C0DBE" w:rsidP="00034C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</w:t>
            </w:r>
            <w:r w:rsidR="00034CDA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торні роботи - </w:t>
            </w:r>
            <w:r w:rsidR="00F763C5" w:rsidRPr="000A697A">
              <w:rPr>
                <w:rFonts w:ascii="Times New Roman" w:hAnsi="Times New Roman" w:cs="Times New Roman"/>
                <w:i/>
                <w:sz w:val="24"/>
                <w:szCs w:val="24"/>
              </w:rPr>
              <w:t>Бережна Олена Борисівна, доцент, кандидат економічних наук</w:t>
            </w:r>
            <w:r w:rsidR="00F763C5" w:rsidRPr="001F78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EA472B" w:rsidRPr="00552BEB" w14:paraId="2F98C364" w14:textId="77777777" w:rsidTr="0081463C">
        <w:tc>
          <w:tcPr>
            <w:tcW w:w="3227" w:type="dxa"/>
          </w:tcPr>
          <w:p w14:paraId="687EA297" w14:textId="77777777" w:rsidR="00EA472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</w:t>
            </w:r>
          </w:p>
          <w:p w14:paraId="5D307849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-і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579" w:type="dxa"/>
            <w:gridSpan w:val="3"/>
          </w:tcPr>
          <w:p w14:paraId="76C2F0B2" w14:textId="5381C7F7" w:rsidR="002C0DBE" w:rsidRPr="00F763C5" w:rsidRDefault="00034CDA" w:rsidP="004D40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Pr="00E70F5E">
                <w:rPr>
                  <w:rStyle w:val="ac"/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Lelya.b2004@gmail.com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br/>
            </w:r>
            <w:r w:rsidR="00F763C5" w:rsidRPr="00F763C5">
              <w:rPr>
                <w:rFonts w:ascii="Times New Roman" w:hAnsi="Times New Roman" w:cs="Times New Roman"/>
                <w:i/>
                <w:sz w:val="24"/>
                <w:szCs w:val="24"/>
              </w:rPr>
              <w:t>berezhna_olena@ukr.net</w:t>
            </w:r>
          </w:p>
        </w:tc>
      </w:tr>
      <w:tr w:rsidR="00EA472B" w:rsidRPr="00552BEB" w14:paraId="309CE0E3" w14:textId="77777777" w:rsidTr="0081463C">
        <w:tc>
          <w:tcPr>
            <w:tcW w:w="3227" w:type="dxa"/>
          </w:tcPr>
          <w:p w14:paraId="128CAE5E" w14:textId="77777777" w:rsidR="00EA472B" w:rsidRPr="00552BEB" w:rsidRDefault="00EA472B" w:rsidP="004D401A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Дні занять</w:t>
            </w:r>
          </w:p>
        </w:tc>
        <w:tc>
          <w:tcPr>
            <w:tcW w:w="6579" w:type="dxa"/>
            <w:gridSpan w:val="3"/>
          </w:tcPr>
          <w:p w14:paraId="7E8071E8" w14:textId="070D1C8B" w:rsidR="00377621" w:rsidRPr="00C2368C" w:rsidRDefault="00377621" w:rsidP="003776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Лекція: </w:t>
            </w:r>
            <w:hyperlink r:id="rId8" w:history="1">
              <w:r w:rsidRPr="00C2368C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згідно діючого розкл</w:t>
              </w:r>
              <w:r w:rsidRPr="00C2368C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а</w:t>
              </w:r>
              <w:r w:rsidRPr="00C2368C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д</w:t>
              </w:r>
              <w:r w:rsidRPr="00C2368C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у занять</w:t>
              </w:r>
            </w:hyperlink>
            <w:r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A0A1A39" w14:textId="02A905BC" w:rsidR="00EA472B" w:rsidRPr="00552BEB" w:rsidRDefault="00F763C5" w:rsidP="00F763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Лабораторні</w:t>
            </w:r>
            <w:r w:rsidR="00377621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034CDA" w:rsidRPr="00C236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hyperlink r:id="rId9" w:history="1">
              <w:r w:rsidR="00034CDA" w:rsidRPr="00C2368C">
                <w:rPr>
                  <w:rStyle w:val="ac"/>
                  <w:rFonts w:ascii="Times New Roman" w:hAnsi="Times New Roman"/>
                  <w:i/>
                  <w:sz w:val="24"/>
                  <w:szCs w:val="24"/>
                </w:rPr>
                <w:t>згідно діючого розкладу занять</w:t>
              </w:r>
            </w:hyperlink>
          </w:p>
        </w:tc>
      </w:tr>
      <w:tr w:rsidR="00EA472B" w:rsidRPr="00552BEB" w14:paraId="7D620850" w14:textId="77777777" w:rsidTr="0081463C">
        <w:tc>
          <w:tcPr>
            <w:tcW w:w="3227" w:type="dxa"/>
          </w:tcPr>
          <w:p w14:paraId="0D6C38B0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579" w:type="dxa"/>
            <w:gridSpan w:val="3"/>
          </w:tcPr>
          <w:p w14:paraId="0BC771B6" w14:textId="1A68E660" w:rsidR="00EA472B" w:rsidRPr="00EA472B" w:rsidRDefault="00034CDA" w:rsidP="00D80AF9">
            <w:pPr>
              <w:pStyle w:val="a6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Он-лайн</w:t>
            </w:r>
            <w:r w:rsidR="00377621" w:rsidRPr="00C2368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377621" w:rsidRPr="00C2368C">
              <w:rPr>
                <w:i/>
                <w:sz w:val="24"/>
                <w:szCs w:val="24"/>
              </w:rPr>
              <w:t>відповідно</w:t>
            </w:r>
            <w:proofErr w:type="spellEnd"/>
            <w:r w:rsidR="00377621" w:rsidRPr="00C2368C">
              <w:rPr>
                <w:i/>
                <w:sz w:val="24"/>
                <w:szCs w:val="24"/>
              </w:rPr>
              <w:t xml:space="preserve"> до </w:t>
            </w:r>
            <w:proofErr w:type="spellStart"/>
            <w:r w:rsidR="00377621" w:rsidRPr="00C2368C">
              <w:rPr>
                <w:i/>
                <w:sz w:val="24"/>
                <w:szCs w:val="24"/>
              </w:rPr>
              <w:t>графіку</w:t>
            </w:r>
            <w:proofErr w:type="spellEnd"/>
            <w:r w:rsidR="00377621" w:rsidRPr="00C2368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377621" w:rsidRPr="00C2368C">
              <w:rPr>
                <w:i/>
                <w:sz w:val="24"/>
                <w:szCs w:val="24"/>
              </w:rPr>
              <w:t>консультацій</w:t>
            </w:r>
            <w:proofErr w:type="spellEnd"/>
            <w:r w:rsidR="00377621" w:rsidRPr="00C2368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377621" w:rsidRPr="00C2368C">
              <w:rPr>
                <w:i/>
                <w:sz w:val="24"/>
                <w:szCs w:val="24"/>
              </w:rPr>
              <w:t>індивідуальні</w:t>
            </w:r>
            <w:proofErr w:type="spellEnd"/>
          </w:p>
        </w:tc>
      </w:tr>
      <w:tr w:rsidR="00EA472B" w:rsidRPr="000A697A" w14:paraId="3964311B" w14:textId="77777777" w:rsidTr="0081463C">
        <w:tc>
          <w:tcPr>
            <w:tcW w:w="9806" w:type="dxa"/>
            <w:gridSpan w:val="4"/>
          </w:tcPr>
          <w:p w14:paraId="34E5E3EB" w14:textId="23F8AC06" w:rsidR="00231C9D" w:rsidRPr="000A697A" w:rsidRDefault="00231C9D" w:rsidP="000A69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697A"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Pr="000A697A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</w:t>
            </w:r>
            <w:r w:rsidR="000A697A" w:rsidRPr="000A69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A6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D27AC55" w14:textId="77777777" w:rsidR="000A697A" w:rsidRPr="000A697A" w:rsidRDefault="000A697A" w:rsidP="000A697A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  <w:lang w:val="uk-UA"/>
              </w:rPr>
            </w:pPr>
            <w:r w:rsidRPr="000A697A">
              <w:rPr>
                <w:sz w:val="24"/>
                <w:szCs w:val="24"/>
                <w:lang w:val="uk-UA"/>
              </w:rPr>
              <w:t xml:space="preserve">придбання студентами необхідних теоретичних основ і практичних навичок використання сучасних інформаційних технологій для розв'язання різноманітних задач в практичній діяльності за фахом, </w:t>
            </w:r>
          </w:p>
          <w:p w14:paraId="360B1963" w14:textId="77777777" w:rsidR="000A697A" w:rsidRPr="000A697A" w:rsidRDefault="000A697A" w:rsidP="000A697A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  <w:lang w:val="uk-UA"/>
              </w:rPr>
            </w:pPr>
            <w:r w:rsidRPr="000A697A">
              <w:rPr>
                <w:sz w:val="24"/>
                <w:szCs w:val="24"/>
                <w:lang w:val="uk-UA"/>
              </w:rPr>
              <w:t>формування у студентів сучасного рівня інформаційної та комп'ютерної культури, спроможності самостійно використовувати отримані знання при вивченні нових програмних продуктів в практичній роботі,</w:t>
            </w:r>
          </w:p>
          <w:p w14:paraId="62D9C301" w14:textId="77777777" w:rsidR="000A697A" w:rsidRPr="000A697A" w:rsidRDefault="000A697A" w:rsidP="000A697A">
            <w:pPr>
              <w:pStyle w:val="a6"/>
              <w:shd w:val="clear" w:color="auto" w:fill="auto"/>
              <w:spacing w:line="240" w:lineRule="auto"/>
              <w:ind w:firstLine="284"/>
              <w:rPr>
                <w:sz w:val="24"/>
                <w:szCs w:val="24"/>
                <w:lang w:val="uk-UA"/>
              </w:rPr>
            </w:pPr>
            <w:r w:rsidRPr="000A697A">
              <w:rPr>
                <w:sz w:val="24"/>
                <w:szCs w:val="24"/>
                <w:lang w:val="uk-UA"/>
              </w:rPr>
              <w:t xml:space="preserve"> підготовка кваліфікованих користувачів персонального комп'ютера, що володіють основними теоретичними положеннями, методами і практичними прийомами аналізу і обробки комп'ютерної інформації, що мають уявлення і вміють професіонально працювати з сучасними програмними продуктами.</w:t>
            </w:r>
          </w:p>
          <w:p w14:paraId="726575C6" w14:textId="15EC2A0A" w:rsidR="00EA472B" w:rsidRPr="000A697A" w:rsidRDefault="00A12AF5" w:rsidP="000A697A">
            <w:pPr>
              <w:pStyle w:val="a6"/>
              <w:shd w:val="clear" w:color="auto" w:fill="auto"/>
              <w:spacing w:line="240" w:lineRule="auto"/>
              <w:ind w:firstLine="284"/>
              <w:rPr>
                <w:i/>
                <w:sz w:val="24"/>
                <w:szCs w:val="24"/>
                <w:lang w:val="uk-UA"/>
              </w:rPr>
            </w:pPr>
            <w:r w:rsidRPr="000A697A">
              <w:rPr>
                <w:sz w:val="24"/>
                <w:szCs w:val="24"/>
                <w:lang w:val="uk-UA"/>
              </w:rPr>
              <w:t>придбання студентами необхідних теоретичних знань і практичних навичок щодо алгоритмічних основ оброблення типових структур даних</w:t>
            </w:r>
            <w:r w:rsidR="000A697A" w:rsidRPr="000A697A">
              <w:rPr>
                <w:sz w:val="24"/>
                <w:szCs w:val="24"/>
                <w:lang w:val="uk-UA"/>
              </w:rPr>
              <w:t>.</w:t>
            </w:r>
          </w:p>
        </w:tc>
      </w:tr>
      <w:tr w:rsidR="00EA472B" w:rsidRPr="00552BEB" w14:paraId="5C868F85" w14:textId="77777777" w:rsidTr="0081463C">
        <w:tc>
          <w:tcPr>
            <w:tcW w:w="9806" w:type="dxa"/>
            <w:gridSpan w:val="4"/>
          </w:tcPr>
          <w:p w14:paraId="53BC9C2B" w14:textId="77777777" w:rsidR="00EA472B" w:rsidRDefault="00EA472B" w:rsidP="004D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 для навчання</w:t>
            </w:r>
          </w:p>
          <w:p w14:paraId="68BA0C78" w14:textId="25221FE6" w:rsidR="00A12AF5" w:rsidRDefault="00A12AF5" w:rsidP="00A1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69">
              <w:rPr>
                <w:rFonts w:ascii="Times New Roman" w:hAnsi="Times New Roman" w:cs="Times New Roman"/>
                <w:iCs/>
                <w:sz w:val="24"/>
                <w:szCs w:val="24"/>
              </w:rPr>
              <w:t>Перелік попередньо прослуханих дисциплін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ивчення у школі дисципліни «Інформатика»;</w:t>
            </w:r>
          </w:p>
          <w:p w14:paraId="0DD26C04" w14:textId="244AC978" w:rsidR="00584310" w:rsidRPr="00B92FC5" w:rsidRDefault="00584310" w:rsidP="00A12AF5">
            <w:pPr>
              <w:pStyle w:val="a7"/>
              <w:spacing w:after="0" w:line="288" w:lineRule="auto"/>
              <w:ind w:left="0" w:hanging="10"/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F3706E">
              <w:rPr>
                <w:sz w:val="24"/>
                <w:szCs w:val="24"/>
                <w:lang w:val="uk-UA"/>
              </w:rPr>
              <w:t>Інформаційні технології</w:t>
            </w:r>
            <w:r w:rsidR="00B92FC5">
              <w:rPr>
                <w:sz w:val="24"/>
                <w:szCs w:val="24"/>
                <w:lang w:val="uk-UA"/>
              </w:rPr>
              <w:t>;</w:t>
            </w:r>
            <w:r w:rsidR="00B92FC5" w:rsidRPr="00B92FC5">
              <w:rPr>
                <w:lang w:val="uk-UA"/>
              </w:rPr>
              <w:t xml:space="preserve"> Математичний аналіз та лінійна алгебр</w:t>
            </w:r>
            <w:r w:rsidR="00B92FC5">
              <w:rPr>
                <w:lang w:val="uk-UA"/>
              </w:rPr>
              <w:t>а.</w:t>
            </w:r>
          </w:p>
        </w:tc>
      </w:tr>
      <w:tr w:rsidR="00EA472B" w:rsidRPr="00552BEB" w14:paraId="34D266CE" w14:textId="77777777" w:rsidTr="0081463C">
        <w:tc>
          <w:tcPr>
            <w:tcW w:w="9806" w:type="dxa"/>
            <w:gridSpan w:val="4"/>
          </w:tcPr>
          <w:p w14:paraId="313CD8C1" w14:textId="77777777" w:rsidR="00EA472B" w:rsidRPr="00552BEB" w:rsidRDefault="00EA472B" w:rsidP="004D4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  <w:p w14:paraId="7115E6E0" w14:textId="77777777" w:rsidR="00356842" w:rsidRPr="00356842" w:rsidRDefault="00356842" w:rsidP="0035684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</w:rPr>
            </w:pPr>
            <w:r w:rsidRPr="00356842">
              <w:rPr>
                <w:rFonts w:ascii="Times New Roman" w:hAnsi="Times New Roman"/>
                <w:bCs w:val="0"/>
                <w:i/>
                <w:kern w:val="0"/>
                <w:sz w:val="24"/>
                <w:szCs w:val="24"/>
              </w:rPr>
              <w:t>Змістовий модуль 1</w:t>
            </w:r>
            <w:r w:rsidRPr="00356842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Pr="00356842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</w:rPr>
              <w:t xml:space="preserve">Альтернативне офісне програмне забезпечення </w:t>
            </w:r>
          </w:p>
          <w:p w14:paraId="7047122A" w14:textId="77777777" w:rsidR="00356842" w:rsidRDefault="00356842" w:rsidP="0035684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356842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Колективна робота над документами. Основні можливості текстового  процесору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Google</w:t>
            </w:r>
            <w:proofErr w:type="spellEnd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Docs</w:t>
            </w:r>
            <w:proofErr w:type="spellEnd"/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  <w:p w14:paraId="7190B996" w14:textId="77777777" w:rsidR="00356842" w:rsidRDefault="00356842" w:rsidP="0035684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356842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Тема 2.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Електронні таблиці он-лайн. Робота з формами</w:t>
            </w:r>
          </w:p>
          <w:p w14:paraId="582C91B9" w14:textId="77777777" w:rsidR="00356842" w:rsidRDefault="00356842" w:rsidP="0035684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356842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  Он-лайн сервіси для створення презентацій. </w:t>
            </w:r>
          </w:p>
          <w:p w14:paraId="40DF4524" w14:textId="77777777" w:rsidR="00356842" w:rsidRDefault="00356842" w:rsidP="0035684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356842">
              <w:rPr>
                <w:rFonts w:ascii="Times New Roman" w:hAnsi="Times New Roman"/>
                <w:bCs w:val="0"/>
                <w:i/>
                <w:kern w:val="0"/>
                <w:sz w:val="24"/>
                <w:szCs w:val="24"/>
              </w:rPr>
              <w:t>Змістовий модуль 2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Pr="00356842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</w:rPr>
              <w:t>Обробка та зберігання інформації за допомогою СУБД Microsoft Access</w:t>
            </w:r>
          </w:p>
          <w:p w14:paraId="506C553D" w14:textId="77777777" w:rsidR="00356842" w:rsidRDefault="00356842" w:rsidP="0035684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356842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lastRenderedPageBreak/>
              <w:t>Тема 4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. Загальні відомості про бази даних. Основні об'єкти баз даних</w:t>
            </w:r>
          </w:p>
          <w:p w14:paraId="670ED2DC" w14:textId="77777777" w:rsidR="00356842" w:rsidRDefault="00356842" w:rsidP="0035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СУБД Access. Таблиці. Схема даних</w:t>
            </w:r>
          </w:p>
          <w:p w14:paraId="3EBC299F" w14:textId="77777777" w:rsidR="00356842" w:rsidRDefault="00356842" w:rsidP="0035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Запити</w:t>
            </w:r>
          </w:p>
          <w:p w14:paraId="5395A196" w14:textId="77777777" w:rsidR="00356842" w:rsidRPr="00356842" w:rsidRDefault="00356842" w:rsidP="0035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7.</w:t>
            </w:r>
            <w:r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Форми як засіб екранного представлення даних</w:t>
            </w:r>
          </w:p>
          <w:p w14:paraId="2E64D5C1" w14:textId="77777777" w:rsidR="00356842" w:rsidRDefault="00356842" w:rsidP="00356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Звіти</w:t>
            </w:r>
          </w:p>
          <w:p w14:paraId="0C256B7F" w14:textId="6D6913EB" w:rsidR="00356842" w:rsidRPr="00BE04FE" w:rsidRDefault="00356842" w:rsidP="00356842">
            <w:pPr>
              <w:pStyle w:val="a7"/>
              <w:spacing w:after="0" w:line="288" w:lineRule="auto"/>
              <w:ind w:left="0" w:hanging="10"/>
              <w:jc w:val="both"/>
              <w:rPr>
                <w:i/>
                <w:iCs/>
                <w:sz w:val="24"/>
                <w:szCs w:val="24"/>
                <w:highlight w:val="yellow"/>
                <w:lang w:val="uk-UA"/>
              </w:rPr>
            </w:pPr>
            <w:r w:rsidRPr="000A697A">
              <w:rPr>
                <w:b/>
                <w:sz w:val="24"/>
                <w:szCs w:val="24"/>
                <w:lang w:val="ru-RU"/>
              </w:rPr>
              <w:t>Тема 9</w:t>
            </w:r>
            <w:r w:rsidRPr="000A697A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A697A">
              <w:rPr>
                <w:sz w:val="24"/>
                <w:szCs w:val="24"/>
                <w:lang w:val="ru-RU"/>
              </w:rPr>
              <w:t>Макроси</w:t>
            </w:r>
            <w:proofErr w:type="spellEnd"/>
          </w:p>
          <w:p w14:paraId="5EBCE3AA" w14:textId="2E8D8916" w:rsidR="00BE04FE" w:rsidRDefault="00BE04FE" w:rsidP="00F3706E">
            <w:pPr>
              <w:pStyle w:val="a7"/>
              <w:spacing w:after="0" w:line="288" w:lineRule="auto"/>
              <w:ind w:left="0" w:hanging="1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bookmarkStart w:id="0" w:name="_GoBack"/>
            <w:r w:rsidRPr="00356842">
              <w:rPr>
                <w:b/>
                <w:i/>
                <w:iCs/>
                <w:sz w:val="24"/>
                <w:szCs w:val="24"/>
                <w:lang w:val="uk-UA"/>
              </w:rPr>
              <w:t>Змістовий модуль 3.</w:t>
            </w:r>
            <w:r w:rsidR="00356842" w:rsidRPr="00356842">
              <w:rPr>
                <w:i/>
                <w:iCs/>
                <w:sz w:val="24"/>
                <w:szCs w:val="24"/>
                <w:lang w:val="uk-UA"/>
              </w:rPr>
              <w:t xml:space="preserve"> Розробка та управління сайтами на базі СMS </w:t>
            </w:r>
            <w:proofErr w:type="spellStart"/>
            <w:r w:rsidR="00356842" w:rsidRPr="00356842">
              <w:rPr>
                <w:i/>
                <w:iCs/>
                <w:sz w:val="24"/>
                <w:szCs w:val="24"/>
                <w:lang w:val="uk-UA"/>
              </w:rPr>
              <w:t>WordPress</w:t>
            </w:r>
            <w:proofErr w:type="spellEnd"/>
          </w:p>
          <w:p w14:paraId="7860F972" w14:textId="4D2975D4" w:rsidR="00356842" w:rsidRPr="00356842" w:rsidRDefault="00356842" w:rsidP="00356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1</w:t>
            </w:r>
            <w:r w:rsidR="000A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Візуальна організація інформації за допомогою ментальних карт</w:t>
            </w:r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75428AC1" w14:textId="15A47749" w:rsidR="00356842" w:rsidRPr="00356842" w:rsidRDefault="00356842" w:rsidP="00356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1</w:t>
            </w:r>
            <w:r w:rsidR="000A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Знайомство з </w:t>
            </w:r>
            <w:proofErr w:type="spellStart"/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веб-компонентами</w:t>
            </w:r>
            <w:proofErr w:type="spellEnd"/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 базі CMS</w:t>
            </w:r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95EA3BC" w14:textId="551D71AC" w:rsidR="00356842" w:rsidRPr="00356842" w:rsidRDefault="00356842" w:rsidP="00356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1</w:t>
            </w:r>
            <w:r w:rsidR="000A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Принципи роботи CMS на базі </w:t>
            </w:r>
            <w:proofErr w:type="spellStart"/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WordPress</w:t>
            </w:r>
            <w:proofErr w:type="spellEnd"/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ня</w:t>
            </w:r>
            <w:proofErr w:type="spellEnd"/>
          </w:p>
          <w:p w14:paraId="2C89F216" w14:textId="659EB3B1" w:rsidR="00356842" w:rsidRDefault="00356842" w:rsidP="003568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56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1</w:t>
            </w:r>
            <w:r w:rsidR="000A69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Робота з інформаційним контентом в середовищі CMS </w:t>
            </w:r>
            <w:proofErr w:type="spellStart"/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WordPress</w:t>
            </w:r>
            <w:proofErr w:type="spellEnd"/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 його публікація та </w:t>
            </w:r>
            <w:proofErr w:type="spellStart"/>
            <w:r w:rsidR="00034CDA" w:rsidRPr="0035684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просуван</w:t>
            </w:r>
            <w:proofErr w:type="spellEnd"/>
          </w:p>
          <w:p w14:paraId="1BA5CC6F" w14:textId="1AE16AA0" w:rsidR="00BE04FE" w:rsidRPr="00BE04FE" w:rsidRDefault="00691533" w:rsidP="00BE04F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4"/>
                <w:szCs w:val="24"/>
              </w:rPr>
            </w:pPr>
            <w:r w:rsidRPr="00356842">
              <w:rPr>
                <w:bCs w:val="0"/>
                <w:i/>
                <w:iCs/>
                <w:sz w:val="24"/>
                <w:szCs w:val="24"/>
              </w:rPr>
              <w:t xml:space="preserve">Змістовий модуль </w:t>
            </w:r>
            <w:r w:rsidR="00BE04FE" w:rsidRPr="00356842">
              <w:rPr>
                <w:bCs w:val="0"/>
                <w:i/>
                <w:iCs/>
                <w:sz w:val="24"/>
                <w:szCs w:val="24"/>
              </w:rPr>
              <w:t>4</w:t>
            </w:r>
            <w:r w:rsidRPr="00BE04FE">
              <w:rPr>
                <w:b w:val="0"/>
                <w:bCs w:val="0"/>
                <w:i/>
                <w:iCs/>
                <w:sz w:val="24"/>
                <w:szCs w:val="24"/>
              </w:rPr>
              <w:t xml:space="preserve">. </w:t>
            </w:r>
            <w:r w:rsidR="00D548ED" w:rsidRPr="00D548ED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4"/>
                <w:szCs w:val="24"/>
              </w:rPr>
              <w:t>Алгоритми і структури даних</w:t>
            </w:r>
          </w:p>
          <w:p w14:paraId="64A095BD" w14:textId="058BF2B8" w:rsidR="00BE04FE" w:rsidRPr="005F4158" w:rsidRDefault="00BE04FE" w:rsidP="00BE04F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E04FE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Тема </w:t>
            </w:r>
            <w:r w:rsidR="00356842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0A697A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  <w:r w:rsidRPr="005F415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 w:rsidR="00D548ED" w:rsidRPr="00D548ED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Арифметичні і логічні основи побудови комп’ютерів</w:t>
            </w:r>
          </w:p>
          <w:p w14:paraId="7F9D51C4" w14:textId="3D1442E1" w:rsidR="00BE04FE" w:rsidRPr="005F4158" w:rsidRDefault="00BE04FE" w:rsidP="00BE04F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E04FE">
              <w:rPr>
                <w:rFonts w:ascii="Times New Roman" w:hAnsi="Times New Roman"/>
                <w:kern w:val="0"/>
                <w:sz w:val="24"/>
                <w:szCs w:val="24"/>
              </w:rPr>
              <w:t>Тема</w:t>
            </w:r>
            <w:r w:rsidR="00356842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0A697A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  <w:r w:rsidRPr="005F415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І</w:t>
            </w:r>
            <w:r w:rsidRPr="005F415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нформаційні основи комп’ютерної техніки</w:t>
            </w:r>
          </w:p>
          <w:p w14:paraId="5156D1CD" w14:textId="0B60C803" w:rsidR="00BE04FE" w:rsidRPr="005F4158" w:rsidRDefault="00BE04FE" w:rsidP="00BE04F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BE04FE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Тема </w:t>
            </w:r>
            <w:r w:rsidR="00356842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0A697A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r w:rsidRPr="005F415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. Структурна організація даних</w:t>
            </w:r>
          </w:p>
          <w:p w14:paraId="0CF1D704" w14:textId="7CD6667C" w:rsidR="00BE04FE" w:rsidRPr="002C0DBE" w:rsidRDefault="00BE04FE" w:rsidP="000A697A">
            <w:pPr>
              <w:pStyle w:val="1"/>
              <w:spacing w:before="0" w:after="0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BE04FE">
              <w:rPr>
                <w:rFonts w:ascii="Times New Roman" w:hAnsi="Times New Roman"/>
                <w:kern w:val="0"/>
                <w:sz w:val="24"/>
                <w:szCs w:val="24"/>
              </w:rPr>
              <w:t xml:space="preserve">Тема </w:t>
            </w:r>
            <w:r w:rsidR="00356842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  <w:r w:rsidR="000A697A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  <w:r w:rsidRPr="005F4158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>. Базові алгоритмічні конструкції.</w:t>
            </w:r>
            <w:bookmarkEnd w:id="0"/>
          </w:p>
        </w:tc>
      </w:tr>
      <w:tr w:rsidR="00EA472B" w:rsidRPr="00552BEB" w14:paraId="5F2C8035" w14:textId="77777777" w:rsidTr="0081463C">
        <w:tc>
          <w:tcPr>
            <w:tcW w:w="9806" w:type="dxa"/>
            <w:gridSpan w:val="4"/>
          </w:tcPr>
          <w:p w14:paraId="5499DD82" w14:textId="77777777" w:rsidR="00F763C5" w:rsidRPr="00F763C5" w:rsidRDefault="00EA472B" w:rsidP="00F76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Матеріально-технічне (програмне)</w:t>
            </w:r>
            <w:r w:rsidRPr="00A97465">
              <w:rPr>
                <w:b/>
                <w:sz w:val="28"/>
                <w:szCs w:val="28"/>
              </w:rPr>
              <w:t xml:space="preserve"> </w:t>
            </w:r>
            <w:r w:rsidRPr="00A97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забезпечення дисципліни </w:t>
            </w:r>
          </w:p>
          <w:p w14:paraId="6034A861" w14:textId="1AD91D02" w:rsidR="00EA472B" w:rsidRPr="00F763C5" w:rsidRDefault="00F763C5" w:rsidP="00F76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3C5">
              <w:rPr>
                <w:rFonts w:ascii="Times New Roman" w:hAnsi="Times New Roman" w:cs="Times New Roman"/>
                <w:sz w:val="24"/>
                <w:szCs w:val="24"/>
              </w:rPr>
              <w:t>Мультимедійний проектор, п</w:t>
            </w:r>
            <w:r w:rsidRPr="00F763C5">
              <w:rPr>
                <w:rFonts w:ascii="Times New Roman" w:hAnsi="Times New Roman" w:cs="Times New Roman"/>
                <w:bCs/>
                <w:sz w:val="24"/>
                <w:szCs w:val="24"/>
              </w:rPr>
              <w:t>акет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F7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Office</w:t>
            </w:r>
            <w:r w:rsidRPr="00F7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920" w:rsidRPr="00F7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2019 – 2021; </w:t>
            </w:r>
            <w:r w:rsidR="000D19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</w:t>
            </w:r>
            <w:r w:rsidR="000D1920" w:rsidRPr="00F7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19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Visio</w:t>
            </w:r>
            <w:r w:rsidR="000D1920" w:rsidRPr="00F76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 – 2021</w:t>
            </w:r>
          </w:p>
        </w:tc>
      </w:tr>
      <w:tr w:rsidR="00EA472B" w:rsidRPr="00552BEB" w14:paraId="345B7A23" w14:textId="77777777" w:rsidTr="0081463C">
        <w:tc>
          <w:tcPr>
            <w:tcW w:w="4385" w:type="dxa"/>
            <w:gridSpan w:val="2"/>
          </w:tcPr>
          <w:p w14:paraId="1C3F08BF" w14:textId="77777777" w:rsidR="00EA472B" w:rsidRPr="00552BEB" w:rsidRDefault="00EA472B" w:rsidP="004D40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на платформі 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oodle</w:t>
            </w:r>
            <w:r w:rsidRPr="00552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(персональна навчальна система)</w:t>
            </w:r>
          </w:p>
        </w:tc>
        <w:tc>
          <w:tcPr>
            <w:tcW w:w="5421" w:type="dxa"/>
            <w:gridSpan w:val="2"/>
          </w:tcPr>
          <w:p w14:paraId="1A535F76" w14:textId="66A5BB93" w:rsidR="0008593F" w:rsidRDefault="00356842" w:rsidP="00A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семестр </w:t>
            </w:r>
            <w:r w:rsidR="0008593F" w:rsidRPr="0008593F">
              <w:rPr>
                <w:rFonts w:ascii="Times New Roman" w:hAnsi="Times New Roman" w:cs="Times New Roman"/>
                <w:sz w:val="24"/>
                <w:szCs w:val="24"/>
              </w:rPr>
              <w:t>https://pns.hneu.edu.ua/course/view.php?id=2024</w:t>
            </w:r>
          </w:p>
          <w:p w14:paraId="7F19D0FD" w14:textId="77777777" w:rsidR="00356842" w:rsidRDefault="00356842" w:rsidP="00A97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  <w:p w14:paraId="4C5A0415" w14:textId="7D105519" w:rsidR="00A16260" w:rsidRPr="00552BEB" w:rsidRDefault="0008593F" w:rsidP="00A974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593F">
              <w:rPr>
                <w:rFonts w:ascii="Times New Roman" w:hAnsi="Times New Roman" w:cs="Times New Roman"/>
                <w:sz w:val="24"/>
                <w:szCs w:val="24"/>
              </w:rPr>
              <w:t>https://pns.hneu.edu.ua/course/view.php?id=5728</w:t>
            </w:r>
          </w:p>
        </w:tc>
      </w:tr>
      <w:tr w:rsidR="00EA472B" w:rsidRPr="00552BEB" w14:paraId="5279ACAE" w14:textId="77777777" w:rsidTr="0081463C">
        <w:tc>
          <w:tcPr>
            <w:tcW w:w="9806" w:type="dxa"/>
            <w:gridSpan w:val="4"/>
          </w:tcPr>
          <w:p w14:paraId="5A5713F4" w14:textId="1C736AE8" w:rsidR="00EA472B" w:rsidRDefault="00EA472B" w:rsidP="00F37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06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оцінювання результатів навчання</w:t>
            </w:r>
          </w:p>
          <w:p w14:paraId="078D6587" w14:textId="77777777" w:rsidR="00356842" w:rsidRDefault="00356842" w:rsidP="00356842">
            <w:pPr>
              <w:pStyle w:val="a3"/>
              <w:ind w:left="0" w:firstLine="284"/>
              <w:jc w:val="both"/>
              <w:rPr>
                <w:iCs/>
                <w:sz w:val="24"/>
                <w:szCs w:val="24"/>
                <w:lang w:val="uk-UA"/>
              </w:rPr>
            </w:pPr>
            <w:r w:rsidRPr="00C2368C">
              <w:rPr>
                <w:iCs/>
                <w:sz w:val="24"/>
                <w:szCs w:val="24"/>
                <w:lang w:val="uk-UA"/>
              </w:rPr>
              <w:t xml:space="preserve">Система оцінювання сформованих </w:t>
            </w:r>
            <w:proofErr w:type="spellStart"/>
            <w:r w:rsidRPr="00C2368C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2368C">
              <w:rPr>
                <w:iCs/>
                <w:sz w:val="24"/>
                <w:szCs w:val="24"/>
                <w:lang w:val="uk-UA"/>
              </w:rPr>
              <w:t xml:space="preserve"> враховує види занять, які передбачають лекційні, </w:t>
            </w:r>
            <w:r>
              <w:rPr>
                <w:iCs/>
                <w:sz w:val="24"/>
                <w:szCs w:val="24"/>
                <w:lang w:val="uk-UA"/>
              </w:rPr>
              <w:t>лабораторні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заняття, а також виконання самостійної роботи. Оцінювання сформованих </w:t>
            </w:r>
            <w:proofErr w:type="spellStart"/>
            <w:r w:rsidRPr="00C2368C">
              <w:rPr>
                <w:iCs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C2368C">
              <w:rPr>
                <w:iCs/>
                <w:sz w:val="24"/>
                <w:szCs w:val="24"/>
                <w:lang w:val="uk-UA"/>
              </w:rPr>
              <w:t xml:space="preserve"> у студентів здійснюється за накопичувальною 100-бальною системою. </w:t>
            </w:r>
          </w:p>
          <w:p w14:paraId="5FAD9665" w14:textId="77777777" w:rsidR="00356842" w:rsidRDefault="00356842" w:rsidP="00356842">
            <w:pPr>
              <w:pStyle w:val="a3"/>
              <w:ind w:left="0" w:firstLine="284"/>
              <w:jc w:val="both"/>
              <w:rPr>
                <w:iCs/>
                <w:sz w:val="24"/>
                <w:szCs w:val="24"/>
                <w:lang w:val="uk-UA"/>
              </w:rPr>
            </w:pPr>
            <w:r w:rsidRPr="00C2368C">
              <w:rPr>
                <w:iCs/>
                <w:sz w:val="24"/>
                <w:szCs w:val="24"/>
                <w:lang w:val="uk-UA"/>
              </w:rPr>
              <w:t xml:space="preserve">Поточний контроль, що здійснюється протягом </w:t>
            </w:r>
            <w:r w:rsidRPr="00356842">
              <w:rPr>
                <w:b/>
                <w:iCs/>
                <w:sz w:val="24"/>
                <w:szCs w:val="24"/>
                <w:lang w:val="uk-UA"/>
              </w:rPr>
              <w:t>першого</w:t>
            </w:r>
            <w:r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семестру під час проведення </w:t>
            </w:r>
            <w:r>
              <w:rPr>
                <w:iCs/>
                <w:sz w:val="24"/>
                <w:szCs w:val="24"/>
                <w:lang w:val="uk-UA"/>
              </w:rPr>
              <w:t>лабораторних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занять та самостійної роботи оцінюється сумою набраних балів. Максимально можлива кількість балів за поточний та підсумковий контроль упродовж семестру – 100 та мінімально можлива кількість балів, – 60. Поточний контроль включає наступні контрольні заходи: завдання за темами; поточні контрольні роботи та написання есе</w:t>
            </w:r>
            <w:r>
              <w:rPr>
                <w:iCs/>
                <w:sz w:val="24"/>
                <w:szCs w:val="24"/>
                <w:lang w:val="uk-UA"/>
              </w:rPr>
              <w:t xml:space="preserve"> і презентації до нього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. </w:t>
            </w:r>
          </w:p>
          <w:p w14:paraId="21CC8EC8" w14:textId="2CA6B943" w:rsidR="00356842" w:rsidRPr="000A697A" w:rsidRDefault="00356842" w:rsidP="00356842">
            <w:pPr>
              <w:pStyle w:val="a3"/>
              <w:ind w:left="0" w:firstLine="284"/>
              <w:jc w:val="both"/>
              <w:rPr>
                <w:iCs/>
                <w:sz w:val="24"/>
                <w:szCs w:val="24"/>
                <w:lang w:val="uk-UA"/>
              </w:rPr>
            </w:pPr>
            <w:r w:rsidRPr="00C2368C">
              <w:rPr>
                <w:iCs/>
                <w:sz w:val="24"/>
                <w:szCs w:val="24"/>
                <w:lang w:val="uk-UA"/>
              </w:rPr>
              <w:t xml:space="preserve">Поточний контроль, що здійснюється протягом </w:t>
            </w:r>
            <w:r w:rsidRPr="00356842">
              <w:rPr>
                <w:b/>
                <w:iCs/>
                <w:sz w:val="24"/>
                <w:szCs w:val="24"/>
                <w:lang w:val="uk-UA"/>
              </w:rPr>
              <w:t>другого</w:t>
            </w:r>
            <w:r>
              <w:rPr>
                <w:iCs/>
                <w:sz w:val="24"/>
                <w:szCs w:val="24"/>
                <w:lang w:val="uk-UA"/>
              </w:rPr>
              <w:t xml:space="preserve"> 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семестру під час проведення </w:t>
            </w:r>
            <w:r>
              <w:rPr>
                <w:iCs/>
                <w:sz w:val="24"/>
                <w:szCs w:val="24"/>
                <w:lang w:val="uk-UA"/>
              </w:rPr>
              <w:t>лабораторних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занять та самостійної роботи</w:t>
            </w:r>
            <w:r>
              <w:rPr>
                <w:iCs/>
                <w:sz w:val="24"/>
                <w:szCs w:val="24"/>
                <w:lang w:val="uk-UA"/>
              </w:rPr>
              <w:t>,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 оцінюється сумою набраних балів</w:t>
            </w:r>
            <w:r>
              <w:rPr>
                <w:iCs/>
                <w:sz w:val="24"/>
                <w:szCs w:val="24"/>
                <w:lang w:val="uk-UA"/>
              </w:rPr>
              <w:t xml:space="preserve"> та оцінки, отриманої на екзамені</w:t>
            </w:r>
            <w:r w:rsidRPr="00C2368C">
              <w:rPr>
                <w:iCs/>
                <w:sz w:val="24"/>
                <w:szCs w:val="24"/>
                <w:lang w:val="uk-UA"/>
              </w:rPr>
              <w:t xml:space="preserve">. Максимально можлива кількість балів за поточний та підсумковий </w:t>
            </w:r>
            <w:r w:rsidRPr="000A697A">
              <w:rPr>
                <w:iCs/>
                <w:sz w:val="24"/>
                <w:szCs w:val="24"/>
                <w:lang w:val="uk-UA"/>
              </w:rPr>
              <w:t xml:space="preserve">контроль упродовж семестру – 60 та мінімально можлива кількість балів, – 35. </w:t>
            </w:r>
            <w:r w:rsidRPr="000A697A">
              <w:rPr>
                <w:sz w:val="24"/>
                <w:szCs w:val="24"/>
                <w:lang w:val="uk-UA"/>
              </w:rPr>
              <w:t>Результат семестрового екзамену оцінюється в балах,  максимальна кількість – 40 балів, мінімальна кількість балів, що зараховується як зданий екзамен, – 25 балів.</w:t>
            </w:r>
          </w:p>
          <w:p w14:paraId="00F1ACAA" w14:textId="18FDCADC" w:rsidR="00EA472B" w:rsidRPr="00F3706E" w:rsidRDefault="008B01AC" w:rsidP="0035684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7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Більш детальна інформація щодо оцінювання  та накопичування балів з навчальної дисципліни наведена у робочому плані (технологічній карті) з навчальної дисципліни</w:t>
            </w:r>
            <w:r w:rsidRPr="003568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en-US"/>
              </w:rPr>
              <w:t>.</w:t>
            </w:r>
          </w:p>
        </w:tc>
      </w:tr>
      <w:tr w:rsidR="00360AA6" w:rsidRPr="00552BEB" w14:paraId="4A10807E" w14:textId="77777777" w:rsidTr="0081463C">
        <w:trPr>
          <w:gridAfter w:val="1"/>
          <w:wAfter w:w="25" w:type="dxa"/>
          <w:trHeight w:val="247"/>
        </w:trPr>
        <w:tc>
          <w:tcPr>
            <w:tcW w:w="9781" w:type="dxa"/>
            <w:gridSpan w:val="3"/>
          </w:tcPr>
          <w:p w14:paraId="712C8DC3" w14:textId="77777777" w:rsidR="00360AA6" w:rsidRDefault="00360AA6" w:rsidP="00A50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Політики навчальної дисципліни</w:t>
            </w:r>
          </w:p>
          <w:p w14:paraId="177A4E09" w14:textId="6BA55ED7" w:rsidR="00360AA6" w:rsidRPr="001D6124" w:rsidRDefault="0081463C" w:rsidP="00360A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331">
              <w:rPr>
                <w:rFonts w:ascii="Times New Roman" w:hAnsi="Times New Roman" w:cs="Times New Roman"/>
                <w:iCs/>
                <w:sz w:val="24"/>
                <w:szCs w:val="24"/>
              </w:rPr>
              <w:t>Викладання навчальної дисципліни ґрунтується на засадах академічної доброчесності. Порушеннями академічної доброчесності вважаються: академічний плагіат, фабрикація, фальсифікація, списування, обман, хабарництво, необ’єктивне оцінювання. За порушення академічної доброчесності здобувачі освіти притягуються до такої академічної відповідальності: повторне проходження оцінювання відповідного виду навчальної роботи</w:t>
            </w:r>
            <w:r w:rsidR="001D6124" w:rsidRPr="001D6124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</w:p>
        </w:tc>
      </w:tr>
      <w:tr w:rsidR="00360AA6" w:rsidRPr="00552BEB" w14:paraId="004C4E70" w14:textId="77777777" w:rsidTr="0081463C">
        <w:trPr>
          <w:gridAfter w:val="1"/>
          <w:wAfter w:w="25" w:type="dxa"/>
          <w:trHeight w:val="814"/>
        </w:trPr>
        <w:tc>
          <w:tcPr>
            <w:tcW w:w="9781" w:type="dxa"/>
            <w:gridSpan w:val="3"/>
          </w:tcPr>
          <w:p w14:paraId="761E37B7" w14:textId="21A67F59" w:rsidR="00360AA6" w:rsidRPr="00552BEB" w:rsidRDefault="0081463C" w:rsidP="00356842">
            <w:pPr>
              <w:ind w:firstLine="2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Більш детальну інформацію щодо </w:t>
            </w:r>
            <w:proofErr w:type="spellStart"/>
            <w:r w:rsidRPr="00C23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компетентностей</w:t>
            </w:r>
            <w:proofErr w:type="spellEnd"/>
            <w:r w:rsidRPr="00C236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результатів навчання, методів навчання, форм оцінювання, самостійної роботи наведено у Робочій програмі навчальної дисципліни</w:t>
            </w:r>
            <w:r w:rsidR="00356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hyperlink r:id="rId10" w:history="1">
              <w:r w:rsidR="00356842" w:rsidRPr="00356842">
                <w:rPr>
                  <w:rStyle w:val="ac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посил</w:t>
              </w:r>
              <w:r w:rsidR="00356842" w:rsidRPr="00356842">
                <w:rPr>
                  <w:rStyle w:val="ac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а</w:t>
              </w:r>
              <w:r w:rsidR="00356842" w:rsidRPr="00356842">
                <w:rPr>
                  <w:rStyle w:val="ac"/>
                  <w:rFonts w:ascii="Times New Roman" w:hAnsi="Times New Roman" w:cs="Times New Roman"/>
                  <w:b/>
                  <w:i/>
                  <w:sz w:val="24"/>
                  <w:szCs w:val="24"/>
                </w:rPr>
                <w:t>ння</w:t>
              </w:r>
            </w:hyperlink>
            <w:r w:rsidR="003568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0A69C1FB" w14:textId="77777777" w:rsidR="00EA472B" w:rsidRDefault="00EA472B" w:rsidP="00EA472B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6EA5403" w14:textId="77777777" w:rsidR="00356842" w:rsidRPr="00552BEB" w:rsidRDefault="00356842" w:rsidP="0035684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Силабус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затверджено на засіданні кафедри </w:t>
      </w:r>
      <w:r w:rsidRPr="00BD03B8">
        <w:rPr>
          <w:rFonts w:ascii="Times New Roman" w:hAnsi="Times New Roman" w:cs="Times New Roman"/>
          <w:sz w:val="24"/>
          <w:szCs w:val="24"/>
        </w:rPr>
        <w:t>«01» червня 2022 року. Протокол №12</w:t>
      </w:r>
    </w:p>
    <w:p w14:paraId="370047D8" w14:textId="77777777" w:rsidR="002E633F" w:rsidRDefault="002E633F" w:rsidP="00356842">
      <w:pPr>
        <w:ind w:firstLine="709"/>
        <w:jc w:val="right"/>
      </w:pPr>
    </w:p>
    <w:sectPr w:rsidR="002E633F" w:rsidSect="006A4FB8">
      <w:headerReference w:type="default" r:id="rId11"/>
      <w:pgSz w:w="11906" w:h="16838" w:code="9"/>
      <w:pgMar w:top="1134" w:right="56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027F5" w14:textId="77777777" w:rsidR="009173C6" w:rsidRDefault="009173C6">
      <w:r>
        <w:separator/>
      </w:r>
    </w:p>
  </w:endnote>
  <w:endnote w:type="continuationSeparator" w:id="0">
    <w:p w14:paraId="58212653" w14:textId="77777777" w:rsidR="009173C6" w:rsidRDefault="0091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E9309" w14:textId="77777777" w:rsidR="009173C6" w:rsidRDefault="009173C6">
      <w:r>
        <w:separator/>
      </w:r>
    </w:p>
  </w:footnote>
  <w:footnote w:type="continuationSeparator" w:id="0">
    <w:p w14:paraId="790DEFA2" w14:textId="77777777" w:rsidR="009173C6" w:rsidRDefault="0091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F69CC" w14:textId="77777777" w:rsidR="006C14BC" w:rsidRDefault="00823BCB" w:rsidP="006A2638">
    <w:pPr>
      <w:ind w:firstLine="1134"/>
      <w:rPr>
        <w:rFonts w:ascii="Times New Roman" w:hAnsi="Times New Roman" w:cs="Times New Roman"/>
        <w:i/>
        <w:sz w:val="24"/>
        <w:szCs w:val="28"/>
      </w:rPr>
    </w:pPr>
    <w:r>
      <w:rPr>
        <w:rFonts w:ascii="Times New Roman" w:hAnsi="Times New Roman" w:cs="Times New Roman"/>
        <w:b/>
        <w:noProof/>
        <w:sz w:val="28"/>
        <w:szCs w:val="28"/>
        <w:lang w:val="ru-RU" w:eastAsia="ru-RU"/>
      </w:rPr>
      <w:drawing>
        <wp:anchor distT="0" distB="0" distL="114300" distR="114300" simplePos="0" relativeHeight="251659264" behindDoc="0" locked="0" layoutInCell="1" allowOverlap="1" wp14:anchorId="2C652A48" wp14:editId="4013DA4F">
          <wp:simplePos x="0" y="0"/>
          <wp:positionH relativeFrom="margin">
            <wp:posOffset>-68580</wp:posOffset>
          </wp:positionH>
          <wp:positionV relativeFrom="margin">
            <wp:posOffset>-554990</wp:posOffset>
          </wp:positionV>
          <wp:extent cx="542925" cy="542925"/>
          <wp:effectExtent l="0" t="0" r="9525" b="9525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A8F14" w14:textId="77777777" w:rsidR="006C14BC" w:rsidRDefault="00823BCB" w:rsidP="006A2638">
    <w:pPr>
      <w:ind w:firstLine="1134"/>
    </w:pPr>
    <w:r w:rsidRPr="0084026D">
      <w:rPr>
        <w:rFonts w:ascii="Times New Roman" w:hAnsi="Times New Roman" w:cs="Times New Roman"/>
        <w:i/>
        <w:sz w:val="24"/>
        <w:szCs w:val="28"/>
      </w:rPr>
      <w:t xml:space="preserve">Харківський національний економічний університет імені Семена </w:t>
    </w:r>
    <w:proofErr w:type="spellStart"/>
    <w:r w:rsidRPr="0084026D">
      <w:rPr>
        <w:rFonts w:ascii="Times New Roman" w:hAnsi="Times New Roman" w:cs="Times New Roman"/>
        <w:i/>
        <w:sz w:val="24"/>
        <w:szCs w:val="28"/>
      </w:rPr>
      <w:t>Кузнеця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2B"/>
    <w:rsid w:val="000018F4"/>
    <w:rsid w:val="000338EE"/>
    <w:rsid w:val="00034CDA"/>
    <w:rsid w:val="00043D9C"/>
    <w:rsid w:val="00052AA0"/>
    <w:rsid w:val="0008593F"/>
    <w:rsid w:val="000A697A"/>
    <w:rsid w:val="000D1920"/>
    <w:rsid w:val="00107799"/>
    <w:rsid w:val="00124675"/>
    <w:rsid w:val="001710BF"/>
    <w:rsid w:val="001D6124"/>
    <w:rsid w:val="00231C9D"/>
    <w:rsid w:val="002A68AC"/>
    <w:rsid w:val="002C0DBE"/>
    <w:rsid w:val="002D7C12"/>
    <w:rsid w:val="002E633F"/>
    <w:rsid w:val="002F2F8B"/>
    <w:rsid w:val="00331E83"/>
    <w:rsid w:val="00356842"/>
    <w:rsid w:val="00360AA6"/>
    <w:rsid w:val="00377621"/>
    <w:rsid w:val="004044C1"/>
    <w:rsid w:val="00427615"/>
    <w:rsid w:val="00440784"/>
    <w:rsid w:val="00440C3E"/>
    <w:rsid w:val="00505E60"/>
    <w:rsid w:val="005217D5"/>
    <w:rsid w:val="005252E3"/>
    <w:rsid w:val="005278DC"/>
    <w:rsid w:val="00570502"/>
    <w:rsid w:val="00584310"/>
    <w:rsid w:val="005B0824"/>
    <w:rsid w:val="006019CF"/>
    <w:rsid w:val="00603A76"/>
    <w:rsid w:val="00637DC1"/>
    <w:rsid w:val="00683E6E"/>
    <w:rsid w:val="00691533"/>
    <w:rsid w:val="006C0118"/>
    <w:rsid w:val="007036EB"/>
    <w:rsid w:val="00742BE0"/>
    <w:rsid w:val="00752399"/>
    <w:rsid w:val="00762179"/>
    <w:rsid w:val="0079050C"/>
    <w:rsid w:val="0081463C"/>
    <w:rsid w:val="00823AB2"/>
    <w:rsid w:val="00823BCB"/>
    <w:rsid w:val="00840B47"/>
    <w:rsid w:val="00850601"/>
    <w:rsid w:val="00885366"/>
    <w:rsid w:val="008B01AC"/>
    <w:rsid w:val="008B79D5"/>
    <w:rsid w:val="008C5F56"/>
    <w:rsid w:val="008D02F1"/>
    <w:rsid w:val="008E4EB2"/>
    <w:rsid w:val="00915DD4"/>
    <w:rsid w:val="009173C6"/>
    <w:rsid w:val="0093056E"/>
    <w:rsid w:val="00931D39"/>
    <w:rsid w:val="0095428B"/>
    <w:rsid w:val="00962A04"/>
    <w:rsid w:val="00964F4B"/>
    <w:rsid w:val="0098318A"/>
    <w:rsid w:val="00992493"/>
    <w:rsid w:val="009A6D17"/>
    <w:rsid w:val="009F57B2"/>
    <w:rsid w:val="00A12AF5"/>
    <w:rsid w:val="00A16260"/>
    <w:rsid w:val="00A36AFD"/>
    <w:rsid w:val="00A420AC"/>
    <w:rsid w:val="00A4444B"/>
    <w:rsid w:val="00A51A60"/>
    <w:rsid w:val="00A52A4F"/>
    <w:rsid w:val="00A9531A"/>
    <w:rsid w:val="00A97465"/>
    <w:rsid w:val="00AC158F"/>
    <w:rsid w:val="00AC5903"/>
    <w:rsid w:val="00AD6780"/>
    <w:rsid w:val="00AE6BCE"/>
    <w:rsid w:val="00B735BA"/>
    <w:rsid w:val="00B92FC5"/>
    <w:rsid w:val="00BA103A"/>
    <w:rsid w:val="00BB7055"/>
    <w:rsid w:val="00BC2DD1"/>
    <w:rsid w:val="00BD3FFA"/>
    <w:rsid w:val="00BE04FE"/>
    <w:rsid w:val="00BE36B1"/>
    <w:rsid w:val="00BF17B2"/>
    <w:rsid w:val="00C11C5B"/>
    <w:rsid w:val="00C87958"/>
    <w:rsid w:val="00D362DC"/>
    <w:rsid w:val="00D45D25"/>
    <w:rsid w:val="00D548ED"/>
    <w:rsid w:val="00D80AF9"/>
    <w:rsid w:val="00DF44B7"/>
    <w:rsid w:val="00E01A25"/>
    <w:rsid w:val="00E2782D"/>
    <w:rsid w:val="00E56021"/>
    <w:rsid w:val="00E76718"/>
    <w:rsid w:val="00E8344E"/>
    <w:rsid w:val="00EA472B"/>
    <w:rsid w:val="00EA5183"/>
    <w:rsid w:val="00F3706E"/>
    <w:rsid w:val="00F4267E"/>
    <w:rsid w:val="00F763C5"/>
    <w:rsid w:val="00F95112"/>
    <w:rsid w:val="00FA24CB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D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2B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9153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472B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table" w:styleId="a4">
    <w:name w:val="Table Grid"/>
    <w:basedOn w:val="a1"/>
    <w:uiPriority w:val="39"/>
    <w:rsid w:val="00EA472B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EA472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EA472B"/>
    <w:pPr>
      <w:shd w:val="clear" w:color="auto" w:fill="FFFFFF"/>
      <w:spacing w:line="322" w:lineRule="exact"/>
    </w:pPr>
    <w:rPr>
      <w:rFonts w:ascii="Times New Roman" w:eastAsia="Times New Roman" w:hAnsi="Times New Roman" w:cstheme="minorBidi"/>
      <w:sz w:val="27"/>
      <w:szCs w:val="27"/>
      <w:lang w:val="ru-RU" w:eastAsia="en-US"/>
    </w:rPr>
  </w:style>
  <w:style w:type="paragraph" w:styleId="a7">
    <w:name w:val="Body Text Indent"/>
    <w:basedOn w:val="a"/>
    <w:link w:val="a8"/>
    <w:uiPriority w:val="99"/>
    <w:unhideWhenUsed/>
    <w:rsid w:val="00231C9D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231C9D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843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691533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hps">
    <w:name w:val="hps"/>
    <w:rsid w:val="00691533"/>
  </w:style>
  <w:style w:type="character" w:customStyle="1" w:styleId="instancename">
    <w:name w:val="instancename"/>
    <w:basedOn w:val="a0"/>
    <w:rsid w:val="00A16260"/>
  </w:style>
  <w:style w:type="character" w:customStyle="1" w:styleId="accesshide">
    <w:name w:val="accesshide"/>
    <w:basedOn w:val="a0"/>
    <w:rsid w:val="00A16260"/>
  </w:style>
  <w:style w:type="character" w:customStyle="1" w:styleId="badge">
    <w:name w:val="badge"/>
    <w:basedOn w:val="a0"/>
    <w:rsid w:val="00EA5183"/>
  </w:style>
  <w:style w:type="character" w:styleId="a9">
    <w:name w:val="Strong"/>
    <w:basedOn w:val="a0"/>
    <w:uiPriority w:val="22"/>
    <w:qFormat/>
    <w:rsid w:val="00EA5183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683E6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83E6E"/>
    <w:rPr>
      <w:rFonts w:ascii="Calibri" w:eastAsia="Calibri" w:hAnsi="Calibri" w:cs="Arial"/>
      <w:sz w:val="20"/>
      <w:szCs w:val="20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683E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3E6E"/>
    <w:rPr>
      <w:rFonts w:ascii="Calibri" w:eastAsia="Calibri" w:hAnsi="Calibri" w:cs="Arial"/>
      <w:sz w:val="20"/>
      <w:szCs w:val="20"/>
      <w:lang w:val="uk-UA" w:eastAsia="uk-UA"/>
    </w:rPr>
  </w:style>
  <w:style w:type="character" w:styleId="ac">
    <w:name w:val="Hyperlink"/>
    <w:basedOn w:val="a0"/>
    <w:uiPriority w:val="99"/>
    <w:unhideWhenUsed/>
    <w:rsid w:val="00A4444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763C5"/>
    <w:rPr>
      <w:color w:val="954F72" w:themeColor="followedHyperlink"/>
      <w:u w:val="single"/>
    </w:rPr>
  </w:style>
  <w:style w:type="character" w:customStyle="1" w:styleId="w">
    <w:name w:val="w"/>
    <w:basedOn w:val="a0"/>
    <w:rsid w:val="00A5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2B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91533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472B"/>
    <w:pPr>
      <w:widowControl w:val="0"/>
      <w:autoSpaceDE w:val="0"/>
      <w:autoSpaceDN w:val="0"/>
      <w:ind w:left="962" w:hanging="36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table" w:styleId="a4">
    <w:name w:val="Table Grid"/>
    <w:basedOn w:val="a1"/>
    <w:uiPriority w:val="39"/>
    <w:rsid w:val="00EA472B"/>
    <w:pPr>
      <w:spacing w:after="0" w:line="240" w:lineRule="auto"/>
    </w:pPr>
    <w:rPr>
      <w:rFonts w:ascii="Calibri" w:eastAsia="Calibri" w:hAnsi="Calibri" w:cs="Arial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ий текст_"/>
    <w:link w:val="a6"/>
    <w:rsid w:val="00EA472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6">
    <w:name w:val="Основний текст"/>
    <w:basedOn w:val="a"/>
    <w:link w:val="a5"/>
    <w:rsid w:val="00EA472B"/>
    <w:pPr>
      <w:shd w:val="clear" w:color="auto" w:fill="FFFFFF"/>
      <w:spacing w:line="322" w:lineRule="exact"/>
    </w:pPr>
    <w:rPr>
      <w:rFonts w:ascii="Times New Roman" w:eastAsia="Times New Roman" w:hAnsi="Times New Roman" w:cstheme="minorBidi"/>
      <w:sz w:val="27"/>
      <w:szCs w:val="27"/>
      <w:lang w:val="ru-RU" w:eastAsia="en-US"/>
    </w:rPr>
  </w:style>
  <w:style w:type="paragraph" w:styleId="a7">
    <w:name w:val="Body Text Indent"/>
    <w:basedOn w:val="a"/>
    <w:link w:val="a8"/>
    <w:uiPriority w:val="99"/>
    <w:unhideWhenUsed/>
    <w:rsid w:val="00231C9D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231C9D"/>
    <w:rPr>
      <w:rFonts w:ascii="Times New Roman" w:eastAsia="Times New Roman" w:hAnsi="Times New Roman" w:cs="Times New Roman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8431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691533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hps">
    <w:name w:val="hps"/>
    <w:rsid w:val="00691533"/>
  </w:style>
  <w:style w:type="character" w:customStyle="1" w:styleId="instancename">
    <w:name w:val="instancename"/>
    <w:basedOn w:val="a0"/>
    <w:rsid w:val="00A16260"/>
  </w:style>
  <w:style w:type="character" w:customStyle="1" w:styleId="accesshide">
    <w:name w:val="accesshide"/>
    <w:basedOn w:val="a0"/>
    <w:rsid w:val="00A16260"/>
  </w:style>
  <w:style w:type="character" w:customStyle="1" w:styleId="badge">
    <w:name w:val="badge"/>
    <w:basedOn w:val="a0"/>
    <w:rsid w:val="00EA5183"/>
  </w:style>
  <w:style w:type="character" w:styleId="a9">
    <w:name w:val="Strong"/>
    <w:basedOn w:val="a0"/>
    <w:uiPriority w:val="22"/>
    <w:qFormat/>
    <w:rsid w:val="00EA5183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683E6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83E6E"/>
    <w:rPr>
      <w:rFonts w:ascii="Calibri" w:eastAsia="Calibri" w:hAnsi="Calibri" w:cs="Arial"/>
      <w:sz w:val="20"/>
      <w:szCs w:val="20"/>
      <w:lang w:val="uk-UA" w:eastAsia="uk-UA"/>
    </w:rPr>
  </w:style>
  <w:style w:type="paragraph" w:styleId="2">
    <w:name w:val="Body Text 2"/>
    <w:basedOn w:val="a"/>
    <w:link w:val="20"/>
    <w:uiPriority w:val="99"/>
    <w:semiHidden/>
    <w:unhideWhenUsed/>
    <w:rsid w:val="00683E6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83E6E"/>
    <w:rPr>
      <w:rFonts w:ascii="Calibri" w:eastAsia="Calibri" w:hAnsi="Calibri" w:cs="Arial"/>
      <w:sz w:val="20"/>
      <w:szCs w:val="20"/>
      <w:lang w:val="uk-UA" w:eastAsia="uk-UA"/>
    </w:rPr>
  </w:style>
  <w:style w:type="character" w:styleId="ac">
    <w:name w:val="Hyperlink"/>
    <w:basedOn w:val="a0"/>
    <w:uiPriority w:val="99"/>
    <w:unhideWhenUsed/>
    <w:rsid w:val="00A4444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763C5"/>
    <w:rPr>
      <w:color w:val="954F72" w:themeColor="followedHyperlink"/>
      <w:u w:val="single"/>
    </w:rPr>
  </w:style>
  <w:style w:type="character" w:customStyle="1" w:styleId="w">
    <w:name w:val="w"/>
    <w:basedOn w:val="a0"/>
    <w:rsid w:val="00A5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199">
          <w:marLeft w:val="4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s.hneu.edu.ua:8081/schedule/schedule?employee=4228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lya.b2004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pository.hneu.edu.ua/handle/123456789/223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rvices.hneu.edu.ua:8081/schedule/schedule?employee=42289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Браткевич</dc:creator>
  <cp:lastModifiedBy>Леля</cp:lastModifiedBy>
  <cp:revision>4</cp:revision>
  <dcterms:created xsi:type="dcterms:W3CDTF">2023-01-22T18:05:00Z</dcterms:created>
  <dcterms:modified xsi:type="dcterms:W3CDTF">2023-01-22T19:56:00Z</dcterms:modified>
</cp:coreProperties>
</file>