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A2" w:rsidRDefault="000302A2" w:rsidP="00BA0278">
      <w:pPr>
        <w:ind w:firstLine="0"/>
      </w:pPr>
    </w:p>
    <w:p w:rsidR="000302A2" w:rsidRDefault="000302A2" w:rsidP="000302A2">
      <w:pPr>
        <w:pStyle w:val="2"/>
      </w:pPr>
      <w:r>
        <w:t>МЕТОДИЧНА РОЗРОБКА</w:t>
      </w:r>
    </w:p>
    <w:p w:rsidR="000302A2" w:rsidRDefault="000302A2" w:rsidP="000302A2">
      <w:pPr>
        <w:spacing w:line="380" w:lineRule="exact"/>
        <w:ind w:firstLine="0"/>
        <w:jc w:val="center"/>
        <w:rPr>
          <w:b/>
        </w:rPr>
      </w:pPr>
      <w:r>
        <w:rPr>
          <w:b/>
        </w:rPr>
        <w:t>щодо проведення заняття по навчальній дисципліні</w:t>
      </w:r>
    </w:p>
    <w:p w:rsidR="000302A2" w:rsidRDefault="000302A2" w:rsidP="000302A2">
      <w:pPr>
        <w:ind w:firstLine="0"/>
        <w:jc w:val="center"/>
        <w:rPr>
          <w:b/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фізичне виховання</w:t>
      </w:r>
      <w:r>
        <w:rPr>
          <w:u w:val="single"/>
        </w:rPr>
        <w:tab/>
      </w:r>
      <w:r>
        <w:rPr>
          <w:u w:val="single"/>
        </w:rPr>
        <w:tab/>
      </w:r>
    </w:p>
    <w:p w:rsidR="000302A2" w:rsidRDefault="000302A2" w:rsidP="000302A2">
      <w:pPr>
        <w:pStyle w:val="a4"/>
        <w:ind w:left="0" w:firstLine="0"/>
        <w:jc w:val="center"/>
        <w:rPr>
          <w:sz w:val="22"/>
        </w:rPr>
      </w:pPr>
      <w:r>
        <w:rPr>
          <w:sz w:val="22"/>
        </w:rPr>
        <w:t>(найменування або шифр навчальної дисципліни)</w:t>
      </w:r>
    </w:p>
    <w:p w:rsidR="000302A2" w:rsidRPr="00201E8C" w:rsidRDefault="000302A2" w:rsidP="000302A2">
      <w:pPr>
        <w:pStyle w:val="a4"/>
        <w:ind w:left="0" w:firstLine="0"/>
        <w:jc w:val="center"/>
        <w:rPr>
          <w:szCs w:val="28"/>
        </w:rPr>
      </w:pPr>
      <w:r>
        <w:rPr>
          <w:szCs w:val="28"/>
        </w:rPr>
        <w:t xml:space="preserve">з </w:t>
      </w:r>
      <w:r w:rsidR="00201E8C">
        <w:rPr>
          <w:szCs w:val="28"/>
        </w:rPr>
        <w:t>баскетболу</w:t>
      </w:r>
    </w:p>
    <w:p w:rsidR="000302A2" w:rsidRPr="001C61B9" w:rsidRDefault="000302A2" w:rsidP="000302A2">
      <w:pPr>
        <w:tabs>
          <w:tab w:val="left" w:pos="8222"/>
        </w:tabs>
        <w:ind w:firstLine="0"/>
        <w:jc w:val="center"/>
      </w:pPr>
      <w:r w:rsidRPr="001C61B9">
        <w:t xml:space="preserve">Тема № </w:t>
      </w:r>
      <w:r>
        <w:t>6</w:t>
      </w:r>
      <w:r w:rsidRPr="001C61B9">
        <w:t xml:space="preserve">. </w:t>
      </w:r>
      <w:r>
        <w:t>Оволодіння основними засобами розвитку гнучкості</w:t>
      </w:r>
      <w:r w:rsidRPr="001C61B9">
        <w:t>.</w:t>
      </w:r>
    </w:p>
    <w:p w:rsidR="000302A2" w:rsidRDefault="000302A2" w:rsidP="000302A2">
      <w:pPr>
        <w:pStyle w:val="a4"/>
        <w:tabs>
          <w:tab w:val="left" w:pos="8222"/>
        </w:tabs>
        <w:ind w:left="0" w:firstLine="0"/>
        <w:jc w:val="center"/>
        <w:rPr>
          <w:sz w:val="22"/>
        </w:rPr>
      </w:pPr>
      <w:r>
        <w:rPr>
          <w:sz w:val="22"/>
        </w:rPr>
        <w:t xml:space="preserve"> (повне найменування теми заняття)</w:t>
      </w:r>
    </w:p>
    <w:p w:rsidR="000302A2" w:rsidRPr="00EB48C3" w:rsidRDefault="000302A2" w:rsidP="000302A2">
      <w:pPr>
        <w:ind w:firstLine="0"/>
        <w:jc w:val="center"/>
        <w:rPr>
          <w:u w:val="single"/>
        </w:rPr>
      </w:pPr>
      <w:r w:rsidRPr="00EB48C3">
        <w:rPr>
          <w:u w:val="single"/>
        </w:rPr>
        <w:t xml:space="preserve">Навчальна група навчальної секції </w:t>
      </w:r>
      <w:r w:rsidR="00201E8C" w:rsidRPr="00201E8C">
        <w:rPr>
          <w:u w:val="single"/>
        </w:rPr>
        <w:t>баскетболу</w:t>
      </w:r>
    </w:p>
    <w:p w:rsidR="000302A2" w:rsidRDefault="000302A2" w:rsidP="000302A2">
      <w:pPr>
        <w:pStyle w:val="a4"/>
        <w:spacing w:after="0"/>
        <w:ind w:left="0" w:firstLine="0"/>
        <w:jc w:val="center"/>
        <w:rPr>
          <w:sz w:val="22"/>
        </w:rPr>
      </w:pPr>
      <w:r>
        <w:rPr>
          <w:sz w:val="22"/>
        </w:rPr>
        <w:t>(шифр групи з урахуванням напряму, спеціальності та спеціалізації  підготовки)</w:t>
      </w:r>
    </w:p>
    <w:p w:rsidR="000302A2" w:rsidRDefault="000302A2" w:rsidP="000302A2">
      <w:pPr>
        <w:ind w:firstLine="851"/>
        <w:rPr>
          <w:u w:val="single"/>
        </w:rPr>
      </w:pPr>
      <w:r>
        <w:t xml:space="preserve">Час  </w:t>
      </w:r>
      <w:r w:rsidR="00142C24" w:rsidRPr="00AD246A">
        <w:rPr>
          <w:u w:val="single"/>
          <w:lang w:val="ru-RU"/>
        </w:rPr>
        <w:t>8</w:t>
      </w:r>
      <w:r>
        <w:rPr>
          <w:u w:val="single"/>
        </w:rPr>
        <w:t xml:space="preserve"> годин</w:t>
      </w:r>
      <w:r w:rsidR="00CA12E9">
        <w:rPr>
          <w:u w:val="single"/>
        </w:rPr>
        <w:t xml:space="preserve"> </w:t>
      </w:r>
    </w:p>
    <w:p w:rsidR="000302A2" w:rsidRDefault="000302A2" w:rsidP="000302A2">
      <w:pPr>
        <w:pStyle w:val="21"/>
      </w:pPr>
      <w:r>
        <w:t xml:space="preserve">Місце  </w:t>
      </w:r>
      <w:r w:rsidRPr="00EB48C3">
        <w:rPr>
          <w:u w:val="single"/>
        </w:rPr>
        <w:t>спортивна зала</w:t>
      </w:r>
      <w:r w:rsidR="00BA0278">
        <w:rPr>
          <w:u w:val="single"/>
        </w:rPr>
        <w:t xml:space="preserve"> </w:t>
      </w:r>
      <w:r w:rsidR="00BA0278">
        <w:t xml:space="preserve">Фізкультурно-оздоровчий комплекс ХНЕУ ім. С. </w:t>
      </w:r>
      <w:proofErr w:type="spellStart"/>
      <w:r w:rsidR="00BA0278">
        <w:t>Кузнеця</w:t>
      </w:r>
      <w:proofErr w:type="spellEnd"/>
      <w:r w:rsidR="00BA0278">
        <w:t xml:space="preserve"> (м. Харків, вул. Мирна 13)_</w:t>
      </w:r>
      <w:r>
        <w:t>______________________________________</w:t>
      </w:r>
    </w:p>
    <w:p w:rsidR="000302A2" w:rsidRDefault="000302A2" w:rsidP="000302A2">
      <w:pPr>
        <w:pStyle w:val="a4"/>
        <w:ind w:left="0" w:firstLine="720"/>
        <w:rPr>
          <w:sz w:val="22"/>
        </w:rPr>
      </w:pPr>
      <w:r>
        <w:rPr>
          <w:sz w:val="22"/>
        </w:rPr>
        <w:t xml:space="preserve"> (звичайне або спец. аудиторія з  відповідним обладнанням)</w:t>
      </w:r>
    </w:p>
    <w:p w:rsidR="000302A2" w:rsidRDefault="000302A2" w:rsidP="000302A2">
      <w:pPr>
        <w:ind w:firstLine="851"/>
      </w:pPr>
    </w:p>
    <w:p w:rsidR="000302A2" w:rsidRDefault="00173862" w:rsidP="00BC796F">
      <w:pPr>
        <w:rPr>
          <w:u w:val="single"/>
        </w:rPr>
      </w:pPr>
      <w:r>
        <w:t>Мета занять</w:t>
      </w:r>
      <w:r w:rsidR="000302A2">
        <w:t xml:space="preserve">: </w:t>
      </w:r>
      <w:r w:rsidR="00BA0278">
        <w:rPr>
          <w:u w:val="single"/>
        </w:rPr>
        <w:t>Сформувати у здобувач</w:t>
      </w:r>
      <w:r w:rsidR="000302A2">
        <w:rPr>
          <w:u w:val="single"/>
        </w:rPr>
        <w:t>ів основні знання про фізичну якість</w:t>
      </w:r>
      <w:r w:rsidR="00BA0278">
        <w:rPr>
          <w:u w:val="single"/>
        </w:rPr>
        <w:t xml:space="preserve"> </w:t>
      </w:r>
      <w:r w:rsidR="000302A2">
        <w:rPr>
          <w:u w:val="single"/>
        </w:rPr>
        <w:t>– гнучкість та про засоби її розвитку.</w:t>
      </w:r>
    </w:p>
    <w:p w:rsidR="00BC796F" w:rsidRDefault="00BC796F" w:rsidP="00BC796F"/>
    <w:p w:rsidR="000302A2" w:rsidRPr="00BA0278" w:rsidRDefault="000302A2" w:rsidP="00E712A6">
      <w:pPr>
        <w:pStyle w:val="a3"/>
        <w:rPr>
          <w:lang w:val="uk-UA"/>
        </w:rPr>
      </w:pPr>
      <w:r w:rsidRPr="00BA0278">
        <w:rPr>
          <w:lang w:val="uk-UA"/>
        </w:rPr>
        <w:t>Навчальні питання і розподілення часу</w:t>
      </w:r>
    </w:p>
    <w:p w:rsidR="000302A2" w:rsidRPr="00BA0278" w:rsidRDefault="000302A2" w:rsidP="00E712A6">
      <w:pPr>
        <w:pStyle w:val="a3"/>
        <w:rPr>
          <w:lang w:val="uk-UA"/>
        </w:rPr>
      </w:pPr>
      <w:r w:rsidRPr="00BA0278">
        <w:rPr>
          <w:lang w:val="uk-UA"/>
        </w:rPr>
        <w:t xml:space="preserve">Вступ _______________________________________ – </w:t>
      </w:r>
      <w:r w:rsidRPr="00BA0278">
        <w:rPr>
          <w:u w:val="single"/>
          <w:lang w:val="uk-UA"/>
        </w:rPr>
        <w:t>1</w:t>
      </w:r>
      <w:r w:rsidRPr="00BA0278">
        <w:rPr>
          <w:lang w:val="uk-UA"/>
        </w:rPr>
        <w:t xml:space="preserve"> </w:t>
      </w:r>
      <w:proofErr w:type="spellStart"/>
      <w:r w:rsidRPr="00BA0278">
        <w:rPr>
          <w:lang w:val="uk-UA"/>
        </w:rPr>
        <w:t>хвил</w:t>
      </w:r>
      <w:proofErr w:type="spellEnd"/>
      <w:r w:rsidRPr="00BA0278">
        <w:rPr>
          <w:lang w:val="uk-UA"/>
        </w:rPr>
        <w:t>.</w:t>
      </w:r>
    </w:p>
    <w:p w:rsidR="000D5646" w:rsidRPr="00BA0278" w:rsidRDefault="000302A2" w:rsidP="00E712A6">
      <w:pPr>
        <w:pStyle w:val="a3"/>
        <w:numPr>
          <w:ilvl w:val="0"/>
          <w:numId w:val="1"/>
        </w:numPr>
        <w:rPr>
          <w:lang w:val="uk-UA"/>
        </w:rPr>
      </w:pPr>
      <w:r w:rsidRPr="00BA0278">
        <w:rPr>
          <w:lang w:val="uk-UA"/>
        </w:rPr>
        <w:t>Анатомо-біомеханічні характеристики гнучкості</w:t>
      </w:r>
      <w:r w:rsidR="000D5646" w:rsidRPr="00BA0278">
        <w:rPr>
          <w:lang w:val="uk-UA"/>
        </w:rPr>
        <w:t xml:space="preserve"> – 10-15 </w:t>
      </w:r>
      <w:proofErr w:type="spellStart"/>
      <w:r w:rsidR="000D5646" w:rsidRPr="00BA0278">
        <w:rPr>
          <w:lang w:val="uk-UA"/>
        </w:rPr>
        <w:t>хвил</w:t>
      </w:r>
      <w:proofErr w:type="spellEnd"/>
      <w:r w:rsidR="000D5646" w:rsidRPr="00BA0278">
        <w:rPr>
          <w:lang w:val="uk-UA"/>
        </w:rPr>
        <w:t>.</w:t>
      </w:r>
      <w:r w:rsidRPr="00BA0278">
        <w:rPr>
          <w:lang w:val="uk-UA"/>
        </w:rPr>
        <w:t xml:space="preserve"> </w:t>
      </w:r>
    </w:p>
    <w:p w:rsidR="00142C24" w:rsidRPr="00BA0278" w:rsidRDefault="00A078F8" w:rsidP="00142C24">
      <w:pPr>
        <w:pStyle w:val="a3"/>
        <w:numPr>
          <w:ilvl w:val="0"/>
          <w:numId w:val="1"/>
        </w:numPr>
        <w:rPr>
          <w:lang w:val="uk-UA"/>
        </w:rPr>
      </w:pPr>
      <w:r w:rsidRPr="00BA0278">
        <w:rPr>
          <w:lang w:val="uk-UA"/>
        </w:rPr>
        <w:t xml:space="preserve"> </w:t>
      </w:r>
      <w:r w:rsidR="00142C24" w:rsidRPr="00BA0278">
        <w:rPr>
          <w:lang w:val="uk-UA"/>
        </w:rPr>
        <w:t>Комплекс динамічних активних вправ на гнучкість на гімнастичній стінці</w:t>
      </w:r>
    </w:p>
    <w:p w:rsidR="000302A2" w:rsidRPr="00BA0278" w:rsidRDefault="00D1598F" w:rsidP="00E712A6">
      <w:pPr>
        <w:pStyle w:val="a3"/>
        <w:numPr>
          <w:ilvl w:val="0"/>
          <w:numId w:val="1"/>
        </w:numPr>
        <w:rPr>
          <w:lang w:val="uk-UA"/>
        </w:rPr>
      </w:pPr>
      <w:r w:rsidRPr="00BA0278">
        <w:rPr>
          <w:lang w:val="uk-UA"/>
        </w:rPr>
        <w:t>П</w:t>
      </w:r>
      <w:r w:rsidR="00A078F8" w:rsidRPr="00BA0278">
        <w:rPr>
          <w:lang w:val="uk-UA"/>
        </w:rPr>
        <w:t xml:space="preserve">овторення ведення м'яча на місці </w:t>
      </w:r>
      <w:r w:rsidR="000302A2" w:rsidRPr="00BA0278">
        <w:rPr>
          <w:lang w:val="uk-UA"/>
        </w:rPr>
        <w:t xml:space="preserve">– </w:t>
      </w:r>
      <w:r w:rsidR="000D5646" w:rsidRPr="00BA0278">
        <w:rPr>
          <w:lang w:val="uk-UA"/>
        </w:rPr>
        <w:t>4</w:t>
      </w:r>
      <w:r w:rsidR="000302A2" w:rsidRPr="00BA0278">
        <w:rPr>
          <w:lang w:val="uk-UA"/>
        </w:rPr>
        <w:t>0</w:t>
      </w:r>
      <w:r w:rsidR="000302A2" w:rsidRPr="00BA0278">
        <w:rPr>
          <w:u w:val="single"/>
          <w:lang w:val="uk-UA"/>
        </w:rPr>
        <w:t>-</w:t>
      </w:r>
      <w:r w:rsidR="000D5646" w:rsidRPr="00BA0278">
        <w:rPr>
          <w:u w:val="single"/>
          <w:lang w:val="uk-UA"/>
        </w:rPr>
        <w:t>5</w:t>
      </w:r>
      <w:r w:rsidR="000302A2" w:rsidRPr="00BA0278">
        <w:rPr>
          <w:u w:val="single"/>
          <w:lang w:val="uk-UA"/>
        </w:rPr>
        <w:t>0</w:t>
      </w:r>
      <w:r w:rsidR="00A078F8" w:rsidRPr="00BA0278">
        <w:rPr>
          <w:lang w:val="uk-UA"/>
        </w:rPr>
        <w:t xml:space="preserve"> </w:t>
      </w:r>
    </w:p>
    <w:p w:rsidR="00D1598F" w:rsidRPr="00BA0278" w:rsidRDefault="00D1598F" w:rsidP="00E712A6">
      <w:pPr>
        <w:pStyle w:val="a3"/>
        <w:numPr>
          <w:ilvl w:val="0"/>
          <w:numId w:val="1"/>
        </w:numPr>
        <w:rPr>
          <w:lang w:val="uk-UA"/>
        </w:rPr>
      </w:pPr>
      <w:r w:rsidRPr="00BA0278">
        <w:rPr>
          <w:lang w:val="uk-UA"/>
        </w:rPr>
        <w:t xml:space="preserve">Виконання </w:t>
      </w:r>
      <w:r w:rsidR="00FF1C74" w:rsidRPr="00BA0278">
        <w:rPr>
          <w:lang w:val="uk-UA"/>
        </w:rPr>
        <w:t xml:space="preserve">комплексу вправ для розвитку гнучкості – 10-15 </w:t>
      </w:r>
      <w:proofErr w:type="spellStart"/>
      <w:r w:rsidR="00FF1C74" w:rsidRPr="00BA0278">
        <w:rPr>
          <w:lang w:val="uk-UA"/>
        </w:rPr>
        <w:t>хвил</w:t>
      </w:r>
      <w:proofErr w:type="spellEnd"/>
      <w:r w:rsidR="00FF1C74" w:rsidRPr="00BA0278">
        <w:rPr>
          <w:lang w:val="uk-UA"/>
        </w:rPr>
        <w:t>.</w:t>
      </w:r>
    </w:p>
    <w:p w:rsidR="00742B30" w:rsidRPr="00BA0278" w:rsidRDefault="00742B30" w:rsidP="00E712A6">
      <w:pPr>
        <w:pStyle w:val="a3"/>
        <w:numPr>
          <w:ilvl w:val="0"/>
          <w:numId w:val="1"/>
        </w:numPr>
        <w:rPr>
          <w:lang w:val="uk-UA"/>
        </w:rPr>
      </w:pPr>
      <w:r w:rsidRPr="00BA0278">
        <w:rPr>
          <w:lang w:val="uk-UA"/>
        </w:rPr>
        <w:t xml:space="preserve">Використання рухливих ігор для розвитку гнучкості – 15-20 </w:t>
      </w:r>
      <w:proofErr w:type="spellStart"/>
      <w:r w:rsidRPr="00BA0278">
        <w:rPr>
          <w:lang w:val="uk-UA"/>
        </w:rPr>
        <w:t>хвил</w:t>
      </w:r>
      <w:proofErr w:type="spellEnd"/>
      <w:r w:rsidRPr="00BA0278">
        <w:rPr>
          <w:lang w:val="uk-UA"/>
        </w:rPr>
        <w:t>.</w:t>
      </w:r>
    </w:p>
    <w:p w:rsidR="000302A2" w:rsidRPr="00BA0278" w:rsidRDefault="000302A2" w:rsidP="00E712A6">
      <w:pPr>
        <w:pStyle w:val="a3"/>
        <w:rPr>
          <w:lang w:val="uk-UA"/>
        </w:rPr>
      </w:pPr>
      <w:r w:rsidRPr="00BA0278">
        <w:rPr>
          <w:lang w:val="uk-UA"/>
        </w:rPr>
        <w:t xml:space="preserve">Підведення підсумків занять _______________________ – </w:t>
      </w:r>
      <w:r w:rsidRPr="00BA0278">
        <w:rPr>
          <w:u w:val="single"/>
          <w:lang w:val="uk-UA"/>
        </w:rPr>
        <w:t>8-10</w:t>
      </w:r>
      <w:r w:rsidRPr="00BA0278">
        <w:rPr>
          <w:lang w:val="uk-UA"/>
        </w:rPr>
        <w:t xml:space="preserve"> </w:t>
      </w:r>
      <w:proofErr w:type="spellStart"/>
      <w:r w:rsidRPr="00BA0278">
        <w:rPr>
          <w:lang w:val="uk-UA"/>
        </w:rPr>
        <w:t>хвил</w:t>
      </w:r>
      <w:proofErr w:type="spellEnd"/>
      <w:r w:rsidRPr="00BA0278">
        <w:rPr>
          <w:lang w:val="uk-UA"/>
        </w:rPr>
        <w:t>.</w:t>
      </w:r>
    </w:p>
    <w:p w:rsidR="00BC796F" w:rsidRPr="00BA0278" w:rsidRDefault="00BC796F" w:rsidP="00E712A6">
      <w:pPr>
        <w:pStyle w:val="a3"/>
        <w:rPr>
          <w:lang w:val="uk-UA"/>
        </w:rPr>
      </w:pPr>
      <w:r w:rsidRPr="00BA0278">
        <w:rPr>
          <w:lang w:val="uk-UA"/>
        </w:rPr>
        <w:t>Розвиваючі завдання: розвиток фізичної якості – гнучкості; розвиток вольових якостей.</w:t>
      </w:r>
    </w:p>
    <w:p w:rsidR="00BC796F" w:rsidRPr="00BA0278" w:rsidRDefault="00BC796F" w:rsidP="00E712A6">
      <w:pPr>
        <w:pStyle w:val="a3"/>
        <w:rPr>
          <w:lang w:val="uk-UA"/>
        </w:rPr>
      </w:pPr>
      <w:r w:rsidRPr="00BA0278">
        <w:rPr>
          <w:lang w:val="uk-UA"/>
        </w:rPr>
        <w:t>Виховні завдання: виховання естетичних якостей, організованості, дисциплінованості.</w:t>
      </w:r>
    </w:p>
    <w:p w:rsidR="000302A2" w:rsidRPr="00BA0278" w:rsidRDefault="000302A2" w:rsidP="000302A2">
      <w:pPr>
        <w:ind w:firstLine="851"/>
      </w:pPr>
    </w:p>
    <w:p w:rsidR="000302A2" w:rsidRPr="00BA0278" w:rsidRDefault="000302A2" w:rsidP="00E712A6">
      <w:pPr>
        <w:pStyle w:val="a3"/>
        <w:rPr>
          <w:lang w:val="uk-UA"/>
        </w:rPr>
      </w:pPr>
      <w:r w:rsidRPr="00BA0278">
        <w:rPr>
          <w:lang w:val="uk-UA"/>
        </w:rPr>
        <w:t>Навчально-матеріальне забезпечення:</w:t>
      </w:r>
    </w:p>
    <w:p w:rsidR="00201E8C" w:rsidRPr="00BA0278" w:rsidRDefault="00201E8C" w:rsidP="00201E8C">
      <w:pPr>
        <w:numPr>
          <w:ilvl w:val="0"/>
          <w:numId w:val="19"/>
        </w:numPr>
        <w:pBdr>
          <w:bottom w:val="single" w:sz="12" w:space="5" w:color="auto"/>
        </w:pBdr>
      </w:pPr>
      <w:r w:rsidRPr="00BA0278">
        <w:t xml:space="preserve">Загально-розвиваючі вправи: Методичний посібник (ХДПУ </w:t>
      </w:r>
      <w:proofErr w:type="spellStart"/>
      <w:r w:rsidRPr="00BA0278">
        <w:t>ім.Г.С</w:t>
      </w:r>
      <w:proofErr w:type="spellEnd"/>
      <w:r w:rsidRPr="00BA0278">
        <w:t>. Сковороди). – Х.: ТОВ «ОВС», 2000. – 60 с.</w:t>
      </w:r>
    </w:p>
    <w:p w:rsidR="00EE0325" w:rsidRDefault="00BA0278" w:rsidP="00EE0325">
      <w:pPr>
        <w:pBdr>
          <w:bottom w:val="single" w:sz="12" w:space="16" w:color="auto"/>
        </w:pBdr>
      </w:pPr>
      <w:r>
        <w:t>2</w:t>
      </w:r>
      <w:r w:rsidR="00201E8C" w:rsidRPr="00BA0278">
        <w:t>.</w:t>
      </w:r>
      <w:r w:rsidR="00201E8C" w:rsidRPr="00BA0278">
        <w:tab/>
      </w:r>
      <w:r w:rsidR="00EE0325" w:rsidRPr="00BA0278">
        <w:t xml:space="preserve">Методичні рекомендації з фізичного виховання для розвитку рухових якостей для студентів усіх спеціальностей денної форми навчання/ </w:t>
      </w:r>
      <w:proofErr w:type="spellStart"/>
      <w:r w:rsidR="00EE0325" w:rsidRPr="00BA0278">
        <w:t>укл</w:t>
      </w:r>
      <w:proofErr w:type="spellEnd"/>
      <w:r w:rsidR="00EE0325" w:rsidRPr="00BA0278">
        <w:t xml:space="preserve">. </w:t>
      </w:r>
      <w:proofErr w:type="spellStart"/>
      <w:r w:rsidR="00EE0325" w:rsidRPr="00BA0278">
        <w:t>Улаєва</w:t>
      </w:r>
      <w:proofErr w:type="spellEnd"/>
      <w:r w:rsidR="00EE0325" w:rsidRPr="00BA0278">
        <w:t xml:space="preserve"> Л.О., Собко І.М. – Х.: Вид. ХНЕУ, 2010. – 44 с. (</w:t>
      </w:r>
      <w:proofErr w:type="spellStart"/>
      <w:r w:rsidR="00EE0325" w:rsidRPr="00BA0278">
        <w:t>Укр</w:t>
      </w:r>
      <w:proofErr w:type="spellEnd"/>
      <w:r w:rsidR="00EE0325" w:rsidRPr="00BA0278">
        <w:t xml:space="preserve">. мов.) </w:t>
      </w:r>
    </w:p>
    <w:p w:rsidR="00BA0278" w:rsidRDefault="00BA0278" w:rsidP="00EE0325">
      <w:pPr>
        <w:pBdr>
          <w:bottom w:val="single" w:sz="12" w:space="16" w:color="auto"/>
        </w:pBdr>
      </w:pPr>
      <w:r>
        <w:t>3.</w:t>
      </w:r>
    </w:p>
    <w:p w:rsidR="00BA0278" w:rsidRDefault="00BA0278" w:rsidP="00EE0325">
      <w:pPr>
        <w:pBdr>
          <w:bottom w:val="single" w:sz="12" w:space="16" w:color="auto"/>
        </w:pBdr>
      </w:pPr>
      <w:r>
        <w:t>4.</w:t>
      </w:r>
    </w:p>
    <w:p w:rsidR="00BA0278" w:rsidRDefault="00BA0278" w:rsidP="00EE0325">
      <w:pPr>
        <w:pBdr>
          <w:bottom w:val="single" w:sz="12" w:space="16" w:color="auto"/>
        </w:pBdr>
      </w:pPr>
      <w:r>
        <w:t>5.</w:t>
      </w:r>
    </w:p>
    <w:p w:rsidR="00BA0278" w:rsidRPr="00BA0278" w:rsidRDefault="00BA0278" w:rsidP="00EE0325">
      <w:pPr>
        <w:pBdr>
          <w:bottom w:val="single" w:sz="12" w:space="16" w:color="auto"/>
        </w:pBdr>
      </w:pPr>
      <w:r>
        <w:t>6.</w:t>
      </w:r>
    </w:p>
    <w:p w:rsidR="000302A2" w:rsidRPr="00BA0278" w:rsidRDefault="000302A2" w:rsidP="00E712A6">
      <w:pPr>
        <w:pStyle w:val="a3"/>
        <w:rPr>
          <w:lang w:val="uk-UA"/>
        </w:rPr>
      </w:pPr>
      <w:r w:rsidRPr="00BA0278">
        <w:rPr>
          <w:lang w:val="uk-UA"/>
        </w:rPr>
        <w:t>ЗМІСТ ЗАНЯТТЯ ТА МЕТОДИКА ЙОГО ПРОВЕДЕННЯ</w:t>
      </w:r>
    </w:p>
    <w:p w:rsidR="00142C24" w:rsidRPr="00BA0278" w:rsidRDefault="00142C24" w:rsidP="00E712A6">
      <w:pPr>
        <w:pStyle w:val="a3"/>
        <w:rPr>
          <w:lang w:val="uk-UA"/>
        </w:rPr>
      </w:pPr>
    </w:p>
    <w:p w:rsidR="000302A2" w:rsidRPr="00BA0278" w:rsidRDefault="000302A2" w:rsidP="00E712A6">
      <w:pPr>
        <w:pStyle w:val="a3"/>
        <w:rPr>
          <w:lang w:val="uk-UA"/>
        </w:rPr>
      </w:pPr>
      <w:r w:rsidRPr="00BA0278">
        <w:rPr>
          <w:lang w:val="uk-UA"/>
        </w:rPr>
        <w:t>Вступ.</w:t>
      </w:r>
    </w:p>
    <w:p w:rsidR="00142C24" w:rsidRPr="00BA0278" w:rsidRDefault="00142C24" w:rsidP="00E712A6">
      <w:pPr>
        <w:pStyle w:val="a3"/>
        <w:rPr>
          <w:lang w:val="uk-UA"/>
        </w:rPr>
      </w:pPr>
    </w:p>
    <w:p w:rsidR="000302A2" w:rsidRPr="00BA0278" w:rsidRDefault="000302A2" w:rsidP="00E712A6">
      <w:pPr>
        <w:pStyle w:val="a3"/>
        <w:rPr>
          <w:lang w:val="uk-UA"/>
        </w:rPr>
      </w:pPr>
      <w:r w:rsidRPr="00BA0278">
        <w:rPr>
          <w:lang w:val="uk-UA"/>
        </w:rPr>
        <w:t>Перед початком заняття всі, хто навчається вишиковуються у місці проведення заняття (</w:t>
      </w:r>
      <w:proofErr w:type="spellStart"/>
      <w:r w:rsidRPr="00BA0278">
        <w:rPr>
          <w:lang w:val="uk-UA"/>
        </w:rPr>
        <w:t>ауд</w:t>
      </w:r>
      <w:proofErr w:type="spellEnd"/>
      <w:r w:rsidRPr="00BA0278">
        <w:rPr>
          <w:lang w:val="uk-UA"/>
        </w:rPr>
        <w:t>. № , або спортивна зала).</w:t>
      </w:r>
    </w:p>
    <w:p w:rsidR="000302A2" w:rsidRPr="00BA0278" w:rsidRDefault="000302A2" w:rsidP="00E712A6">
      <w:pPr>
        <w:pStyle w:val="a3"/>
        <w:rPr>
          <w:lang w:val="uk-UA"/>
        </w:rPr>
      </w:pPr>
      <w:r w:rsidRPr="00BA0278">
        <w:rPr>
          <w:lang w:val="uk-UA"/>
        </w:rPr>
        <w:t>Викладач приймає рапорт чергового і одночасно  оглядає місце заняття, звертає увагу на його готовність. При наявності недоліків у зовнішньому вигляді або порушення порядку в групі викладач вимагає їх усунення негайно або і установлений ним строк.</w:t>
      </w:r>
    </w:p>
    <w:p w:rsidR="000302A2" w:rsidRPr="00BA0278" w:rsidRDefault="000302A2" w:rsidP="00E712A6">
      <w:pPr>
        <w:pStyle w:val="a3"/>
        <w:rPr>
          <w:lang w:val="uk-UA"/>
        </w:rPr>
      </w:pPr>
      <w:r w:rsidRPr="00BA0278">
        <w:rPr>
          <w:lang w:val="uk-UA"/>
        </w:rPr>
        <w:t>Викладач оголошує тему, навчальні питання та навчально-виховні цілі заняття, здійснює його актуалізацію.</w:t>
      </w:r>
    </w:p>
    <w:p w:rsidR="000302A2" w:rsidRPr="00BA0278" w:rsidRDefault="000302A2" w:rsidP="00E712A6">
      <w:pPr>
        <w:pStyle w:val="a3"/>
        <w:rPr>
          <w:lang w:val="uk-UA"/>
        </w:rPr>
      </w:pPr>
    </w:p>
    <w:p w:rsidR="000302A2" w:rsidRPr="00BA0278" w:rsidRDefault="000302A2" w:rsidP="00E712A6">
      <w:pPr>
        <w:pStyle w:val="a3"/>
        <w:rPr>
          <w:lang w:val="uk-UA"/>
        </w:rPr>
      </w:pPr>
      <w:r w:rsidRPr="00BA0278">
        <w:rPr>
          <w:lang w:val="uk-UA"/>
        </w:rPr>
        <w:t>Основна частина</w:t>
      </w:r>
    </w:p>
    <w:p w:rsidR="00927A63" w:rsidRPr="00BA0278" w:rsidRDefault="000302A2" w:rsidP="00E712A6">
      <w:pPr>
        <w:pStyle w:val="a3"/>
        <w:rPr>
          <w:lang w:val="uk-UA"/>
        </w:rPr>
      </w:pPr>
      <w:r w:rsidRPr="00BA0278">
        <w:rPr>
          <w:lang w:val="uk-UA"/>
        </w:rPr>
        <w:t xml:space="preserve">1. </w:t>
      </w:r>
      <w:r w:rsidR="00B73B14" w:rsidRPr="00BA0278">
        <w:rPr>
          <w:lang w:val="uk-UA"/>
        </w:rPr>
        <w:tab/>
        <w:t xml:space="preserve">Анатомо-біомеханічні характеристики гнучкості. </w:t>
      </w:r>
    </w:p>
    <w:p w:rsidR="00D90F04" w:rsidRPr="00BA0278" w:rsidRDefault="00D90F04" w:rsidP="00E712A6">
      <w:pPr>
        <w:pStyle w:val="a3"/>
        <w:rPr>
          <w:lang w:val="uk-UA"/>
        </w:rPr>
      </w:pPr>
      <w:r w:rsidRPr="00BA0278">
        <w:rPr>
          <w:lang w:val="uk-UA"/>
        </w:rPr>
        <w:t xml:space="preserve">Гнучкість (рухливість суглобів) — це властивість </w:t>
      </w:r>
      <w:proofErr w:type="spellStart"/>
      <w:r w:rsidRPr="00BA0278">
        <w:rPr>
          <w:lang w:val="uk-UA"/>
        </w:rPr>
        <w:t>пружньоразтягуемості</w:t>
      </w:r>
      <w:proofErr w:type="spellEnd"/>
      <w:r w:rsidR="00A01FA8" w:rsidRPr="00BA0278">
        <w:rPr>
          <w:lang w:val="uk-UA"/>
        </w:rPr>
        <w:t xml:space="preserve"> тілесних структур (м'язових і з'єднувальних), що в</w:t>
      </w:r>
      <w:r w:rsidRPr="00BA0278">
        <w:rPr>
          <w:lang w:val="uk-UA"/>
        </w:rPr>
        <w:t xml:space="preserve"> межі амплітуди рухів ланок тіла.</w:t>
      </w:r>
    </w:p>
    <w:p w:rsidR="00D90F04" w:rsidRPr="00BA0278" w:rsidRDefault="00A01FA8" w:rsidP="00E712A6">
      <w:pPr>
        <w:pStyle w:val="a3"/>
        <w:rPr>
          <w:lang w:val="uk-UA"/>
        </w:rPr>
      </w:pPr>
      <w:r w:rsidRPr="00BA0278">
        <w:rPr>
          <w:lang w:val="uk-UA"/>
        </w:rPr>
        <w:t>Гнучкість — це елементарна</w:t>
      </w:r>
      <w:r w:rsidR="00D90F04" w:rsidRPr="00BA0278">
        <w:rPr>
          <w:lang w:val="uk-UA"/>
        </w:rPr>
        <w:t xml:space="preserve"> умова якісного і кількісного виконання рухів. Недостатньо розвинена рухливість суглобів веде</w:t>
      </w:r>
      <w:r w:rsidRPr="00BA0278">
        <w:rPr>
          <w:lang w:val="uk-UA"/>
        </w:rPr>
        <w:t xml:space="preserve"> до: 1) неможливості</w:t>
      </w:r>
      <w:r w:rsidR="00D90F04" w:rsidRPr="00BA0278">
        <w:rPr>
          <w:lang w:val="uk-UA"/>
        </w:rPr>
        <w:t xml:space="preserve"> придбати певні рухові навички; 2) уповільнення в темпі засвоєння й постійного вдосконалювання рухових здібностей; 3) виникнення ушкоджень; 4) затримки у розвитку сили, швидкості, витривало</w:t>
      </w:r>
      <w:r w:rsidRPr="00BA0278">
        <w:rPr>
          <w:lang w:val="uk-UA"/>
        </w:rPr>
        <w:t>сті і спритності; 5) обмеженості</w:t>
      </w:r>
      <w:r w:rsidR="00D90F04" w:rsidRPr="00BA0278">
        <w:rPr>
          <w:lang w:val="uk-UA"/>
        </w:rPr>
        <w:t xml:space="preserve"> амплітуди рухів; 6) зниження якості управління рухами.</w:t>
      </w:r>
    </w:p>
    <w:p w:rsidR="00D90F04" w:rsidRPr="00BA0278" w:rsidRDefault="00D90F04" w:rsidP="00E712A6">
      <w:pPr>
        <w:pStyle w:val="a3"/>
        <w:rPr>
          <w:lang w:val="uk-UA"/>
        </w:rPr>
      </w:pPr>
      <w:r w:rsidRPr="00BA0278">
        <w:rPr>
          <w:lang w:val="uk-UA"/>
        </w:rPr>
        <w:t>Ступінь рухливості в суглобах визначається</w:t>
      </w:r>
      <w:r w:rsidR="00A01FA8" w:rsidRPr="00BA0278">
        <w:rPr>
          <w:lang w:val="uk-UA"/>
        </w:rPr>
        <w:t xml:space="preserve"> в</w:t>
      </w:r>
      <w:r w:rsidRPr="00BA0278">
        <w:rPr>
          <w:lang w:val="uk-UA"/>
        </w:rPr>
        <w:t xml:space="preserve"> першу чергу формою суглобів і відповідністю </w:t>
      </w:r>
      <w:proofErr w:type="spellStart"/>
      <w:r w:rsidRPr="00BA0278">
        <w:rPr>
          <w:lang w:val="uk-UA"/>
        </w:rPr>
        <w:t>міжсочленяющи</w:t>
      </w:r>
      <w:r w:rsidR="00A01FA8" w:rsidRPr="00BA0278">
        <w:rPr>
          <w:lang w:val="uk-UA"/>
        </w:rPr>
        <w:t>х</w:t>
      </w:r>
      <w:r w:rsidRPr="00BA0278">
        <w:rPr>
          <w:lang w:val="uk-UA"/>
        </w:rPr>
        <w:t>ся</w:t>
      </w:r>
      <w:proofErr w:type="spellEnd"/>
      <w:r w:rsidRPr="00BA0278">
        <w:rPr>
          <w:lang w:val="uk-UA"/>
        </w:rPr>
        <w:t xml:space="preserve"> поверх</w:t>
      </w:r>
      <w:r w:rsidR="00A01FA8" w:rsidRPr="00BA0278">
        <w:rPr>
          <w:lang w:val="uk-UA"/>
        </w:rPr>
        <w:t>о</w:t>
      </w:r>
      <w:r w:rsidRPr="00BA0278">
        <w:rPr>
          <w:lang w:val="uk-UA"/>
        </w:rPr>
        <w:t>н</w:t>
      </w:r>
      <w:r w:rsidR="00A01FA8" w:rsidRPr="00BA0278">
        <w:rPr>
          <w:lang w:val="uk-UA"/>
        </w:rPr>
        <w:t>ь</w:t>
      </w:r>
      <w:r w:rsidRPr="00BA0278">
        <w:rPr>
          <w:lang w:val="uk-UA"/>
        </w:rPr>
        <w:t xml:space="preserve">. Від розтяжності суглобних зв'язок, </w:t>
      </w:r>
      <w:proofErr w:type="spellStart"/>
      <w:r w:rsidRPr="00BA0278">
        <w:rPr>
          <w:lang w:val="uk-UA"/>
        </w:rPr>
        <w:t>сухожиль</w:t>
      </w:r>
      <w:proofErr w:type="spellEnd"/>
      <w:r w:rsidRPr="00BA0278">
        <w:rPr>
          <w:lang w:val="uk-UA"/>
        </w:rPr>
        <w:t xml:space="preserve"> і сили м'язів, </w:t>
      </w:r>
      <w:r w:rsidR="00A01FA8" w:rsidRPr="00BA0278">
        <w:rPr>
          <w:lang w:val="uk-UA"/>
        </w:rPr>
        <w:t xml:space="preserve">які </w:t>
      </w:r>
      <w:r w:rsidRPr="00BA0278">
        <w:rPr>
          <w:lang w:val="uk-UA"/>
        </w:rPr>
        <w:t xml:space="preserve">проходять навколо цього чи іншого суглоба, залежить, яку амплітуду дії може </w:t>
      </w:r>
      <w:r w:rsidR="00A01FA8" w:rsidRPr="00BA0278">
        <w:rPr>
          <w:lang w:val="uk-UA"/>
        </w:rPr>
        <w:t xml:space="preserve">мати </w:t>
      </w:r>
      <w:r w:rsidRPr="00BA0278">
        <w:rPr>
          <w:lang w:val="uk-UA"/>
        </w:rPr>
        <w:t>спортсмен. Еластичність (розтяжність) зв'язок можна збільшити з</w:t>
      </w:r>
      <w:r w:rsidR="00A01FA8" w:rsidRPr="00BA0278">
        <w:rPr>
          <w:lang w:val="uk-UA"/>
        </w:rPr>
        <w:t>а допомогою систематичних</w:t>
      </w:r>
      <w:r w:rsidRPr="00BA0278">
        <w:rPr>
          <w:lang w:val="uk-UA"/>
        </w:rPr>
        <w:t xml:space="preserve"> вправ. Проте зважаючи на те, що зв'язковий апарат має виконувати захисну функцію, таке зростання мож</w:t>
      </w:r>
      <w:r w:rsidR="00A01FA8" w:rsidRPr="00BA0278">
        <w:rPr>
          <w:lang w:val="uk-UA"/>
        </w:rPr>
        <w:t>ливо</w:t>
      </w:r>
      <w:r w:rsidRPr="00BA0278">
        <w:rPr>
          <w:lang w:val="uk-UA"/>
        </w:rPr>
        <w:t xml:space="preserve"> тільки до певної міри. Гнучкість спортсмена обмежується передусім еластичніст</w:t>
      </w:r>
      <w:r w:rsidR="00A01FA8" w:rsidRPr="00BA0278">
        <w:rPr>
          <w:lang w:val="uk-UA"/>
        </w:rPr>
        <w:t>ю</w:t>
      </w:r>
      <w:r w:rsidRPr="00BA0278">
        <w:rPr>
          <w:lang w:val="uk-UA"/>
        </w:rPr>
        <w:t xml:space="preserve"> м'язів. Сутність цього обмеження ось у чому: у різних вправах скорочення певних м'язів супроводжується розтягуванням їх антагоністів. При рухах з максимальною амплітудою рухливість в суглобах залежить від нашої здатності антагоністів досить розтягуватися, причому існує певн</w:t>
      </w:r>
      <w:r w:rsidR="00A01FA8" w:rsidRPr="00BA0278">
        <w:rPr>
          <w:lang w:val="uk-UA"/>
        </w:rPr>
        <w:t>а</w:t>
      </w:r>
      <w:r w:rsidRPr="00BA0278">
        <w:rPr>
          <w:lang w:val="uk-UA"/>
        </w:rPr>
        <w:t xml:space="preserve"> межа їх </w:t>
      </w:r>
      <w:proofErr w:type="spellStart"/>
      <w:r w:rsidRPr="00BA0278">
        <w:rPr>
          <w:lang w:val="uk-UA"/>
        </w:rPr>
        <w:t>спроможніст</w:t>
      </w:r>
      <w:r w:rsidR="00A01FA8" w:rsidRPr="00BA0278">
        <w:rPr>
          <w:lang w:val="uk-UA"/>
        </w:rPr>
        <w:t>і</w:t>
      </w:r>
      <w:proofErr w:type="spellEnd"/>
      <w:r w:rsidRPr="00BA0278">
        <w:rPr>
          <w:lang w:val="uk-UA"/>
        </w:rPr>
        <w:t xml:space="preserve"> повертатися у початковий становище, отже спеціальні вправи при тренуванні  гнучкості необхідно поєднувати з вправами на силу. Силові якості спортсмена — це важлив</w:t>
      </w:r>
      <w:r w:rsidR="00A01FA8" w:rsidRPr="00BA0278">
        <w:rPr>
          <w:lang w:val="uk-UA"/>
        </w:rPr>
        <w:t>ий</w:t>
      </w:r>
      <w:r w:rsidRPr="00BA0278">
        <w:rPr>
          <w:lang w:val="uk-UA"/>
        </w:rPr>
        <w:t xml:space="preserve"> компонент при тренуванні в розвитку гнучкості.</w:t>
      </w:r>
    </w:p>
    <w:p w:rsidR="00D90F04" w:rsidRPr="00BA0278" w:rsidRDefault="00D90F04" w:rsidP="00E712A6">
      <w:pPr>
        <w:pStyle w:val="a3"/>
        <w:rPr>
          <w:lang w:val="uk-UA"/>
        </w:rPr>
      </w:pPr>
      <w:r w:rsidRPr="00BA0278">
        <w:rPr>
          <w:lang w:val="uk-UA"/>
        </w:rPr>
        <w:t>Часто через недостатню сил</w:t>
      </w:r>
      <w:r w:rsidR="00A01FA8" w:rsidRPr="00BA0278">
        <w:rPr>
          <w:lang w:val="uk-UA"/>
        </w:rPr>
        <w:t>у</w:t>
      </w:r>
      <w:r w:rsidRPr="00BA0278">
        <w:rPr>
          <w:lang w:val="uk-UA"/>
        </w:rPr>
        <w:t xml:space="preserve"> м'язів атлет не</w:t>
      </w:r>
      <w:r w:rsidR="00A01FA8" w:rsidRPr="00BA0278">
        <w:rPr>
          <w:lang w:val="uk-UA"/>
        </w:rPr>
        <w:t xml:space="preserve"> </w:t>
      </w:r>
      <w:r w:rsidRPr="00BA0278">
        <w:rPr>
          <w:lang w:val="uk-UA"/>
        </w:rPr>
        <w:t>мож</w:t>
      </w:r>
      <w:r w:rsidR="00A01FA8" w:rsidRPr="00BA0278">
        <w:rPr>
          <w:lang w:val="uk-UA"/>
        </w:rPr>
        <w:t>е</w:t>
      </w:r>
      <w:r w:rsidRPr="00BA0278">
        <w:rPr>
          <w:lang w:val="uk-UA"/>
        </w:rPr>
        <w:t xml:space="preserve"> досягти необ</w:t>
      </w:r>
      <w:r w:rsidR="00A01FA8" w:rsidRPr="00BA0278">
        <w:rPr>
          <w:lang w:val="uk-UA"/>
        </w:rPr>
        <w:t>хідної амплітуди рухів. М</w:t>
      </w:r>
      <w:r w:rsidRPr="00BA0278">
        <w:rPr>
          <w:lang w:val="uk-UA"/>
        </w:rPr>
        <w:t>ож</w:t>
      </w:r>
      <w:r w:rsidR="00A01FA8" w:rsidRPr="00BA0278">
        <w:rPr>
          <w:lang w:val="uk-UA"/>
        </w:rPr>
        <w:t>на</w:t>
      </w:r>
      <w:r w:rsidRPr="00BA0278">
        <w:rPr>
          <w:lang w:val="uk-UA"/>
        </w:rPr>
        <w:t xml:space="preserve"> </w:t>
      </w:r>
      <w:r w:rsidR="00A01FA8" w:rsidRPr="00BA0278">
        <w:rPr>
          <w:lang w:val="uk-UA"/>
        </w:rPr>
        <w:t>виділити дві основні форми прояву</w:t>
      </w:r>
      <w:r w:rsidRPr="00BA0278">
        <w:rPr>
          <w:lang w:val="uk-UA"/>
        </w:rPr>
        <w:t xml:space="preserve"> гнучкості: 1) </w:t>
      </w:r>
      <w:r w:rsidR="00A01FA8" w:rsidRPr="00BA0278">
        <w:rPr>
          <w:lang w:val="uk-UA"/>
        </w:rPr>
        <w:t>гнучк</w:t>
      </w:r>
      <w:r w:rsidRPr="00BA0278">
        <w:rPr>
          <w:lang w:val="uk-UA"/>
        </w:rPr>
        <w:t xml:space="preserve">ість при пасивних рухах (в результаті дії сторонніх сил); 2) </w:t>
      </w:r>
      <w:r w:rsidR="00A01FA8" w:rsidRPr="00BA0278">
        <w:rPr>
          <w:lang w:val="uk-UA"/>
        </w:rPr>
        <w:t>гнучк</w:t>
      </w:r>
      <w:r w:rsidRPr="00BA0278">
        <w:rPr>
          <w:lang w:val="uk-UA"/>
        </w:rPr>
        <w:t>ість при активних рухах (виконується з</w:t>
      </w:r>
      <w:r w:rsidR="00A01FA8" w:rsidRPr="00BA0278">
        <w:rPr>
          <w:lang w:val="uk-UA"/>
        </w:rPr>
        <w:t>а</w:t>
      </w:r>
      <w:r w:rsidRPr="00BA0278">
        <w:rPr>
          <w:lang w:val="uk-UA"/>
        </w:rPr>
        <w:t xml:space="preserve"> допомогою роботи м'язових груп).</w:t>
      </w:r>
    </w:p>
    <w:p w:rsidR="00D90F04" w:rsidRPr="00BA0278" w:rsidRDefault="00D90F04" w:rsidP="00E712A6">
      <w:pPr>
        <w:pStyle w:val="a3"/>
        <w:rPr>
          <w:lang w:val="uk-UA"/>
        </w:rPr>
      </w:pPr>
      <w:r w:rsidRPr="00BA0278">
        <w:rPr>
          <w:lang w:val="uk-UA"/>
        </w:rPr>
        <w:t>Показники активної гнучкості характеризуються як здатністю</w:t>
      </w:r>
      <w:r w:rsidR="00A65DD0" w:rsidRPr="00BA0278">
        <w:rPr>
          <w:lang w:val="uk-UA"/>
        </w:rPr>
        <w:t xml:space="preserve"> </w:t>
      </w:r>
      <w:r w:rsidRPr="00BA0278">
        <w:rPr>
          <w:lang w:val="uk-UA"/>
        </w:rPr>
        <w:t>м</w:t>
      </w:r>
      <w:r w:rsidR="00A65DD0" w:rsidRPr="00BA0278">
        <w:rPr>
          <w:lang w:val="uk-UA"/>
        </w:rPr>
        <w:t>’язів-антагоністі</w:t>
      </w:r>
      <w:r w:rsidRPr="00BA0278">
        <w:rPr>
          <w:lang w:val="uk-UA"/>
        </w:rPr>
        <w:t xml:space="preserve">в розтягуватися, </w:t>
      </w:r>
      <w:r w:rsidR="00A65DD0" w:rsidRPr="00BA0278">
        <w:rPr>
          <w:lang w:val="uk-UA"/>
        </w:rPr>
        <w:t>т</w:t>
      </w:r>
      <w:r w:rsidRPr="00BA0278">
        <w:rPr>
          <w:lang w:val="uk-UA"/>
        </w:rPr>
        <w:t>а</w:t>
      </w:r>
      <w:r w:rsidR="00A65DD0" w:rsidRPr="00BA0278">
        <w:rPr>
          <w:lang w:val="uk-UA"/>
        </w:rPr>
        <w:t>к</w:t>
      </w:r>
      <w:r w:rsidRPr="00BA0278">
        <w:rPr>
          <w:lang w:val="uk-UA"/>
        </w:rPr>
        <w:t xml:space="preserve"> й силою м'язів, виконую</w:t>
      </w:r>
      <w:r w:rsidR="00A65DD0" w:rsidRPr="00BA0278">
        <w:rPr>
          <w:lang w:val="uk-UA"/>
        </w:rPr>
        <w:t>чих</w:t>
      </w:r>
      <w:r w:rsidRPr="00BA0278">
        <w:rPr>
          <w:lang w:val="uk-UA"/>
        </w:rPr>
        <w:t xml:space="preserve"> рух.</w:t>
      </w:r>
    </w:p>
    <w:p w:rsidR="00D90F04" w:rsidRPr="00BA0278" w:rsidRDefault="00D90F04" w:rsidP="00E712A6">
      <w:pPr>
        <w:pStyle w:val="a3"/>
        <w:rPr>
          <w:lang w:val="uk-UA"/>
        </w:rPr>
      </w:pPr>
      <w:r w:rsidRPr="00BA0278">
        <w:rPr>
          <w:lang w:val="uk-UA"/>
        </w:rPr>
        <w:t>Отже, гнучкість визнача</w:t>
      </w:r>
      <w:r w:rsidR="00A65DD0" w:rsidRPr="00BA0278">
        <w:rPr>
          <w:lang w:val="uk-UA"/>
        </w:rPr>
        <w:t xml:space="preserve">ється </w:t>
      </w:r>
      <w:r w:rsidRPr="00BA0278">
        <w:rPr>
          <w:lang w:val="uk-UA"/>
        </w:rPr>
        <w:t>еластич</w:t>
      </w:r>
      <w:r w:rsidR="00A65DD0" w:rsidRPr="00BA0278">
        <w:rPr>
          <w:lang w:val="uk-UA"/>
        </w:rPr>
        <w:t>ними властивостями</w:t>
      </w:r>
      <w:r w:rsidRPr="00BA0278">
        <w:rPr>
          <w:lang w:val="uk-UA"/>
        </w:rPr>
        <w:t xml:space="preserve"> з</w:t>
      </w:r>
      <w:r w:rsidR="00A65DD0" w:rsidRPr="00BA0278">
        <w:rPr>
          <w:lang w:val="uk-UA"/>
        </w:rPr>
        <w:t>в'язок, суглобів, м'язів, будовою суглобів, силовими</w:t>
      </w:r>
      <w:r w:rsidRPr="00BA0278">
        <w:rPr>
          <w:lang w:val="uk-UA"/>
        </w:rPr>
        <w:t xml:space="preserve"> хар</w:t>
      </w:r>
      <w:r w:rsidR="00A65DD0" w:rsidRPr="00BA0278">
        <w:rPr>
          <w:lang w:val="uk-UA"/>
        </w:rPr>
        <w:t>актеристиками м'язів і центрально-</w:t>
      </w:r>
      <w:r w:rsidR="00A65DD0" w:rsidRPr="00BA0278">
        <w:rPr>
          <w:lang w:val="uk-UA"/>
        </w:rPr>
        <w:lastRenderedPageBreak/>
        <w:t>нервовою регуляцією</w:t>
      </w:r>
      <w:r w:rsidRPr="00BA0278">
        <w:rPr>
          <w:lang w:val="uk-UA"/>
        </w:rPr>
        <w:t>. Через це ре</w:t>
      </w:r>
      <w:r w:rsidR="00A65DD0" w:rsidRPr="00BA0278">
        <w:rPr>
          <w:lang w:val="uk-UA"/>
        </w:rPr>
        <w:t>альні показники гнучкості залежа</w:t>
      </w:r>
      <w:r w:rsidRPr="00BA0278">
        <w:rPr>
          <w:lang w:val="uk-UA"/>
        </w:rPr>
        <w:t>ть від здібності людини поєднувати довільне розслаблення</w:t>
      </w:r>
      <w:r w:rsidR="00A65DD0" w:rsidRPr="00BA0278">
        <w:rPr>
          <w:lang w:val="uk-UA"/>
        </w:rPr>
        <w:t xml:space="preserve"> </w:t>
      </w:r>
      <w:proofErr w:type="spellStart"/>
      <w:r w:rsidR="00A65DD0" w:rsidRPr="00BA0278">
        <w:rPr>
          <w:lang w:val="uk-UA"/>
        </w:rPr>
        <w:t>розтягує</w:t>
      </w:r>
      <w:r w:rsidRPr="00BA0278">
        <w:rPr>
          <w:lang w:val="uk-UA"/>
        </w:rPr>
        <w:t>мих</w:t>
      </w:r>
      <w:proofErr w:type="spellEnd"/>
      <w:r w:rsidRPr="00BA0278">
        <w:rPr>
          <w:lang w:val="uk-UA"/>
        </w:rPr>
        <w:t xml:space="preserve"> м'язів з напругою м'язів, які роблять рух. </w:t>
      </w:r>
    </w:p>
    <w:p w:rsidR="00D90F04" w:rsidRPr="00BA0278" w:rsidRDefault="00D90F04" w:rsidP="00E712A6">
      <w:pPr>
        <w:pStyle w:val="a3"/>
        <w:rPr>
          <w:lang w:val="uk-UA"/>
        </w:rPr>
      </w:pPr>
      <w:r w:rsidRPr="00BA0278">
        <w:rPr>
          <w:lang w:val="uk-UA"/>
        </w:rPr>
        <w:t>Розвиток гнучкості вимагає відповідного розвитку сили м'язів. У той самий час велика спроможність до рухливості в суглобах сприяє збільшенн</w:t>
      </w:r>
      <w:r w:rsidR="00A65DD0" w:rsidRPr="00BA0278">
        <w:rPr>
          <w:lang w:val="uk-UA"/>
        </w:rPr>
        <w:t>ю</w:t>
      </w:r>
      <w:r w:rsidRPr="00BA0278">
        <w:rPr>
          <w:lang w:val="uk-UA"/>
        </w:rPr>
        <w:t xml:space="preserve"> точності,</w:t>
      </w:r>
      <w:r w:rsidR="00A65DD0" w:rsidRPr="00BA0278">
        <w:rPr>
          <w:lang w:val="uk-UA"/>
        </w:rPr>
        <w:t xml:space="preserve"> </w:t>
      </w:r>
      <w:r w:rsidRPr="00BA0278">
        <w:rPr>
          <w:lang w:val="uk-UA"/>
        </w:rPr>
        <w:t>координ</w:t>
      </w:r>
      <w:r w:rsidR="00A65DD0" w:rsidRPr="00BA0278">
        <w:rPr>
          <w:lang w:val="uk-UA"/>
        </w:rPr>
        <w:t>о</w:t>
      </w:r>
      <w:r w:rsidRPr="00BA0278">
        <w:rPr>
          <w:lang w:val="uk-UA"/>
        </w:rPr>
        <w:t>ваност</w:t>
      </w:r>
      <w:r w:rsidR="00A65DD0" w:rsidRPr="00BA0278">
        <w:rPr>
          <w:lang w:val="uk-UA"/>
        </w:rPr>
        <w:t>і</w:t>
      </w:r>
      <w:r w:rsidRPr="00BA0278">
        <w:rPr>
          <w:lang w:val="uk-UA"/>
        </w:rPr>
        <w:t xml:space="preserve"> і швидкості виконання рухового дії. Спортсмен, у якого </w:t>
      </w:r>
      <w:r w:rsidR="00A65DD0" w:rsidRPr="00BA0278">
        <w:rPr>
          <w:lang w:val="uk-UA"/>
        </w:rPr>
        <w:t xml:space="preserve">є </w:t>
      </w:r>
      <w:r w:rsidRPr="00BA0278">
        <w:rPr>
          <w:lang w:val="uk-UA"/>
        </w:rPr>
        <w:t>запас рухливості в суглобах, може виконувати рух</w:t>
      </w:r>
      <w:r w:rsidR="00A65DD0" w:rsidRPr="00BA0278">
        <w:rPr>
          <w:lang w:val="uk-UA"/>
        </w:rPr>
        <w:t>и</w:t>
      </w:r>
      <w:r w:rsidRPr="00BA0278">
        <w:rPr>
          <w:lang w:val="uk-UA"/>
        </w:rPr>
        <w:t xml:space="preserve"> з більшою силою, виразністю і легкістю.</w:t>
      </w:r>
    </w:p>
    <w:p w:rsidR="00D90F04" w:rsidRPr="00BA0278" w:rsidRDefault="009B4A67" w:rsidP="00E712A6">
      <w:pPr>
        <w:pStyle w:val="a3"/>
        <w:rPr>
          <w:lang w:val="uk-UA"/>
        </w:rPr>
      </w:pPr>
      <w:r w:rsidRPr="00BA0278">
        <w:rPr>
          <w:lang w:val="uk-UA"/>
        </w:rPr>
        <w:t>Розрізняють дві форми прояву</w:t>
      </w:r>
      <w:r w:rsidR="00D90F04" w:rsidRPr="00BA0278">
        <w:rPr>
          <w:lang w:val="uk-UA"/>
        </w:rPr>
        <w:t xml:space="preserve"> гнучкості:</w:t>
      </w:r>
    </w:p>
    <w:p w:rsidR="00D90F04" w:rsidRPr="00BA0278" w:rsidRDefault="00D90F04" w:rsidP="00E712A6">
      <w:pPr>
        <w:pStyle w:val="a3"/>
        <w:rPr>
          <w:lang w:val="uk-UA"/>
        </w:rPr>
      </w:pPr>
      <w:r w:rsidRPr="00BA0278">
        <w:rPr>
          <w:lang w:val="uk-UA"/>
        </w:rPr>
        <w:t>- активну, величина амплітуди рухів при самостійному виконанні вправи, завдяки власним м'язовим зусиллям;</w:t>
      </w:r>
    </w:p>
    <w:p w:rsidR="00D90F04" w:rsidRPr="00BA0278" w:rsidRDefault="00D90F04" w:rsidP="00E712A6">
      <w:pPr>
        <w:pStyle w:val="a3"/>
        <w:rPr>
          <w:lang w:val="uk-UA"/>
        </w:rPr>
      </w:pPr>
      <w:r w:rsidRPr="00BA0278">
        <w:rPr>
          <w:lang w:val="uk-UA"/>
        </w:rPr>
        <w:t>- пасивну, максимальна величина амплітуди рухів</w:t>
      </w:r>
      <w:r w:rsidR="009B4A67" w:rsidRPr="00BA0278">
        <w:rPr>
          <w:lang w:val="uk-UA"/>
        </w:rPr>
        <w:t xml:space="preserve"> </w:t>
      </w:r>
      <w:r w:rsidRPr="00BA0278">
        <w:rPr>
          <w:lang w:val="uk-UA"/>
        </w:rPr>
        <w:t>під впливом зовнішніх сил (партнер, обтяження).</w:t>
      </w:r>
    </w:p>
    <w:p w:rsidR="00D90F04" w:rsidRPr="00BA0278" w:rsidRDefault="00D90F04" w:rsidP="00E712A6">
      <w:pPr>
        <w:pStyle w:val="a3"/>
        <w:rPr>
          <w:lang w:val="uk-UA"/>
        </w:rPr>
      </w:pPr>
      <w:r w:rsidRPr="00BA0278">
        <w:rPr>
          <w:lang w:val="uk-UA"/>
        </w:rPr>
        <w:t>Одн</w:t>
      </w:r>
      <w:r w:rsidR="009B4A67" w:rsidRPr="00BA0278">
        <w:rPr>
          <w:lang w:val="uk-UA"/>
        </w:rPr>
        <w:t>им</w:t>
      </w:r>
      <w:r w:rsidRPr="00BA0278">
        <w:rPr>
          <w:lang w:val="uk-UA"/>
        </w:rPr>
        <w:t xml:space="preserve"> з найбільш прийнятих методів розвитку гнучкості є метод багаторазового розтягування. Цей метод </w:t>
      </w:r>
      <w:proofErr w:type="spellStart"/>
      <w:r w:rsidRPr="00BA0278">
        <w:rPr>
          <w:lang w:val="uk-UA"/>
        </w:rPr>
        <w:t>грунтується</w:t>
      </w:r>
      <w:proofErr w:type="spellEnd"/>
      <w:r w:rsidRPr="00BA0278">
        <w:rPr>
          <w:lang w:val="uk-UA"/>
        </w:rPr>
        <w:t xml:space="preserve"> на властивості м'язів розтягуватися більше при багатократних повторах.</w:t>
      </w:r>
    </w:p>
    <w:p w:rsidR="00D90F04" w:rsidRPr="00BA0278" w:rsidRDefault="00D90F04" w:rsidP="00E712A6">
      <w:pPr>
        <w:pStyle w:val="a3"/>
        <w:rPr>
          <w:lang w:val="uk-UA"/>
        </w:rPr>
      </w:pPr>
      <w:r w:rsidRPr="00BA0278">
        <w:rPr>
          <w:lang w:val="uk-UA"/>
        </w:rPr>
        <w:t>Засобами розвитку гнучкості є: повторні пружні рух</w:t>
      </w:r>
      <w:r w:rsidR="009B4A67" w:rsidRPr="00BA0278">
        <w:rPr>
          <w:lang w:val="uk-UA"/>
        </w:rPr>
        <w:t>и</w:t>
      </w:r>
      <w:r w:rsidRPr="00BA0278">
        <w:rPr>
          <w:lang w:val="uk-UA"/>
        </w:rPr>
        <w:t>, активні вільні рух</w:t>
      </w:r>
      <w:r w:rsidR="009B4A67" w:rsidRPr="00BA0278">
        <w:rPr>
          <w:lang w:val="uk-UA"/>
        </w:rPr>
        <w:t>и</w:t>
      </w:r>
      <w:r w:rsidRPr="00BA0278">
        <w:rPr>
          <w:lang w:val="uk-UA"/>
        </w:rPr>
        <w:t xml:space="preserve"> </w:t>
      </w:r>
      <w:r w:rsidR="009B4A67" w:rsidRPr="00BA0278">
        <w:rPr>
          <w:lang w:val="uk-UA"/>
        </w:rPr>
        <w:t>з</w:t>
      </w:r>
      <w:r w:rsidRPr="00BA0278">
        <w:rPr>
          <w:lang w:val="uk-UA"/>
        </w:rPr>
        <w:t xml:space="preserve"> поступовим збільшенням амплітуди, пасивні вправи з допомогою партнера тощо.</w:t>
      </w:r>
    </w:p>
    <w:p w:rsidR="00D90F04" w:rsidRPr="00BA0278" w:rsidRDefault="00D90F04" w:rsidP="00E712A6">
      <w:pPr>
        <w:pStyle w:val="a3"/>
        <w:rPr>
          <w:lang w:val="uk-UA"/>
        </w:rPr>
      </w:pPr>
      <w:r w:rsidRPr="00BA0278">
        <w:rPr>
          <w:lang w:val="uk-UA"/>
        </w:rPr>
        <w:t>Слід завжди пам'ятати, що вправи на розтяжку чи з великою амплітудою руху варто робити після хорошо</w:t>
      </w:r>
      <w:r w:rsidR="009B4A67" w:rsidRPr="00BA0278">
        <w:rPr>
          <w:lang w:val="uk-UA"/>
        </w:rPr>
        <w:t>ї</w:t>
      </w:r>
      <w:r w:rsidRPr="00BA0278">
        <w:rPr>
          <w:lang w:val="uk-UA"/>
        </w:rPr>
        <w:t xml:space="preserve"> розминки і </w:t>
      </w:r>
      <w:r w:rsidR="009B4A67" w:rsidRPr="00BA0278">
        <w:rPr>
          <w:lang w:val="uk-UA"/>
        </w:rPr>
        <w:t xml:space="preserve">без </w:t>
      </w:r>
      <w:r w:rsidRPr="00BA0278">
        <w:rPr>
          <w:lang w:val="uk-UA"/>
        </w:rPr>
        <w:t xml:space="preserve">сильних больових </w:t>
      </w:r>
      <w:proofErr w:type="spellStart"/>
      <w:r w:rsidRPr="00BA0278">
        <w:rPr>
          <w:lang w:val="uk-UA"/>
        </w:rPr>
        <w:t>відчуттів</w:t>
      </w:r>
      <w:proofErr w:type="spellEnd"/>
      <w:r w:rsidRPr="00BA0278">
        <w:rPr>
          <w:lang w:val="uk-UA"/>
        </w:rPr>
        <w:t>.</w:t>
      </w:r>
    </w:p>
    <w:p w:rsidR="00BA0278" w:rsidRDefault="00BA0278" w:rsidP="00142C24">
      <w:pPr>
        <w:pStyle w:val="a3"/>
        <w:rPr>
          <w:b/>
          <w:lang w:val="uk-UA"/>
        </w:rPr>
      </w:pPr>
    </w:p>
    <w:p w:rsidR="00142C24" w:rsidRPr="00142C24" w:rsidRDefault="00142C24" w:rsidP="00142C24">
      <w:pPr>
        <w:pStyle w:val="a3"/>
        <w:rPr>
          <w:b/>
          <w:lang w:val="uk-UA"/>
        </w:rPr>
      </w:pPr>
      <w:r w:rsidRPr="00142C24">
        <w:rPr>
          <w:b/>
          <w:lang w:val="uk-UA"/>
        </w:rPr>
        <w:t>2. Комплекс динамічних активних вправ на гнучкість на гімнастичній стінці</w:t>
      </w:r>
    </w:p>
    <w:p w:rsidR="00142C24" w:rsidRPr="00142C24" w:rsidRDefault="00142C24" w:rsidP="00142C24">
      <w:pPr>
        <w:pStyle w:val="a3"/>
        <w:rPr>
          <w:lang w:val="uk-UA"/>
        </w:rPr>
      </w:pPr>
      <w:r w:rsidRPr="00142C24">
        <w:rPr>
          <w:lang w:val="uk-UA"/>
        </w:rPr>
        <w:t>1.</w:t>
      </w:r>
      <w:r w:rsidRPr="00142C24">
        <w:rPr>
          <w:lang w:val="uk-UA"/>
        </w:rPr>
        <w:tab/>
        <w:t xml:space="preserve"> В.П. ліва нога убік в упорі на гімнастичній стінці, її ступня паралельна підлозі: повільні повороти (8–10 разів) лівої ноги в тазостегновому суглобі, тримаючись руками за жердини (рис. 3.29). Не змінюючи вихідного положення, перейти до виконання вправи № 2.</w:t>
      </w:r>
    </w:p>
    <w:p w:rsidR="00142C24" w:rsidRPr="00142C24" w:rsidRDefault="00142C24" w:rsidP="00142C24">
      <w:pPr>
        <w:pStyle w:val="a3"/>
        <w:rPr>
          <w:lang w:val="uk-UA"/>
        </w:rPr>
      </w:pPr>
      <w:r w:rsidRPr="00142C24">
        <w:rPr>
          <w:lang w:val="uk-UA"/>
        </w:rPr>
        <w:t>2.</w:t>
      </w:r>
      <w:r w:rsidRPr="00142C24">
        <w:rPr>
          <w:lang w:val="uk-UA"/>
        </w:rPr>
        <w:tab/>
        <w:t xml:space="preserve"> В.П. вправи № 1: пружні згинання лівої ноги в колінному суглобі (5–6 разів). Руками перехопити жердини, прийнявши стійке положення. Ступня лівої ноги паралельна підлозі (рис. 3.30). Не змінюючи положення ніг, перейти до виконання вправи №  3.</w:t>
      </w:r>
    </w:p>
    <w:p w:rsidR="00142C24" w:rsidRPr="00142C24" w:rsidRDefault="00142C24" w:rsidP="00142C24">
      <w:pPr>
        <w:pStyle w:val="a3"/>
        <w:rPr>
          <w:lang w:val="uk-UA"/>
        </w:rPr>
      </w:pPr>
      <w:r w:rsidRPr="00142C24">
        <w:rPr>
          <w:lang w:val="uk-UA"/>
        </w:rPr>
        <w:t>3.</w:t>
      </w:r>
      <w:r w:rsidRPr="00142C24">
        <w:rPr>
          <w:lang w:val="uk-UA"/>
        </w:rPr>
        <w:tab/>
        <w:t xml:space="preserve"> З В.П. вправи № 2, хват руками ліворуч і праворуч від лівої ступні, паралельно підлозі: повільні й плавні нахили тулуба до випрямленої лівої ноги (8–10 разів), не змінюючи положення її ступні (рис. 3.31). Не опускаючи лівої ноги з гімнастичної стінки, перейти до виконання вправи №  4.</w:t>
      </w:r>
    </w:p>
    <w:p w:rsidR="00142C24" w:rsidRPr="00142C24" w:rsidRDefault="00142C24" w:rsidP="00142C24">
      <w:pPr>
        <w:pStyle w:val="a3"/>
        <w:rPr>
          <w:lang w:val="uk-UA"/>
        </w:rPr>
      </w:pPr>
      <w:r w:rsidRPr="00142C24">
        <w:rPr>
          <w:lang w:val="uk-UA"/>
        </w:rPr>
        <w:t>4. В.П. ліва нога убік в упорі на гімнастичній стінці, тулуб нахилено вперед, руки опираються на жердини, ступня правої ноги відставлена убік на 50–70 см від площини гімнастичної стінки під кутом до неї 45–50 градусів: з поворотом лівої ноги в тазостегновому суглобі підтягти таз уперед до гімнастичної стінки, потім прогнутися в попереку й виконати нахил тулуба вліво до прямої ноги (рис. 3.32).</w:t>
      </w:r>
    </w:p>
    <w:p w:rsidR="00142C24" w:rsidRPr="00142C24" w:rsidRDefault="00142C24" w:rsidP="00142C24">
      <w:pPr>
        <w:pStyle w:val="a3"/>
        <w:rPr>
          <w:lang w:val="uk-UA"/>
        </w:rPr>
      </w:pPr>
      <w:r w:rsidRPr="00142C24">
        <w:rPr>
          <w:lang w:val="uk-UA"/>
        </w:rPr>
        <w:t>Виконати весь комплекс із вправ № 1–4 для іншої ноги.</w:t>
      </w:r>
    </w:p>
    <w:p w:rsidR="00142C24" w:rsidRPr="00142C24" w:rsidRDefault="00142C24" w:rsidP="00142C24">
      <w:pPr>
        <w:pStyle w:val="a3"/>
        <w:rPr>
          <w:lang w:val="uk-UA"/>
        </w:rPr>
      </w:pPr>
      <w:r w:rsidRPr="00142C24">
        <w:rPr>
          <w:lang w:val="uk-UA"/>
        </w:rPr>
        <w:t>5.</w:t>
      </w:r>
      <w:r w:rsidRPr="00142C24">
        <w:rPr>
          <w:lang w:val="uk-UA"/>
        </w:rPr>
        <w:tab/>
        <w:t xml:space="preserve"> В.П. – випад в упорі на жердині гімнастичної стінки: згинання-розгинання ноги з упором руками на жердині (рис. 3.33). Виконати по 8–10 разів на кожну ногу.</w:t>
      </w:r>
    </w:p>
    <w:p w:rsidR="00142C24" w:rsidRPr="00142C24" w:rsidRDefault="00142C24" w:rsidP="00142C24">
      <w:pPr>
        <w:pStyle w:val="a3"/>
        <w:rPr>
          <w:lang w:val="uk-UA"/>
        </w:rPr>
      </w:pPr>
      <w:r w:rsidRPr="00142C24">
        <w:rPr>
          <w:lang w:val="uk-UA"/>
        </w:rPr>
        <w:lastRenderedPageBreak/>
        <w:t>6.</w:t>
      </w:r>
      <w:r w:rsidRPr="00142C24">
        <w:rPr>
          <w:lang w:val="uk-UA"/>
        </w:rPr>
        <w:tab/>
        <w:t xml:space="preserve"> В.П. ліва нога випрямлена вперед в упорі на гімнастичній стінці: повільні пружні нахили тулуба вперед (6–10 разів), руки зафіксувати на ступні лівої ноги (рис. 3.34). В останньому нахилі кінцеве положення тримати 10–15 секунд, потім виконати вправу для іншої ноги.</w:t>
      </w:r>
    </w:p>
    <w:p w:rsidR="00142C24" w:rsidRPr="00142C24" w:rsidRDefault="00142C24" w:rsidP="00142C24">
      <w:pPr>
        <w:pStyle w:val="a3"/>
        <w:rPr>
          <w:lang w:val="uk-UA"/>
        </w:rPr>
      </w:pPr>
      <w:r w:rsidRPr="00142C24">
        <w:rPr>
          <w:lang w:val="uk-UA"/>
        </w:rPr>
        <w:t>7.</w:t>
      </w:r>
      <w:r w:rsidRPr="00142C24">
        <w:rPr>
          <w:lang w:val="uk-UA"/>
        </w:rPr>
        <w:tab/>
        <w:t xml:space="preserve"> В.П. ліва нога убік в упорі на гімнастичній стінці: нахили тулуба до прямої опорної ноги (8–10 разів). Пальцями рук або долонями дістати підлоги (рис. 3.35). В останньому нахилі кінцеве положення тримати 10–15 секунд, потім виконати вправу для іншої ноги.</w:t>
      </w:r>
    </w:p>
    <w:p w:rsidR="00142C24" w:rsidRPr="00142C24" w:rsidRDefault="00142C24" w:rsidP="00142C24">
      <w:pPr>
        <w:pStyle w:val="a3"/>
        <w:rPr>
          <w:lang w:val="uk-UA"/>
        </w:rPr>
      </w:pPr>
      <w:r w:rsidRPr="00142C24">
        <w:rPr>
          <w:lang w:val="uk-UA"/>
        </w:rPr>
        <w:t>8.</w:t>
      </w:r>
      <w:r w:rsidRPr="00142C24">
        <w:rPr>
          <w:lang w:val="uk-UA"/>
        </w:rPr>
        <w:tab/>
        <w:t xml:space="preserve"> В.П. стоячи обличчям до гімнастичної стінки в широкій стійці, ступні паралельні, руками захопити жердини на рівні грудей: почергові повороти вперед - усередину правої й лівої ніг у тазостегнових суглобах (по 8–12 разів), поступово розводячи ноги в сторони до максимуму (до поперечного шпагату, рис. 3.36). Не змінюючи положення, перейти до виконання наступної вправи.</w:t>
      </w:r>
    </w:p>
    <w:p w:rsidR="00142C24" w:rsidRPr="00142C24" w:rsidRDefault="00142C24" w:rsidP="00142C24">
      <w:pPr>
        <w:pStyle w:val="a3"/>
        <w:rPr>
          <w:lang w:val="uk-UA"/>
        </w:rPr>
      </w:pPr>
      <w:r w:rsidRPr="00142C24">
        <w:rPr>
          <w:lang w:val="uk-UA"/>
        </w:rPr>
        <w:t>9.</w:t>
      </w:r>
      <w:r w:rsidRPr="00142C24">
        <w:rPr>
          <w:lang w:val="uk-UA"/>
        </w:rPr>
        <w:tab/>
        <w:t xml:space="preserve"> В.П. як й у вправі № 8: розгорнутися вліво й пружними рухами опуститися в шпагат лівої. Виконавши вправу, розгорнутися й перейти в шпагат іншою ногою (рис. 3.37).</w:t>
      </w:r>
    </w:p>
    <w:p w:rsidR="00142C24" w:rsidRPr="00142C24" w:rsidRDefault="00142C24" w:rsidP="00142C24">
      <w:pPr>
        <w:pStyle w:val="a3"/>
        <w:rPr>
          <w:lang w:val="uk-UA"/>
        </w:rPr>
      </w:pPr>
      <w:r w:rsidRPr="00142C24">
        <w:rPr>
          <w:lang w:val="uk-UA"/>
        </w:rPr>
        <w:t>10.</w:t>
      </w:r>
      <w:r w:rsidRPr="00142C24">
        <w:rPr>
          <w:lang w:val="uk-UA"/>
        </w:rPr>
        <w:tab/>
        <w:t xml:space="preserve"> В.П. стоячи правим боком біля гімнастичної стінки, ноги разом, правою рукою взятися за жердину: виконати 10 махів уперед випрямленою лівою  ногою з поступовим збільшенням амплітуди рухів (рис. 3.38). Повернутися обличчям до гімнастичної стінки й перейти до виконання вправи № 11.</w:t>
      </w:r>
    </w:p>
    <w:p w:rsidR="00142C24" w:rsidRPr="00142C24" w:rsidRDefault="00142C24" w:rsidP="00142C24">
      <w:pPr>
        <w:pStyle w:val="a3"/>
        <w:rPr>
          <w:lang w:val="uk-UA"/>
        </w:rPr>
      </w:pPr>
      <w:r w:rsidRPr="00142C24">
        <w:rPr>
          <w:lang w:val="uk-UA"/>
        </w:rPr>
        <w:t>11.</w:t>
      </w:r>
      <w:r w:rsidRPr="00142C24">
        <w:rPr>
          <w:lang w:val="uk-UA"/>
        </w:rPr>
        <w:tab/>
        <w:t xml:space="preserve"> В.П. – стоячи обличчям до гімнастичної стінки, ноги разом, правою рукою взятися за жердину на рівні грудей, а лівою на рівні живота: виконати 10 махів убік випрямленою правою ногою з одночасним відхиленням тулуба вліво, ступня паралельна підлозі, а пальці розігнуті (рис. 3.39). Повернутися до гімнастичної стінки правим боком і виконати вправу № 12.</w:t>
      </w:r>
    </w:p>
    <w:p w:rsidR="00142C24" w:rsidRPr="00142C24" w:rsidRDefault="00142C24" w:rsidP="00142C24">
      <w:pPr>
        <w:pStyle w:val="a3"/>
        <w:rPr>
          <w:lang w:val="uk-UA"/>
        </w:rPr>
      </w:pPr>
      <w:r w:rsidRPr="00142C24">
        <w:rPr>
          <w:lang w:val="uk-UA"/>
        </w:rPr>
        <w:t>12.</w:t>
      </w:r>
      <w:r w:rsidRPr="00142C24">
        <w:rPr>
          <w:lang w:val="uk-UA"/>
        </w:rPr>
        <w:tab/>
        <w:t xml:space="preserve"> В.П. стоячи правим боком біля гімнастичної стінки, ноги разом, правою рукою взятися за жердину на рівні грудей, а лівою на рівні живота трішки попереду проекції тіла: виконати 10 махів назад випрямленою правою ногою з одночасним нахилом тулуба вперед прогнувшись, голову повернути напівоберту вправо й поглядом контролювати траєкторію руху п’яти (рис. 3.40). Виконати вправи №  10–12 для іншої ноги.</w:t>
      </w:r>
    </w:p>
    <w:p w:rsidR="00142C24" w:rsidRPr="00142C24" w:rsidRDefault="00142C24" w:rsidP="00142C24">
      <w:pPr>
        <w:pStyle w:val="a3"/>
        <w:rPr>
          <w:lang w:val="uk-UA"/>
        </w:rPr>
      </w:pPr>
      <w:r w:rsidRPr="00142C24">
        <w:rPr>
          <w:lang w:val="uk-UA"/>
        </w:rPr>
        <w:t>13. В.П. – стоячи боком біля гімнастичної стінки, однойменна нога, зігнута в колінному суглобі – убік, в упорі на жердині, ступня впирається в гімнастичну стінку однойменною рукою взятися за жердину вище коліна: пружні нахили тулуба вперед, пальцями або долонями обох рук доторкнутися підлоги (рис. 3.41). Наприкінці вправи тримати кінцеве положення 10–15 секунд. Потім повернутися в В.П. і виконати вправу для іншої ноги.</w:t>
      </w:r>
    </w:p>
    <w:p w:rsidR="00142C24" w:rsidRPr="00142C24" w:rsidRDefault="00142C24" w:rsidP="00142C24">
      <w:pPr>
        <w:pStyle w:val="a3"/>
        <w:rPr>
          <w:lang w:val="uk-UA"/>
        </w:rPr>
      </w:pPr>
      <w:r w:rsidRPr="00142C24">
        <w:rPr>
          <w:lang w:val="uk-UA"/>
        </w:rPr>
        <w:t>14. В.П. стоячи спиною до гімнастичної стінки на лівій, права пряма нога в упорі на жердині, її ступня паралельна підлозі, правою рукою взятися за жердину: подати таз уперед, прогнутися в попереку та виконати 10 обертань ноги назад (пронацію-</w:t>
      </w:r>
      <w:proofErr w:type="spellStart"/>
      <w:r w:rsidRPr="00142C24">
        <w:rPr>
          <w:lang w:val="uk-UA"/>
        </w:rPr>
        <w:t>супинацію</w:t>
      </w:r>
      <w:proofErr w:type="spellEnd"/>
      <w:r w:rsidRPr="00142C24">
        <w:rPr>
          <w:lang w:val="uk-UA"/>
        </w:rPr>
        <w:t>) у тазостегновому суглобі (рис. 3.42). Потім повторити вправу для іншої ноги.</w:t>
      </w:r>
    </w:p>
    <w:p w:rsidR="00E712A6" w:rsidRPr="00142C24" w:rsidRDefault="00142C24" w:rsidP="00142C24">
      <w:pPr>
        <w:pStyle w:val="a3"/>
        <w:rPr>
          <w:lang w:val="uk-UA"/>
        </w:rPr>
      </w:pPr>
      <w:r w:rsidRPr="00142C24">
        <w:rPr>
          <w:lang w:val="uk-UA"/>
        </w:rPr>
        <w:t xml:space="preserve">15. В.П. стоячи спиною до гімнастичної стінки, ноги на ширині плечей, руками взятися за жердини за головою: подати таз уперед, прогнутися в попереку й </w:t>
      </w:r>
      <w:r w:rsidRPr="00142C24">
        <w:rPr>
          <w:lang w:val="uk-UA"/>
        </w:rPr>
        <w:lastRenderedPageBreak/>
        <w:t>виконати 8–10 максимальних нахилів тулуба назад, поступово опускаючи рівень хвата руками (рис. 3.43).</w:t>
      </w:r>
    </w:p>
    <w:p w:rsidR="00142C24" w:rsidRPr="00D85AB5" w:rsidRDefault="00142C24" w:rsidP="00142C24">
      <w:pPr>
        <w:ind w:firstLine="426"/>
        <w:rPr>
          <w:szCs w:val="28"/>
          <w:lang w:val="en-US" w:eastAsia="ru-RU"/>
        </w:rPr>
      </w:pPr>
      <w:r>
        <w:rPr>
          <w:noProof/>
          <w:szCs w:val="28"/>
          <w:lang w:val="en-US" w:eastAsia="en-US"/>
        </w:rPr>
        <w:drawing>
          <wp:inline distT="0" distB="0" distL="0" distR="0" wp14:anchorId="694B28E4" wp14:editId="036C9729">
            <wp:extent cx="1099185" cy="1633855"/>
            <wp:effectExtent l="0" t="0" r="5715" b="444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9" t="10770" r="13742"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633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val="en-US" w:eastAsia="en-US"/>
        </w:rPr>
        <w:drawing>
          <wp:inline distT="0" distB="0" distL="0" distR="0" wp14:anchorId="77EFBBAF" wp14:editId="430026D4">
            <wp:extent cx="1017270" cy="1654175"/>
            <wp:effectExtent l="0" t="0" r="0" b="317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9" t="8606" r="14024" b="9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val="en-US" w:eastAsia="en-US"/>
        </w:rPr>
        <w:drawing>
          <wp:inline distT="0" distB="0" distL="0" distR="0" wp14:anchorId="77DE6F66" wp14:editId="2B649AD6">
            <wp:extent cx="1078865" cy="1582420"/>
            <wp:effectExtent l="0" t="0" r="698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4" t="11539" r="22223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val="en-US" w:eastAsia="en-US"/>
        </w:rPr>
        <w:drawing>
          <wp:inline distT="0" distB="0" distL="0" distR="0" wp14:anchorId="4D94C41B" wp14:editId="5F341AC5">
            <wp:extent cx="1315085" cy="1612900"/>
            <wp:effectExtent l="0" t="0" r="0" b="635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1" t="4839" r="15625" b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val="en-US" w:eastAsia="en-US"/>
        </w:rPr>
        <w:drawing>
          <wp:inline distT="0" distB="0" distL="0" distR="0" wp14:anchorId="6CF3E509" wp14:editId="63A67291">
            <wp:extent cx="924560" cy="1644015"/>
            <wp:effectExtent l="0" t="0" r="889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7" t="10938" r="21933" b="10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C24" w:rsidRPr="00D85AB5" w:rsidRDefault="00142C24" w:rsidP="00142C24">
      <w:pPr>
        <w:ind w:firstLine="426"/>
        <w:rPr>
          <w:szCs w:val="28"/>
          <w:lang w:eastAsia="ru-RU"/>
        </w:rPr>
      </w:pPr>
      <w:r w:rsidRPr="00D85AB5">
        <w:rPr>
          <w:szCs w:val="28"/>
          <w:lang w:eastAsia="ru-RU"/>
        </w:rPr>
        <w:t xml:space="preserve">Рис. </w:t>
      </w:r>
      <w:r w:rsidRPr="00D85AB5">
        <w:rPr>
          <w:lang w:eastAsia="ru-RU"/>
        </w:rPr>
        <w:t xml:space="preserve">– </w:t>
      </w:r>
      <w:r w:rsidRPr="00D85AB5">
        <w:rPr>
          <w:szCs w:val="28"/>
          <w:lang w:eastAsia="ru-RU"/>
        </w:rPr>
        <w:t>3.29</w:t>
      </w:r>
      <w:r w:rsidRPr="00D85AB5">
        <w:rPr>
          <w:szCs w:val="28"/>
          <w:lang w:eastAsia="ru-RU"/>
        </w:rPr>
        <w:tab/>
        <w:t xml:space="preserve">Рис. </w:t>
      </w:r>
      <w:r w:rsidRPr="00D85AB5">
        <w:rPr>
          <w:lang w:eastAsia="ru-RU"/>
        </w:rPr>
        <w:t xml:space="preserve">– </w:t>
      </w:r>
      <w:r w:rsidRPr="00D85AB5">
        <w:rPr>
          <w:szCs w:val="28"/>
          <w:lang w:eastAsia="ru-RU"/>
        </w:rPr>
        <w:t>3.30</w:t>
      </w:r>
      <w:r w:rsidRPr="00D85AB5">
        <w:rPr>
          <w:szCs w:val="28"/>
          <w:lang w:eastAsia="ru-RU"/>
        </w:rPr>
        <w:tab/>
      </w:r>
      <w:r w:rsidRPr="00D85AB5">
        <w:rPr>
          <w:szCs w:val="28"/>
          <w:lang w:val="ru-RU" w:eastAsia="ru-RU"/>
        </w:rPr>
        <w:tab/>
      </w:r>
      <w:r w:rsidRPr="00D85AB5">
        <w:rPr>
          <w:szCs w:val="28"/>
          <w:lang w:eastAsia="ru-RU"/>
        </w:rPr>
        <w:t xml:space="preserve">Рис. </w:t>
      </w:r>
      <w:r w:rsidRPr="00D85AB5">
        <w:rPr>
          <w:lang w:eastAsia="ru-RU"/>
        </w:rPr>
        <w:t xml:space="preserve">– </w:t>
      </w:r>
      <w:r w:rsidRPr="00D85AB5">
        <w:rPr>
          <w:szCs w:val="28"/>
          <w:lang w:eastAsia="ru-RU"/>
        </w:rPr>
        <w:t>3.31</w:t>
      </w:r>
      <w:r w:rsidRPr="00D85AB5">
        <w:rPr>
          <w:szCs w:val="28"/>
          <w:lang w:eastAsia="ru-RU"/>
        </w:rPr>
        <w:tab/>
        <w:t xml:space="preserve">     Рис. </w:t>
      </w:r>
      <w:r w:rsidRPr="00D85AB5">
        <w:rPr>
          <w:lang w:eastAsia="ru-RU"/>
        </w:rPr>
        <w:t xml:space="preserve">– </w:t>
      </w:r>
      <w:r w:rsidRPr="00D85AB5">
        <w:rPr>
          <w:szCs w:val="28"/>
          <w:lang w:eastAsia="ru-RU"/>
        </w:rPr>
        <w:t>3.32</w:t>
      </w:r>
      <w:r w:rsidRPr="00D85AB5">
        <w:rPr>
          <w:szCs w:val="28"/>
          <w:lang w:val="ru-RU" w:eastAsia="ru-RU"/>
        </w:rPr>
        <w:tab/>
      </w:r>
      <w:r w:rsidRPr="00D85AB5">
        <w:rPr>
          <w:szCs w:val="28"/>
          <w:lang w:eastAsia="ru-RU"/>
        </w:rPr>
        <w:t xml:space="preserve">Рис. </w:t>
      </w:r>
      <w:r w:rsidRPr="00D85AB5">
        <w:rPr>
          <w:lang w:eastAsia="ru-RU"/>
        </w:rPr>
        <w:t xml:space="preserve">– </w:t>
      </w:r>
      <w:r w:rsidRPr="00D85AB5">
        <w:rPr>
          <w:szCs w:val="28"/>
          <w:lang w:eastAsia="ru-RU"/>
        </w:rPr>
        <w:t>3.33</w:t>
      </w:r>
    </w:p>
    <w:p w:rsidR="00142C24" w:rsidRPr="00D85AB5" w:rsidRDefault="00142C24" w:rsidP="00142C24">
      <w:pPr>
        <w:ind w:firstLine="0"/>
        <w:rPr>
          <w:szCs w:val="28"/>
          <w:lang w:val="ru-RU" w:eastAsia="ru-RU"/>
        </w:rPr>
      </w:pPr>
    </w:p>
    <w:p w:rsidR="00142C24" w:rsidRPr="00D85AB5" w:rsidRDefault="00142C24" w:rsidP="00142C24">
      <w:pPr>
        <w:ind w:firstLine="0"/>
        <w:rPr>
          <w:szCs w:val="28"/>
          <w:lang w:eastAsia="ru-RU"/>
        </w:rPr>
      </w:pPr>
      <w:r>
        <w:rPr>
          <w:noProof/>
          <w:szCs w:val="28"/>
          <w:lang w:val="en-US" w:eastAsia="en-US"/>
        </w:rPr>
        <w:drawing>
          <wp:inline distT="0" distB="0" distL="0" distR="0" wp14:anchorId="03861EE3" wp14:editId="4B5BA7C1">
            <wp:extent cx="832485" cy="1787525"/>
            <wp:effectExtent l="0" t="0" r="5715" b="317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3" t="6818" r="16551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val="en-US" w:eastAsia="en-US"/>
        </w:rPr>
        <w:drawing>
          <wp:inline distT="0" distB="0" distL="0" distR="0" wp14:anchorId="163F8749" wp14:editId="1E35ABC7">
            <wp:extent cx="1047750" cy="146939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8" t="10521" r="15909" b="2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val="en-US" w:eastAsia="en-US"/>
        </w:rPr>
        <w:drawing>
          <wp:inline distT="0" distB="0" distL="0" distR="0" wp14:anchorId="0C0BA3E0" wp14:editId="359A6CCB">
            <wp:extent cx="1356360" cy="144843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7" t="9274" r="11017" b="19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val="en-US" w:eastAsia="en-US"/>
        </w:rPr>
        <w:drawing>
          <wp:inline distT="0" distB="0" distL="0" distR="0" wp14:anchorId="004C65DE" wp14:editId="0DEC9905">
            <wp:extent cx="1572260" cy="1335405"/>
            <wp:effectExtent l="0" t="0" r="889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6" t="15306" r="9624" b="13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val="en-US" w:eastAsia="en-US"/>
        </w:rPr>
        <w:drawing>
          <wp:inline distT="0" distB="0" distL="0" distR="0" wp14:anchorId="48B6FE1A" wp14:editId="2F3F16E0">
            <wp:extent cx="1150620" cy="18288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" r="9210" b="-2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C24" w:rsidRPr="00D85AB5" w:rsidRDefault="00142C24" w:rsidP="00142C24">
      <w:pPr>
        <w:ind w:firstLine="0"/>
        <w:rPr>
          <w:szCs w:val="28"/>
          <w:lang w:eastAsia="ru-RU"/>
        </w:rPr>
      </w:pPr>
      <w:r w:rsidRPr="00D85AB5">
        <w:rPr>
          <w:szCs w:val="28"/>
          <w:lang w:eastAsia="ru-RU"/>
        </w:rPr>
        <w:t xml:space="preserve">Рис. </w:t>
      </w:r>
      <w:r w:rsidRPr="00D85AB5">
        <w:rPr>
          <w:lang w:eastAsia="ru-RU"/>
        </w:rPr>
        <w:t xml:space="preserve">– </w:t>
      </w:r>
      <w:r w:rsidRPr="00D85AB5">
        <w:rPr>
          <w:szCs w:val="28"/>
          <w:lang w:eastAsia="ru-RU"/>
        </w:rPr>
        <w:t xml:space="preserve">3.34  Рис. </w:t>
      </w:r>
      <w:r w:rsidRPr="00D85AB5">
        <w:rPr>
          <w:lang w:eastAsia="ru-RU"/>
        </w:rPr>
        <w:t xml:space="preserve">– </w:t>
      </w:r>
      <w:r w:rsidRPr="00D85AB5">
        <w:rPr>
          <w:szCs w:val="28"/>
          <w:lang w:eastAsia="ru-RU"/>
        </w:rPr>
        <w:t>3.35</w:t>
      </w:r>
      <w:r w:rsidRPr="00D85AB5">
        <w:rPr>
          <w:szCs w:val="28"/>
          <w:lang w:eastAsia="ru-RU"/>
        </w:rPr>
        <w:tab/>
      </w:r>
      <w:r w:rsidRPr="00D85AB5">
        <w:rPr>
          <w:szCs w:val="28"/>
          <w:lang w:val="ru-RU" w:eastAsia="ru-RU"/>
        </w:rPr>
        <w:t xml:space="preserve">      </w:t>
      </w:r>
      <w:r w:rsidRPr="00D85AB5">
        <w:rPr>
          <w:szCs w:val="28"/>
          <w:lang w:eastAsia="ru-RU"/>
        </w:rPr>
        <w:t xml:space="preserve">Рис. </w:t>
      </w:r>
      <w:r w:rsidRPr="00D85AB5">
        <w:rPr>
          <w:lang w:eastAsia="ru-RU"/>
        </w:rPr>
        <w:t xml:space="preserve">– </w:t>
      </w:r>
      <w:r w:rsidRPr="00D85AB5">
        <w:rPr>
          <w:szCs w:val="28"/>
          <w:lang w:eastAsia="ru-RU"/>
        </w:rPr>
        <w:t>3.36</w:t>
      </w:r>
      <w:r w:rsidRPr="00D85AB5">
        <w:rPr>
          <w:szCs w:val="28"/>
          <w:lang w:eastAsia="ru-RU"/>
        </w:rPr>
        <w:tab/>
      </w:r>
      <w:r w:rsidRPr="00D85AB5">
        <w:rPr>
          <w:szCs w:val="28"/>
          <w:lang w:val="ru-RU" w:eastAsia="ru-RU"/>
        </w:rPr>
        <w:tab/>
      </w:r>
      <w:r w:rsidRPr="00D85AB5">
        <w:rPr>
          <w:szCs w:val="28"/>
          <w:lang w:eastAsia="ru-RU"/>
        </w:rPr>
        <w:t xml:space="preserve">Рис. </w:t>
      </w:r>
      <w:r w:rsidRPr="00D85AB5">
        <w:rPr>
          <w:lang w:eastAsia="ru-RU"/>
        </w:rPr>
        <w:t xml:space="preserve">– </w:t>
      </w:r>
      <w:r w:rsidRPr="00D85AB5">
        <w:rPr>
          <w:szCs w:val="28"/>
          <w:lang w:eastAsia="ru-RU"/>
        </w:rPr>
        <w:t>3.37</w:t>
      </w:r>
      <w:r w:rsidRPr="00D85AB5">
        <w:rPr>
          <w:szCs w:val="28"/>
          <w:lang w:eastAsia="ru-RU"/>
        </w:rPr>
        <w:tab/>
      </w:r>
      <w:r w:rsidRPr="00D85AB5">
        <w:rPr>
          <w:szCs w:val="28"/>
          <w:lang w:val="ru-RU" w:eastAsia="ru-RU"/>
        </w:rPr>
        <w:tab/>
      </w:r>
      <w:r w:rsidRPr="00D85AB5">
        <w:rPr>
          <w:szCs w:val="28"/>
          <w:lang w:eastAsia="ru-RU"/>
        </w:rPr>
        <w:t xml:space="preserve">Рис. </w:t>
      </w:r>
      <w:r w:rsidRPr="00D85AB5">
        <w:rPr>
          <w:lang w:eastAsia="ru-RU"/>
        </w:rPr>
        <w:t xml:space="preserve">– </w:t>
      </w:r>
      <w:r w:rsidRPr="00D85AB5">
        <w:rPr>
          <w:szCs w:val="28"/>
          <w:lang w:eastAsia="ru-RU"/>
        </w:rPr>
        <w:t>3.38</w:t>
      </w:r>
      <w:r w:rsidRPr="00D85AB5">
        <w:rPr>
          <w:szCs w:val="28"/>
          <w:lang w:eastAsia="ru-RU"/>
        </w:rPr>
        <w:tab/>
        <w:t xml:space="preserve"> </w:t>
      </w:r>
      <w:r>
        <w:rPr>
          <w:noProof/>
          <w:szCs w:val="28"/>
          <w:lang w:val="en-US" w:eastAsia="en-US"/>
        </w:rPr>
        <w:drawing>
          <wp:inline distT="0" distB="0" distL="0" distR="0" wp14:anchorId="225D5CDA" wp14:editId="72BFE9FD">
            <wp:extent cx="1315085" cy="1767205"/>
            <wp:effectExtent l="0" t="0" r="0" b="444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val="en-US" w:eastAsia="en-US"/>
        </w:rPr>
        <w:drawing>
          <wp:inline distT="0" distB="0" distL="0" distR="0" wp14:anchorId="47808419" wp14:editId="28589038">
            <wp:extent cx="1397000" cy="1787525"/>
            <wp:effectExtent l="0" t="0" r="0" b="317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0" r="5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val="en-US" w:eastAsia="en-US"/>
        </w:rPr>
        <w:drawing>
          <wp:inline distT="0" distB="0" distL="0" distR="0" wp14:anchorId="68A185B7" wp14:editId="1793A15D">
            <wp:extent cx="975995" cy="181864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6" r="9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val="en-US" w:eastAsia="en-US"/>
        </w:rPr>
        <w:drawing>
          <wp:inline distT="0" distB="0" distL="0" distR="0" wp14:anchorId="15A22522" wp14:editId="0877539C">
            <wp:extent cx="1243330" cy="1746885"/>
            <wp:effectExtent l="0" t="0" r="0" b="571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5" r="11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val="en-US" w:eastAsia="en-US"/>
        </w:rPr>
        <w:drawing>
          <wp:inline distT="0" distB="0" distL="0" distR="0" wp14:anchorId="64CF3B5F" wp14:editId="7D259216">
            <wp:extent cx="1068705" cy="195199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4" r="9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C24" w:rsidRPr="00D85AB5" w:rsidRDefault="00142C24" w:rsidP="00142C24">
      <w:pPr>
        <w:ind w:firstLine="0"/>
        <w:rPr>
          <w:szCs w:val="28"/>
          <w:lang w:eastAsia="ru-RU"/>
        </w:rPr>
      </w:pPr>
      <w:r w:rsidRPr="00D85AB5">
        <w:rPr>
          <w:szCs w:val="28"/>
          <w:lang w:eastAsia="ru-RU"/>
        </w:rPr>
        <w:t xml:space="preserve">Рис. </w:t>
      </w:r>
      <w:r w:rsidRPr="00D85AB5">
        <w:rPr>
          <w:lang w:eastAsia="ru-RU"/>
        </w:rPr>
        <w:t xml:space="preserve">– </w:t>
      </w:r>
      <w:r w:rsidRPr="00D85AB5">
        <w:rPr>
          <w:szCs w:val="28"/>
          <w:lang w:eastAsia="ru-RU"/>
        </w:rPr>
        <w:t>3.39</w:t>
      </w:r>
      <w:r w:rsidRPr="00D85AB5">
        <w:rPr>
          <w:szCs w:val="28"/>
          <w:lang w:val="ru-RU" w:eastAsia="ru-RU"/>
        </w:rPr>
        <w:tab/>
      </w:r>
      <w:r w:rsidRPr="00D85AB5">
        <w:rPr>
          <w:szCs w:val="28"/>
          <w:lang w:val="ru-RU" w:eastAsia="ru-RU"/>
        </w:rPr>
        <w:tab/>
      </w:r>
      <w:r w:rsidRPr="00D85AB5">
        <w:rPr>
          <w:szCs w:val="28"/>
          <w:lang w:eastAsia="ru-RU"/>
        </w:rPr>
        <w:t xml:space="preserve">Рис. </w:t>
      </w:r>
      <w:r w:rsidRPr="00D85AB5">
        <w:rPr>
          <w:lang w:eastAsia="ru-RU"/>
        </w:rPr>
        <w:t xml:space="preserve">– </w:t>
      </w:r>
      <w:r w:rsidRPr="00D85AB5">
        <w:rPr>
          <w:szCs w:val="28"/>
          <w:lang w:eastAsia="ru-RU"/>
        </w:rPr>
        <w:t>3.40</w:t>
      </w:r>
      <w:r w:rsidRPr="00D85AB5">
        <w:rPr>
          <w:szCs w:val="28"/>
          <w:lang w:eastAsia="ru-RU"/>
        </w:rPr>
        <w:tab/>
        <w:t xml:space="preserve">   </w:t>
      </w:r>
      <w:r w:rsidRPr="00D85AB5">
        <w:rPr>
          <w:szCs w:val="28"/>
          <w:lang w:val="ru-RU" w:eastAsia="ru-RU"/>
        </w:rPr>
        <w:tab/>
      </w:r>
      <w:r w:rsidRPr="00D85AB5">
        <w:rPr>
          <w:szCs w:val="28"/>
          <w:lang w:eastAsia="ru-RU"/>
        </w:rPr>
        <w:t xml:space="preserve">  Рис. </w:t>
      </w:r>
      <w:r w:rsidRPr="00D85AB5">
        <w:rPr>
          <w:lang w:eastAsia="ru-RU"/>
        </w:rPr>
        <w:t xml:space="preserve">– </w:t>
      </w:r>
      <w:r w:rsidRPr="00D85AB5">
        <w:rPr>
          <w:szCs w:val="28"/>
          <w:lang w:eastAsia="ru-RU"/>
        </w:rPr>
        <w:t>3.41</w:t>
      </w:r>
      <w:r w:rsidRPr="00D85AB5">
        <w:rPr>
          <w:szCs w:val="28"/>
          <w:lang w:eastAsia="ru-RU"/>
        </w:rPr>
        <w:tab/>
      </w:r>
      <w:r w:rsidRPr="00D85AB5">
        <w:rPr>
          <w:szCs w:val="28"/>
          <w:lang w:val="ru-RU" w:eastAsia="ru-RU"/>
        </w:rPr>
        <w:tab/>
      </w:r>
      <w:r w:rsidRPr="00D85AB5">
        <w:rPr>
          <w:szCs w:val="28"/>
          <w:lang w:eastAsia="ru-RU"/>
        </w:rPr>
        <w:t xml:space="preserve">Рис. </w:t>
      </w:r>
      <w:r w:rsidRPr="00D85AB5">
        <w:rPr>
          <w:lang w:eastAsia="ru-RU"/>
        </w:rPr>
        <w:t xml:space="preserve">– </w:t>
      </w:r>
      <w:r w:rsidRPr="00D85AB5">
        <w:rPr>
          <w:szCs w:val="28"/>
          <w:lang w:eastAsia="ru-RU"/>
        </w:rPr>
        <w:t>3.42</w:t>
      </w:r>
      <w:r w:rsidRPr="00D85AB5">
        <w:rPr>
          <w:szCs w:val="28"/>
          <w:lang w:eastAsia="ru-RU"/>
        </w:rPr>
        <w:tab/>
        <w:t xml:space="preserve">    Рис. </w:t>
      </w:r>
      <w:r w:rsidRPr="00D85AB5">
        <w:rPr>
          <w:lang w:eastAsia="ru-RU"/>
        </w:rPr>
        <w:t xml:space="preserve">– </w:t>
      </w:r>
      <w:r w:rsidRPr="00D85AB5">
        <w:rPr>
          <w:szCs w:val="28"/>
          <w:lang w:eastAsia="ru-RU"/>
        </w:rPr>
        <w:t>3.43</w:t>
      </w:r>
    </w:p>
    <w:p w:rsidR="00C235FC" w:rsidRPr="00173862" w:rsidRDefault="00C235FC" w:rsidP="00645220">
      <w:pPr>
        <w:ind w:firstLine="0"/>
        <w:jc w:val="center"/>
        <w:rPr>
          <w:rFonts w:eastAsiaTheme="minorHAnsi"/>
          <w:b/>
          <w:szCs w:val="28"/>
          <w:lang w:eastAsia="en-US"/>
        </w:rPr>
      </w:pPr>
    </w:p>
    <w:p w:rsidR="00BA0278" w:rsidRDefault="00BA0278" w:rsidP="00C06326">
      <w:pPr>
        <w:ind w:firstLine="0"/>
        <w:jc w:val="left"/>
        <w:rPr>
          <w:b/>
          <w:szCs w:val="28"/>
          <w:lang w:val="ru-RU" w:eastAsia="ru-RU"/>
        </w:rPr>
      </w:pPr>
    </w:p>
    <w:p w:rsidR="00BA0278" w:rsidRDefault="00BA0278" w:rsidP="00C06326">
      <w:pPr>
        <w:ind w:firstLine="0"/>
        <w:jc w:val="left"/>
        <w:rPr>
          <w:b/>
          <w:szCs w:val="28"/>
          <w:lang w:val="ru-RU" w:eastAsia="ru-RU"/>
        </w:rPr>
      </w:pPr>
    </w:p>
    <w:p w:rsidR="00CA12E9" w:rsidRPr="00AD246A" w:rsidRDefault="00142C24" w:rsidP="00C06326">
      <w:pPr>
        <w:ind w:firstLine="0"/>
        <w:jc w:val="left"/>
        <w:rPr>
          <w:b/>
          <w:szCs w:val="28"/>
          <w:lang w:val="ru-RU" w:eastAsia="ru-RU"/>
        </w:rPr>
      </w:pPr>
      <w:r w:rsidRPr="00AD246A">
        <w:rPr>
          <w:b/>
          <w:szCs w:val="28"/>
          <w:lang w:val="ru-RU" w:eastAsia="ru-RU"/>
        </w:rPr>
        <w:t>3</w:t>
      </w:r>
      <w:r w:rsidR="00C06326" w:rsidRPr="00AD246A">
        <w:rPr>
          <w:b/>
          <w:szCs w:val="28"/>
          <w:lang w:val="ru-RU" w:eastAsia="ru-RU"/>
        </w:rPr>
        <w:t xml:space="preserve">. </w:t>
      </w:r>
      <w:r w:rsidR="00D1598F">
        <w:rPr>
          <w:b/>
          <w:szCs w:val="28"/>
          <w:lang w:eastAsia="ru-RU"/>
        </w:rPr>
        <w:t>П</w:t>
      </w:r>
      <w:r w:rsidR="00C06326" w:rsidRPr="00C06326">
        <w:rPr>
          <w:b/>
          <w:szCs w:val="28"/>
          <w:lang w:eastAsia="ru-RU"/>
        </w:rPr>
        <w:t>овторення ведення м</w:t>
      </w:r>
      <w:r w:rsidR="00D1598F">
        <w:rPr>
          <w:b/>
          <w:szCs w:val="28"/>
          <w:lang w:eastAsia="ru-RU"/>
        </w:rPr>
        <w:t>’</w:t>
      </w:r>
      <w:r w:rsidR="00C06326" w:rsidRPr="00C06326">
        <w:rPr>
          <w:b/>
          <w:szCs w:val="28"/>
          <w:lang w:eastAsia="ru-RU"/>
        </w:rPr>
        <w:t>яча на місці</w:t>
      </w:r>
      <w:r w:rsidR="00C06326" w:rsidRPr="00AD246A">
        <w:rPr>
          <w:b/>
          <w:szCs w:val="28"/>
          <w:lang w:val="ru-RU" w:eastAsia="ru-RU"/>
        </w:rPr>
        <w:t>.</w:t>
      </w:r>
    </w:p>
    <w:p w:rsidR="00C06326" w:rsidRPr="00D1598F" w:rsidRDefault="00C06326" w:rsidP="00A078F8">
      <w:pPr>
        <w:shd w:val="clear" w:color="auto" w:fill="FFFFFF"/>
      </w:pPr>
      <w:r w:rsidRPr="00C06326">
        <w:rPr>
          <w:i/>
          <w:szCs w:val="28"/>
          <w:lang w:eastAsia="ru-RU"/>
        </w:rPr>
        <w:t>Ведення м</w:t>
      </w:r>
      <w:r w:rsidR="00D1598F">
        <w:rPr>
          <w:i/>
          <w:szCs w:val="28"/>
          <w:lang w:eastAsia="ru-RU"/>
        </w:rPr>
        <w:t>’</w:t>
      </w:r>
      <w:r w:rsidRPr="00C06326">
        <w:rPr>
          <w:i/>
          <w:szCs w:val="28"/>
          <w:lang w:eastAsia="ru-RU"/>
        </w:rPr>
        <w:t>яча</w:t>
      </w:r>
      <w:r w:rsidRPr="00C06326">
        <w:rPr>
          <w:szCs w:val="28"/>
          <w:lang w:eastAsia="ru-RU"/>
        </w:rPr>
        <w:t xml:space="preserve"> </w:t>
      </w:r>
      <w:r w:rsidR="00D1598F">
        <w:rPr>
          <w:szCs w:val="28"/>
          <w:lang w:eastAsia="ru-RU"/>
        </w:rPr>
        <w:t>–</w:t>
      </w:r>
      <w:r w:rsidRPr="00C06326">
        <w:rPr>
          <w:szCs w:val="28"/>
          <w:lang w:eastAsia="ru-RU"/>
        </w:rPr>
        <w:t xml:space="preserve"> прийом технік</w:t>
      </w:r>
      <w:r>
        <w:rPr>
          <w:szCs w:val="28"/>
          <w:lang w:eastAsia="ru-RU"/>
        </w:rPr>
        <w:t>и нападу, що дозволяє баскетболі</w:t>
      </w:r>
      <w:r w:rsidRPr="00C06326">
        <w:rPr>
          <w:szCs w:val="28"/>
          <w:lang w:eastAsia="ru-RU"/>
        </w:rPr>
        <w:t>сту маневрувати з м</w:t>
      </w:r>
      <w:r w:rsidR="00D1598F">
        <w:rPr>
          <w:szCs w:val="28"/>
          <w:lang w:eastAsia="ru-RU"/>
        </w:rPr>
        <w:t>’</w:t>
      </w:r>
      <w:r w:rsidRPr="00C06326">
        <w:rPr>
          <w:szCs w:val="28"/>
          <w:lang w:eastAsia="ru-RU"/>
        </w:rPr>
        <w:t>ячем по майданчику з великим діапазоном швидкостей і напрямків руху</w:t>
      </w:r>
      <w:r w:rsidR="00142C24">
        <w:rPr>
          <w:szCs w:val="28"/>
          <w:lang w:eastAsia="ru-RU"/>
        </w:rPr>
        <w:t xml:space="preserve"> (рис. </w:t>
      </w:r>
      <w:r w:rsidR="00142C24" w:rsidRPr="00AD246A">
        <w:rPr>
          <w:szCs w:val="28"/>
          <w:lang w:val="ru-RU" w:eastAsia="ru-RU"/>
        </w:rPr>
        <w:t>2</w:t>
      </w:r>
      <w:r w:rsidR="00D1598F">
        <w:rPr>
          <w:szCs w:val="28"/>
          <w:lang w:eastAsia="ru-RU"/>
        </w:rPr>
        <w:t>)</w:t>
      </w:r>
      <w:r w:rsidR="00D1598F">
        <w:t>.</w:t>
      </w:r>
    </w:p>
    <w:p w:rsidR="00D1598F" w:rsidRDefault="00D1598F" w:rsidP="00D1598F">
      <w:pPr>
        <w:framePr w:h="2054" w:hSpace="38" w:wrap="notBeside" w:vAnchor="text" w:hAnchor="page" w:x="2358" w:y="-33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03534E00" wp14:editId="2DE4038F">
            <wp:extent cx="4274050" cy="1130157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" b="13386"/>
                    <a:stretch/>
                  </pic:blipFill>
                  <pic:spPr bwMode="auto">
                    <a:xfrm>
                      <a:off x="0" y="0"/>
                      <a:ext cx="4274400" cy="11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98F" w:rsidRPr="00D1598F" w:rsidRDefault="00142C24" w:rsidP="00D1598F">
      <w:pPr>
        <w:shd w:val="clear" w:color="auto" w:fill="FFFFFF"/>
        <w:jc w:val="center"/>
        <w:rPr>
          <w:b/>
        </w:rPr>
      </w:pPr>
      <w:r>
        <w:rPr>
          <w:b/>
        </w:rPr>
        <w:t>Рис.</w:t>
      </w:r>
      <w:r w:rsidRPr="00AD246A">
        <w:rPr>
          <w:b/>
        </w:rPr>
        <w:t>2</w:t>
      </w:r>
      <w:r w:rsidR="00D1598F">
        <w:rPr>
          <w:b/>
        </w:rPr>
        <w:t xml:space="preserve">. Ведення </w:t>
      </w:r>
      <w:r w:rsidR="00D1598F" w:rsidRPr="00D1598F">
        <w:rPr>
          <w:b/>
        </w:rPr>
        <w:t>м</w:t>
      </w:r>
      <w:r w:rsidR="00D1598F">
        <w:rPr>
          <w:b/>
        </w:rPr>
        <w:t>’</w:t>
      </w:r>
      <w:r w:rsidR="00D1598F" w:rsidRPr="00D1598F">
        <w:rPr>
          <w:b/>
        </w:rPr>
        <w:t>яча</w:t>
      </w:r>
    </w:p>
    <w:p w:rsidR="00C06326" w:rsidRPr="00C06326" w:rsidRDefault="00C06326" w:rsidP="00A078F8">
      <w:pPr>
        <w:shd w:val="clear" w:color="auto" w:fill="FFFFFF"/>
      </w:pPr>
      <w:r w:rsidRPr="00C06326">
        <w:t>Існує декілька різновидів ведення залежно від висоти відскоку м</w:t>
      </w:r>
      <w:r w:rsidR="00D1598F">
        <w:t>’</w:t>
      </w:r>
      <w:r w:rsidRPr="00C06326">
        <w:t>яча і специфіки контролю над ним.</w:t>
      </w:r>
    </w:p>
    <w:p w:rsidR="00C06326" w:rsidRDefault="00742B30" w:rsidP="00A078F8">
      <w:pPr>
        <w:shd w:val="clear" w:color="auto" w:fill="FFFFFF"/>
      </w:pPr>
      <w:r w:rsidRPr="00C06326">
        <w:rPr>
          <w:b/>
        </w:rPr>
        <w:t xml:space="preserve"> </w:t>
      </w:r>
      <w:r w:rsidR="00C06326" w:rsidRPr="00C06326">
        <w:rPr>
          <w:i/>
        </w:rPr>
        <w:t>Ведення з високим відскоком м</w:t>
      </w:r>
      <w:r w:rsidR="00D1598F">
        <w:rPr>
          <w:i/>
        </w:rPr>
        <w:t>’</w:t>
      </w:r>
      <w:r w:rsidR="00C06326" w:rsidRPr="00C06326">
        <w:rPr>
          <w:i/>
        </w:rPr>
        <w:t>яча (високе ведення)</w:t>
      </w:r>
      <w:r w:rsidR="00C06326" w:rsidRPr="00C06326">
        <w:t xml:space="preserve"> </w:t>
      </w:r>
      <w:r w:rsidR="00C06326">
        <w:t>використається</w:t>
      </w:r>
      <w:r w:rsidR="00C06326" w:rsidRPr="00C06326">
        <w:t xml:space="preserve"> при відсутності щільної опіки з боку захисника найчастіше в ситуації, що вимагає швидкого пересування з м</w:t>
      </w:r>
      <w:r w:rsidR="00D1598F">
        <w:t>’</w:t>
      </w:r>
      <w:r w:rsidR="00C06326" w:rsidRPr="00C06326">
        <w:t>ячем в обраному напрямку. М</w:t>
      </w:r>
      <w:r w:rsidR="00D1598F">
        <w:t>’</w:t>
      </w:r>
      <w:r w:rsidR="00C06326" w:rsidRPr="00C06326">
        <w:t>яч при цьому варіанті ведення після кожного виштовхування піднімається до рівня пояса. Це швидкісний вид дриблінгу. Незамінне високе ведення і в разі необхі</w:t>
      </w:r>
      <w:r w:rsidR="00C06326">
        <w:t>дності уповільнення гри, тобто д</w:t>
      </w:r>
      <w:r w:rsidR="00C06326" w:rsidRPr="00C06326">
        <w:t>ля затяжки часу при утриманні рахунку. Характерною його особливістю є відсутність рухів на укривання м</w:t>
      </w:r>
      <w:r w:rsidR="00D1598F">
        <w:t>’</w:t>
      </w:r>
      <w:r w:rsidR="00C06326" w:rsidRPr="00C06326">
        <w:t xml:space="preserve">яча від суперника. </w:t>
      </w:r>
    </w:p>
    <w:p w:rsidR="00C06326" w:rsidRDefault="00C06326" w:rsidP="00A078F8">
      <w:pPr>
        <w:shd w:val="clear" w:color="auto" w:fill="FFFFFF"/>
      </w:pPr>
      <w:r w:rsidRPr="00C06326">
        <w:rPr>
          <w:i/>
        </w:rPr>
        <w:t>Ведення з низьким відскоком м</w:t>
      </w:r>
      <w:r w:rsidR="00D1598F">
        <w:rPr>
          <w:i/>
        </w:rPr>
        <w:t>’</w:t>
      </w:r>
      <w:r w:rsidRPr="00C06326">
        <w:rPr>
          <w:i/>
        </w:rPr>
        <w:t>яча (низьке ведення),</w:t>
      </w:r>
      <w:r w:rsidRPr="00C06326">
        <w:t xml:space="preserve"> навпаки, використовується, якщо захисник знаходиться в безпосередній близькості і існує загроза вибивання м</w:t>
      </w:r>
      <w:r w:rsidR="00D1598F">
        <w:t>’</w:t>
      </w:r>
      <w:r w:rsidRPr="00C06326">
        <w:t>яча. Відповідно нападник здійснює активну укривання м</w:t>
      </w:r>
      <w:r w:rsidR="00D1598F">
        <w:t>’</w:t>
      </w:r>
      <w:r w:rsidRPr="00C06326">
        <w:t>яча за рахунок повороту тулуба в напрямку м</w:t>
      </w:r>
      <w:r w:rsidR="00D1598F">
        <w:t>’</w:t>
      </w:r>
      <w:r w:rsidRPr="00C06326">
        <w:t>яча і виставлення в сторону руки, вільної від ведення. Висота відскоку знижується в результаті згинання ніг і незначного нахилу тулуба вперед. Ступінь зниження висоти відскоку м</w:t>
      </w:r>
      <w:r w:rsidR="00D1598F">
        <w:t>’</w:t>
      </w:r>
      <w:r w:rsidRPr="00C06326">
        <w:t>яча залежить від характеру протидії та індивідуальних особливостей техніки гравця. М</w:t>
      </w:r>
      <w:r w:rsidR="00D1598F">
        <w:t>’</w:t>
      </w:r>
      <w:r w:rsidRPr="00C06326">
        <w:t>яч може жорстко зустрічатися на рівні колін або ще нижче (у самої підлоги). Чим нижче висота відскоку, тим тривалішим, а з</w:t>
      </w:r>
      <w:r>
        <w:t xml:space="preserve">начить, і надійніше контроль </w:t>
      </w:r>
      <w:r w:rsidRPr="00C06326">
        <w:t>над м</w:t>
      </w:r>
      <w:r w:rsidR="00D1598F">
        <w:t>’</w:t>
      </w:r>
      <w:r w:rsidRPr="00C06326">
        <w:t xml:space="preserve">ячем. </w:t>
      </w:r>
    </w:p>
    <w:p w:rsidR="00C06326" w:rsidRDefault="00C06326" w:rsidP="00A078F8">
      <w:pPr>
        <w:shd w:val="clear" w:color="auto" w:fill="FFFFFF"/>
      </w:pPr>
      <w:r w:rsidRPr="00C06326">
        <w:t>І високе, і низьке ведення може здійснюватися із зоровим контролем над м</w:t>
      </w:r>
      <w:r w:rsidR="00D1598F">
        <w:t>’</w:t>
      </w:r>
      <w:r w:rsidRPr="00C06326">
        <w:t xml:space="preserve">ячем або без зорового контролю. </w:t>
      </w:r>
    </w:p>
    <w:p w:rsidR="00C06326" w:rsidRDefault="00C06326" w:rsidP="00A078F8">
      <w:pPr>
        <w:shd w:val="clear" w:color="auto" w:fill="FFFFFF"/>
      </w:pPr>
      <w:r w:rsidRPr="00C06326">
        <w:rPr>
          <w:i/>
        </w:rPr>
        <w:t>Ведення м</w:t>
      </w:r>
      <w:r w:rsidR="00D1598F">
        <w:rPr>
          <w:i/>
        </w:rPr>
        <w:t>’</w:t>
      </w:r>
      <w:r w:rsidRPr="00C06326">
        <w:rPr>
          <w:i/>
        </w:rPr>
        <w:t>яча із зоровим контролем</w:t>
      </w:r>
      <w:r w:rsidRPr="00C06326">
        <w:t xml:space="preserve"> не ефективне в ігрових умовах, оскільки не дозволяє швидко орієнтуватися в розташуванні партнерів, суперників, кошики, і застосовується лише на початкових стадіях навчання прийому для вироблення правильної структури руху або при використанні фінтів. </w:t>
      </w:r>
    </w:p>
    <w:p w:rsidR="00241176" w:rsidRDefault="00C06326" w:rsidP="00A078F8">
      <w:pPr>
        <w:shd w:val="clear" w:color="auto" w:fill="FFFFFF"/>
      </w:pPr>
      <w:r w:rsidRPr="00C06326">
        <w:rPr>
          <w:i/>
        </w:rPr>
        <w:t>Ведення м</w:t>
      </w:r>
      <w:r w:rsidR="00D1598F">
        <w:rPr>
          <w:i/>
        </w:rPr>
        <w:t>’</w:t>
      </w:r>
      <w:r w:rsidRPr="00C06326">
        <w:rPr>
          <w:i/>
        </w:rPr>
        <w:t>яча без зорового контролю</w:t>
      </w:r>
      <w:r w:rsidRPr="00C06326">
        <w:t xml:space="preserve"> дає можливість </w:t>
      </w:r>
      <w:r>
        <w:t>слідкувати</w:t>
      </w:r>
      <w:r w:rsidRPr="00C06326">
        <w:t xml:space="preserve"> за зміною ситуації на майданчику і своєчасно реагувати на нього конкретними ігровими діями. Воно застосовується, коли гравець впевнено і невимушено володіє технікою прийому, тобто вироблено «почуття м</w:t>
      </w:r>
      <w:r w:rsidR="00D1598F">
        <w:t>’</w:t>
      </w:r>
      <w:r w:rsidRPr="00C06326">
        <w:t xml:space="preserve">яча». </w:t>
      </w:r>
    </w:p>
    <w:p w:rsidR="00BA0278" w:rsidRDefault="00BA0278" w:rsidP="00A078F8">
      <w:pPr>
        <w:shd w:val="clear" w:color="auto" w:fill="FFFFFF"/>
        <w:rPr>
          <w:b/>
        </w:rPr>
      </w:pPr>
    </w:p>
    <w:p w:rsidR="00D1598F" w:rsidRPr="00D1598F" w:rsidRDefault="00D1598F" w:rsidP="00A078F8">
      <w:pPr>
        <w:shd w:val="clear" w:color="auto" w:fill="FFFFFF"/>
        <w:rPr>
          <w:b/>
        </w:rPr>
      </w:pPr>
      <w:r w:rsidRPr="00D1598F">
        <w:rPr>
          <w:b/>
        </w:rPr>
        <w:t>Вправи для повторення ведення м</w:t>
      </w:r>
      <w:r>
        <w:rPr>
          <w:b/>
        </w:rPr>
        <w:t>’</w:t>
      </w:r>
      <w:r w:rsidRPr="00D1598F">
        <w:rPr>
          <w:b/>
        </w:rPr>
        <w:t>яча на місці</w:t>
      </w:r>
    </w:p>
    <w:p w:rsidR="00D1598F" w:rsidRDefault="00D1598F" w:rsidP="00A078F8">
      <w:pPr>
        <w:shd w:val="clear" w:color="auto" w:fill="FFFFFF"/>
      </w:pPr>
      <w:r>
        <w:t>1. Високе</w:t>
      </w:r>
      <w:r w:rsidRPr="00D1598F">
        <w:t xml:space="preserve"> ведення на місці </w:t>
      </w:r>
      <w:proofErr w:type="spellStart"/>
      <w:r>
        <w:t>по</w:t>
      </w:r>
      <w:r w:rsidRPr="00D1598F">
        <w:t>черзі</w:t>
      </w:r>
      <w:proofErr w:type="spellEnd"/>
      <w:r w:rsidRPr="00D1598F">
        <w:t xml:space="preserve"> правою і лівою рукою в стійці з виставленою вперед ногою. </w:t>
      </w:r>
    </w:p>
    <w:p w:rsidR="00D1598F" w:rsidRDefault="00D1598F" w:rsidP="00A078F8">
      <w:pPr>
        <w:shd w:val="clear" w:color="auto" w:fill="FFFFFF"/>
      </w:pPr>
      <w:r>
        <w:t>2</w:t>
      </w:r>
      <w:r w:rsidRPr="00D1598F">
        <w:t>. Низьке ведення в положенні сидячи на стільці і в стійці нападника на сильно зігнутих ногах.</w:t>
      </w:r>
    </w:p>
    <w:p w:rsidR="00D1598F" w:rsidRDefault="00D1598F" w:rsidP="00A078F8">
      <w:pPr>
        <w:shd w:val="clear" w:color="auto" w:fill="FFFFFF"/>
      </w:pPr>
      <w:r>
        <w:t xml:space="preserve">3. </w:t>
      </w:r>
      <w:r w:rsidRPr="00D1598F">
        <w:t xml:space="preserve">Ведення на місці з різною висотою відскоку. </w:t>
      </w:r>
    </w:p>
    <w:p w:rsidR="00D1598F" w:rsidRDefault="00D1598F" w:rsidP="00A078F8">
      <w:pPr>
        <w:shd w:val="clear" w:color="auto" w:fill="FFFFFF"/>
      </w:pPr>
      <w:r>
        <w:lastRenderedPageBreak/>
        <w:t>4</w:t>
      </w:r>
      <w:r w:rsidRPr="00D1598F">
        <w:t xml:space="preserve">. Ведення на місці в паралельній стійці з перекладом м'яча з руки на руку перед собою. </w:t>
      </w:r>
    </w:p>
    <w:p w:rsidR="00D1598F" w:rsidRDefault="00D1598F" w:rsidP="00A078F8">
      <w:pPr>
        <w:shd w:val="clear" w:color="auto" w:fill="FFFFFF"/>
      </w:pPr>
      <w:r>
        <w:t>5</w:t>
      </w:r>
      <w:r w:rsidRPr="00D1598F">
        <w:t xml:space="preserve">. Ведення на місці з елементами жонглювання: </w:t>
      </w:r>
    </w:p>
    <w:p w:rsidR="00D1598F" w:rsidRDefault="00D1598F" w:rsidP="00A078F8">
      <w:pPr>
        <w:shd w:val="clear" w:color="auto" w:fill="FFFFFF"/>
      </w:pPr>
      <w:r w:rsidRPr="00D1598F">
        <w:t xml:space="preserve">- </w:t>
      </w:r>
      <w:r>
        <w:t>ч</w:t>
      </w:r>
      <w:r w:rsidRPr="00D1598F">
        <w:t xml:space="preserve">ергуючи </w:t>
      </w:r>
      <w:r>
        <w:t xml:space="preserve">різні </w:t>
      </w:r>
      <w:proofErr w:type="spellStart"/>
      <w:r>
        <w:t>в.</w:t>
      </w:r>
      <w:r w:rsidRPr="00D1598F">
        <w:t>п</w:t>
      </w:r>
      <w:proofErr w:type="spellEnd"/>
      <w:r w:rsidRPr="00D1598F">
        <w:t xml:space="preserve">.: сидячи, лежачи, стоячи в випаді, у широкій стійці, на </w:t>
      </w:r>
      <w:r>
        <w:t>одному або на двох колінах</w:t>
      </w:r>
      <w:r w:rsidRPr="00D1598F">
        <w:t xml:space="preserve">; </w:t>
      </w:r>
    </w:p>
    <w:p w:rsidR="00D1598F" w:rsidRDefault="00D1598F" w:rsidP="00A078F8">
      <w:pPr>
        <w:shd w:val="clear" w:color="auto" w:fill="FFFFFF"/>
      </w:pPr>
      <w:r w:rsidRPr="00D1598F">
        <w:t xml:space="preserve">- </w:t>
      </w:r>
      <w:r>
        <w:t>з</w:t>
      </w:r>
      <w:r w:rsidRPr="00D1598F">
        <w:t xml:space="preserve"> перекладом м'яча з руки на руку: під ногою, між ніг, за спиною; </w:t>
      </w:r>
    </w:p>
    <w:p w:rsidR="00D1598F" w:rsidRDefault="00D1598F" w:rsidP="00A078F8">
      <w:pPr>
        <w:shd w:val="clear" w:color="auto" w:fill="FFFFFF"/>
      </w:pPr>
      <w:r w:rsidRPr="00D1598F">
        <w:t xml:space="preserve">- </w:t>
      </w:r>
      <w:r>
        <w:t>з</w:t>
      </w:r>
      <w:r w:rsidRPr="00D1598F">
        <w:t>і зміною напрямку руху м'яча: по колу навколо ноги або ніг, по «вісімці</w:t>
      </w:r>
      <w:r>
        <w:t>.</w:t>
      </w:r>
    </w:p>
    <w:p w:rsidR="00D1598F" w:rsidRPr="00C06326" w:rsidRDefault="00D1598F" w:rsidP="00A078F8">
      <w:pPr>
        <w:shd w:val="clear" w:color="auto" w:fill="FFFFFF"/>
      </w:pPr>
      <w:r w:rsidRPr="00D1598F">
        <w:t xml:space="preserve"> </w:t>
      </w:r>
      <w:r>
        <w:t>6</w:t>
      </w:r>
      <w:r w:rsidRPr="00D1598F">
        <w:t>. Низьк</w:t>
      </w:r>
      <w:r>
        <w:t>е</w:t>
      </w:r>
      <w:r w:rsidRPr="00D1598F">
        <w:t xml:space="preserve"> ведення на місці з поворотом навколо своєї осі: пра</w:t>
      </w:r>
      <w:r>
        <w:t>вою</w:t>
      </w:r>
      <w:r w:rsidRPr="00D1598F">
        <w:t xml:space="preserve"> рукою - проти годинникової стрілки, лівої - за годинниковою стрілкою.</w:t>
      </w:r>
    </w:p>
    <w:p w:rsidR="00BA0278" w:rsidRDefault="00BA0278" w:rsidP="00D1598F">
      <w:pPr>
        <w:shd w:val="clear" w:color="auto" w:fill="FFFFFF"/>
        <w:ind w:right="5" w:firstLine="426"/>
        <w:rPr>
          <w:b/>
          <w:lang w:val="ru-RU"/>
        </w:rPr>
      </w:pPr>
    </w:p>
    <w:p w:rsidR="00D1598F" w:rsidRPr="00D1598F" w:rsidRDefault="00142C24" w:rsidP="00D1598F">
      <w:pPr>
        <w:shd w:val="clear" w:color="auto" w:fill="FFFFFF"/>
        <w:ind w:right="5" w:firstLine="426"/>
        <w:rPr>
          <w:b/>
        </w:rPr>
      </w:pPr>
      <w:r w:rsidRPr="00AD246A">
        <w:rPr>
          <w:b/>
          <w:lang w:val="ru-RU"/>
        </w:rPr>
        <w:t>4</w:t>
      </w:r>
      <w:r w:rsidR="00FF1C74">
        <w:rPr>
          <w:b/>
        </w:rPr>
        <w:t xml:space="preserve">. </w:t>
      </w:r>
      <w:r w:rsidR="00D1598F" w:rsidRPr="00D1598F">
        <w:rPr>
          <w:b/>
        </w:rPr>
        <w:t>Комплекс впр</w:t>
      </w:r>
      <w:r w:rsidR="00FF1C74">
        <w:rPr>
          <w:b/>
        </w:rPr>
        <w:t>ав для розвитку гнучкості №1 (</w:t>
      </w:r>
      <w:r w:rsidR="00D1598F" w:rsidRPr="00D1598F">
        <w:rPr>
          <w:b/>
        </w:rPr>
        <w:t>кожна вправа виконується 10-12 разів, повільно).</w:t>
      </w:r>
    </w:p>
    <w:p w:rsidR="00D1598F" w:rsidRPr="00D1598F" w:rsidRDefault="00D1598F" w:rsidP="00D1598F">
      <w:pPr>
        <w:shd w:val="clear" w:color="auto" w:fill="FFFFFF"/>
        <w:ind w:right="5" w:firstLine="426"/>
        <w:rPr>
          <w:b/>
        </w:rPr>
      </w:pP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 xml:space="preserve">1. </w:t>
      </w:r>
      <w:proofErr w:type="spellStart"/>
      <w:r w:rsidRPr="00D1598F">
        <w:t>В.п</w:t>
      </w:r>
      <w:proofErr w:type="spellEnd"/>
      <w:r w:rsidRPr="00D1598F">
        <w:t>. - сидячи на полу, ноги витягнуті вперед.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>а) хватом за головою правою рукою за лівий лікоть, потягнути лікоть вправо. Фіксуючи таку ж позу, узятися лівою рукою за правий лікоть і потягнути вліво;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>б) хватом кистями за спиною, права рука зверху, ліва знизу - зафіксувати таку позу, потім поміняти положення рук.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>2. Руки відвести назад, лопатки звести, зафіксувати позу.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 xml:space="preserve">3. </w:t>
      </w:r>
      <w:proofErr w:type="spellStart"/>
      <w:r w:rsidRPr="00D1598F">
        <w:t>В.п</w:t>
      </w:r>
      <w:proofErr w:type="spellEnd"/>
      <w:r w:rsidRPr="00D1598F">
        <w:t>. - лежачи на животі, носки витягнуті.</w:t>
      </w:r>
    </w:p>
    <w:p w:rsidR="00D1598F" w:rsidRPr="00D1598F" w:rsidRDefault="00D1598F" w:rsidP="00D1598F">
      <w:pPr>
        <w:shd w:val="clear" w:color="auto" w:fill="FFFFFF"/>
        <w:ind w:right="5"/>
      </w:pPr>
      <w:r w:rsidRPr="00D1598F">
        <w:t xml:space="preserve"> а) прогнутися, не відриваючи від підлоги нижню частину живота;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>б) повільно повернути голову праворуч, відводячи назад праве плече. Зосередивши погляд на п'ятці лівої ноги, на 30 сек. зафіксувати позу. Виконати вправу в іншу сторону.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 xml:space="preserve">4. </w:t>
      </w:r>
      <w:proofErr w:type="spellStart"/>
      <w:r w:rsidRPr="00D1598F">
        <w:t>В.п</w:t>
      </w:r>
      <w:proofErr w:type="spellEnd"/>
      <w:r w:rsidRPr="00D1598F">
        <w:t>. - упор на колінах, кисті на підлозі поперед плечей: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>а) підняти таз назад, опустити плечі, руки випрямлені з упором кистями на підлозі;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>б) підняти плечі уверх й прогнутися. Виконати 10-15 повторів у позиції "а", фіксуючи такі пози на протязі 1-2 хв. Потім випрямити тулуб вертикально, у такій позі можливі дихальні вправи.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 xml:space="preserve">5. </w:t>
      </w:r>
      <w:proofErr w:type="spellStart"/>
      <w:r w:rsidRPr="00D1598F">
        <w:t>В.п</w:t>
      </w:r>
      <w:proofErr w:type="spellEnd"/>
      <w:r w:rsidRPr="00D1598F">
        <w:t xml:space="preserve">. - сидячи на підлозі з упором позаду, ноги витягнуті вперед. Не піднімаючи долоні від підлоги, просунути прямі руки назад якнайдалі, зафіксувавши таку позу, потім повільно повернутися в </w:t>
      </w:r>
      <w:proofErr w:type="spellStart"/>
      <w:r w:rsidRPr="00D1598F">
        <w:t>в.п</w:t>
      </w:r>
      <w:proofErr w:type="spellEnd"/>
      <w:r w:rsidRPr="00D1598F">
        <w:t>.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 xml:space="preserve">6. </w:t>
      </w:r>
      <w:proofErr w:type="spellStart"/>
      <w:r w:rsidRPr="00D1598F">
        <w:t>В.п</w:t>
      </w:r>
      <w:proofErr w:type="spellEnd"/>
      <w:r w:rsidRPr="00D1598F">
        <w:t>. - лежачи на животі, ноги разом, руки витягнуті уздовж тулубу: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>а) на видиху зігнути ноги в колінах, узятися руками за носки, груди від підлоги не відривати, зафіксувати позу;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>б) хват за нижню третину гомілки, прогнутися, зафіксувавши позу - погойдуватися на нижній частині живота.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 xml:space="preserve">7. </w:t>
      </w:r>
      <w:proofErr w:type="spellStart"/>
      <w:r w:rsidRPr="00D1598F">
        <w:t>В.п</w:t>
      </w:r>
      <w:proofErr w:type="spellEnd"/>
      <w:r w:rsidRPr="00D1598F">
        <w:t>. - стоячи, ноги на ширині плечей: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>а) нахил уперед, руки опущені вниз, зафіксувати таку позу;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>б) долоні на підлозі, зафіксувати позу.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 xml:space="preserve">8. </w:t>
      </w:r>
      <w:proofErr w:type="spellStart"/>
      <w:r w:rsidRPr="00D1598F">
        <w:t>В.п</w:t>
      </w:r>
      <w:proofErr w:type="spellEnd"/>
      <w:r w:rsidRPr="00D1598F">
        <w:t>.- лежачи на спині, руки замком під коліньми: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>а) зігнутися, пригорнувши руками до грудей коліні випрямлених ніг, не піднімаючи таза, зафіксувати таку позу;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>б) торкнутися носками підлоги за головою, фіксація пози.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lastRenderedPageBreak/>
        <w:t xml:space="preserve">9. </w:t>
      </w:r>
      <w:proofErr w:type="spellStart"/>
      <w:r w:rsidRPr="00D1598F">
        <w:t>В.п</w:t>
      </w:r>
      <w:proofErr w:type="spellEnd"/>
      <w:r w:rsidRPr="00D1598F">
        <w:t>.- лежачи на спині, ноги витягнуті: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>а) підняти ноги нагору, руки витягнуті вперед, опустити ноги за голову, намагаючись торкнутись носками підлоги, зафіксувати позу;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>б) ноги нарізно, хват руками під коліньми,фіксація пози.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 xml:space="preserve">10. </w:t>
      </w:r>
      <w:proofErr w:type="spellStart"/>
      <w:r w:rsidRPr="00D1598F">
        <w:t>В.п</w:t>
      </w:r>
      <w:proofErr w:type="spellEnd"/>
      <w:r w:rsidRPr="00D1598F">
        <w:t>. - сидячи на полу, ноги випрямлені вперед - разом: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>а) на видиху нагнутися, взявшись руками за ступні, - зафіксувати позу;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>б) не згинаючи колін, направити руками носки на себе, голова піднятий, спина пряма, - зафіксувати позу;</w:t>
      </w:r>
    </w:p>
    <w:p w:rsidR="00D1598F" w:rsidRPr="00D1598F" w:rsidRDefault="00D1598F" w:rsidP="00D1598F">
      <w:pPr>
        <w:shd w:val="clear" w:color="auto" w:fill="FFFFFF"/>
        <w:ind w:right="5" w:firstLine="426"/>
      </w:pPr>
      <w:r w:rsidRPr="00D1598F">
        <w:t>в) п'ятку лівої ноги підтягти до паху, розташував коліно на підлозі, узятися двома руками за носок правої ноги в нахилі вперед, - зафіксувати позу; поміняти положення ніг.</w:t>
      </w:r>
    </w:p>
    <w:p w:rsidR="00BA0278" w:rsidRDefault="00BA0278" w:rsidP="00A33DD2">
      <w:pPr>
        <w:shd w:val="clear" w:color="auto" w:fill="FFFFFF"/>
        <w:ind w:right="5" w:firstLine="426"/>
        <w:rPr>
          <w:b/>
          <w:lang w:val="ru-RU"/>
        </w:rPr>
      </w:pPr>
    </w:p>
    <w:p w:rsidR="00241176" w:rsidRDefault="00142C24" w:rsidP="00A33DD2">
      <w:pPr>
        <w:shd w:val="clear" w:color="auto" w:fill="FFFFFF"/>
        <w:ind w:right="5" w:firstLine="426"/>
        <w:rPr>
          <w:b/>
          <w:color w:val="000000" w:themeColor="text1"/>
        </w:rPr>
      </w:pPr>
      <w:r w:rsidRPr="00AD246A">
        <w:rPr>
          <w:b/>
          <w:lang w:val="ru-RU"/>
        </w:rPr>
        <w:t>5</w:t>
      </w:r>
      <w:r w:rsidR="00742B30">
        <w:rPr>
          <w:b/>
        </w:rPr>
        <w:t xml:space="preserve">. </w:t>
      </w:r>
      <w:r w:rsidR="00742B30" w:rsidRPr="00742B30">
        <w:rPr>
          <w:b/>
          <w:color w:val="000000" w:themeColor="text1"/>
        </w:rPr>
        <w:t>Використання рухливих ігор для розвитку гнучкості.</w:t>
      </w:r>
    </w:p>
    <w:p w:rsidR="00C235FC" w:rsidRDefault="00C235FC" w:rsidP="00C235FC">
      <w:pPr>
        <w:shd w:val="clear" w:color="auto" w:fill="FFFFFF"/>
        <w:ind w:right="5" w:firstLine="426"/>
      </w:pPr>
      <w:r>
        <w:t>Ігри для розвитку гнучкості:</w:t>
      </w:r>
    </w:p>
    <w:p w:rsidR="00C235FC" w:rsidRDefault="00C235FC" w:rsidP="00C235FC">
      <w:pPr>
        <w:shd w:val="clear" w:color="auto" w:fill="FFFFFF"/>
        <w:ind w:right="5" w:firstLine="426"/>
      </w:pPr>
      <w:r>
        <w:t xml:space="preserve">    </w:t>
      </w:r>
      <w:r w:rsidRPr="00C235FC">
        <w:rPr>
          <w:b/>
        </w:rPr>
        <w:t xml:space="preserve">«Хто швидше передасть». </w:t>
      </w:r>
      <w:r>
        <w:t>Підготовка: дві команди шикуються в колону. Дистанція між гравцями в команді 1 м.</w:t>
      </w:r>
    </w:p>
    <w:p w:rsidR="00C235FC" w:rsidRDefault="00C235FC" w:rsidP="00C235FC">
      <w:pPr>
        <w:shd w:val="clear" w:color="auto" w:fill="FFFFFF"/>
        <w:ind w:right="5" w:firstLine="426"/>
      </w:pPr>
      <w:r>
        <w:t>Опис гри: за сигналом обидві команди починають передавати м'яч, використовуючи верхню передачу м'яча, ззаду стоїть партнеру. Хто швидше передасть м'яч.</w:t>
      </w:r>
    </w:p>
    <w:p w:rsidR="00C235FC" w:rsidRDefault="00C235FC" w:rsidP="00C235FC">
      <w:pPr>
        <w:shd w:val="clear" w:color="auto" w:fill="FFFFFF"/>
        <w:ind w:right="5" w:firstLine="426"/>
      </w:pPr>
      <w:r>
        <w:t xml:space="preserve">    </w:t>
      </w:r>
      <w:r w:rsidRPr="00C235FC">
        <w:rPr>
          <w:b/>
        </w:rPr>
        <w:t xml:space="preserve">«Хто швидше». </w:t>
      </w:r>
      <w:r>
        <w:t>Підготовка: будуються дві команди. У кожної набивний м'яч, дистанція між партнерами-1м.</w:t>
      </w:r>
    </w:p>
    <w:p w:rsidR="00C235FC" w:rsidRDefault="00C235FC" w:rsidP="00C235FC">
      <w:pPr>
        <w:shd w:val="clear" w:color="auto" w:fill="FFFFFF"/>
        <w:ind w:right="5" w:firstLine="426"/>
      </w:pPr>
      <w:r>
        <w:t>Опис гри: гравці передають м'яч один одному, повертаючи тулуб праворуч, досягнувши крайнього гравця, м'яч передається у зворотному напрямку поворотом ліворуч.</w:t>
      </w:r>
    </w:p>
    <w:p w:rsidR="00C235FC" w:rsidRDefault="00C235FC" w:rsidP="00C235FC">
      <w:pPr>
        <w:shd w:val="clear" w:color="auto" w:fill="FFFFFF"/>
        <w:ind w:right="5" w:firstLine="426"/>
      </w:pPr>
      <w:r>
        <w:t xml:space="preserve">    </w:t>
      </w:r>
      <w:r w:rsidRPr="00C235FC">
        <w:rPr>
          <w:b/>
        </w:rPr>
        <w:t xml:space="preserve">«Лавка над головою». </w:t>
      </w:r>
      <w:r>
        <w:t>Опис гри: по команді гравці нахиляються вправо і беруть лавку, переправляючи її над головою на іншу сторону, потім переходять на інше місце, щоб лава виявилася ліворуч, і виконують вправу знову до умовної лінії. Гра виконується за часом.</w:t>
      </w:r>
    </w:p>
    <w:p w:rsidR="00C235FC" w:rsidRDefault="00C235FC" w:rsidP="00C235FC">
      <w:pPr>
        <w:shd w:val="clear" w:color="auto" w:fill="FFFFFF"/>
        <w:ind w:right="5" w:firstLine="426"/>
      </w:pPr>
      <w:r>
        <w:t xml:space="preserve"> </w:t>
      </w:r>
      <w:r w:rsidRPr="00C235FC">
        <w:rPr>
          <w:b/>
        </w:rPr>
        <w:t>«Місток і кішка».</w:t>
      </w:r>
      <w:r>
        <w:rPr>
          <w:b/>
        </w:rPr>
        <w:t xml:space="preserve"> </w:t>
      </w:r>
      <w:r>
        <w:t>Підготовка: будуються дві команди. Кожна команда розраховується на перший-другий. Перед кожною командою малюють по два кола.</w:t>
      </w:r>
    </w:p>
    <w:p w:rsidR="00C235FC" w:rsidRPr="00645220" w:rsidRDefault="00C235FC" w:rsidP="00C235FC">
      <w:pPr>
        <w:shd w:val="clear" w:color="auto" w:fill="FFFFFF"/>
        <w:ind w:right="5" w:firstLine="426"/>
      </w:pPr>
      <w:r>
        <w:t>Опис гри: за сигналом перші пари від кожної команди починають естафету. Опинившись у першому колі, один з гравців робить "міст", а другий пролазить під ним і біжить в інший гурт, де бере упор, стоячи зігнувшись. Його партнер пролазить під ним, після чого обидва, взявшись за руки, біжать назад і передають естафету наступній парі.</w:t>
      </w:r>
    </w:p>
    <w:p w:rsidR="00645220" w:rsidRDefault="00645220" w:rsidP="00927A63">
      <w:pPr>
        <w:tabs>
          <w:tab w:val="num" w:pos="1590"/>
        </w:tabs>
        <w:ind w:firstLine="709"/>
        <w:jc w:val="center"/>
        <w:rPr>
          <w:b/>
          <w:bCs/>
          <w:szCs w:val="28"/>
          <w:lang w:eastAsia="ru-RU"/>
        </w:rPr>
      </w:pPr>
    </w:p>
    <w:p w:rsidR="000302A2" w:rsidRPr="008429FF" w:rsidRDefault="000302A2" w:rsidP="00927A63">
      <w:pPr>
        <w:tabs>
          <w:tab w:val="num" w:pos="1590"/>
        </w:tabs>
        <w:ind w:firstLine="709"/>
        <w:jc w:val="center"/>
        <w:rPr>
          <w:b/>
          <w:bCs/>
          <w:szCs w:val="28"/>
          <w:lang w:eastAsia="ru-RU"/>
        </w:rPr>
      </w:pPr>
      <w:r w:rsidRPr="008429FF">
        <w:rPr>
          <w:b/>
          <w:bCs/>
          <w:szCs w:val="28"/>
          <w:lang w:eastAsia="ru-RU"/>
        </w:rPr>
        <w:t xml:space="preserve"> Заключна частина</w:t>
      </w:r>
    </w:p>
    <w:p w:rsidR="000D5646" w:rsidRDefault="000302A2" w:rsidP="000302A2">
      <w:pPr>
        <w:ind w:firstLine="709"/>
        <w:rPr>
          <w:szCs w:val="28"/>
          <w:lang w:eastAsia="ru-RU"/>
        </w:rPr>
      </w:pPr>
      <w:r w:rsidRPr="008429FF">
        <w:rPr>
          <w:szCs w:val="28"/>
          <w:lang w:eastAsia="ru-RU"/>
        </w:rPr>
        <w:t>В заключній частині викладач підводе підсумки заняття, за необхідністю проводе підсумковий контроль, особливо у тих студентів, які неактивно працювали на занятті. Після цього він визначає ступінь досягнення навчально-виховних цілей,  оголошує оцінки та ставить завдання на самопідготовку.</w:t>
      </w:r>
    </w:p>
    <w:p w:rsidR="000D5646" w:rsidRPr="008429FF" w:rsidRDefault="000D5646" w:rsidP="000302A2">
      <w:pPr>
        <w:ind w:firstLine="709"/>
        <w:rPr>
          <w:szCs w:val="28"/>
          <w:lang w:eastAsia="ru-RU"/>
        </w:rPr>
      </w:pPr>
    </w:p>
    <w:p w:rsidR="00C235FC" w:rsidRDefault="00C235FC" w:rsidP="00E556D7">
      <w:pPr>
        <w:ind w:firstLine="709"/>
        <w:rPr>
          <w:szCs w:val="28"/>
          <w:lang w:eastAsia="ru-RU"/>
        </w:rPr>
      </w:pPr>
    </w:p>
    <w:p w:rsidR="001C2FA2" w:rsidRPr="00C00DE3" w:rsidRDefault="00FF1C74" w:rsidP="00BA0278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bookmarkStart w:id="0" w:name="_GoBack"/>
      <w:bookmarkEnd w:id="0"/>
    </w:p>
    <w:sectPr w:rsidR="001C2FA2" w:rsidRPr="00C00DE3" w:rsidSect="00645220">
      <w:pgSz w:w="11906" w:h="16838" w:code="9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87B"/>
    <w:multiLevelType w:val="singleLevel"/>
    <w:tmpl w:val="46521DAC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F214F3"/>
    <w:multiLevelType w:val="hybridMultilevel"/>
    <w:tmpl w:val="C650A766"/>
    <w:lvl w:ilvl="0" w:tplc="D7B24036">
      <w:start w:val="1"/>
      <w:numFmt w:val="decimal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7C33F20"/>
    <w:multiLevelType w:val="singleLevel"/>
    <w:tmpl w:val="46521DA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A059CC"/>
    <w:multiLevelType w:val="hybridMultilevel"/>
    <w:tmpl w:val="A9A81B42"/>
    <w:lvl w:ilvl="0" w:tplc="DE447728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20852F0"/>
    <w:multiLevelType w:val="singleLevel"/>
    <w:tmpl w:val="46521DAC"/>
    <w:lvl w:ilvl="0">
      <w:start w:val="7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002F13"/>
    <w:multiLevelType w:val="singleLevel"/>
    <w:tmpl w:val="46521DA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6622490"/>
    <w:multiLevelType w:val="hybridMultilevel"/>
    <w:tmpl w:val="90442D78"/>
    <w:lvl w:ilvl="0" w:tplc="E880F8BA">
      <w:start w:val="3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CD4788F"/>
    <w:multiLevelType w:val="singleLevel"/>
    <w:tmpl w:val="46521DAC"/>
    <w:lvl w:ilvl="0">
      <w:start w:val="10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3C6150"/>
    <w:multiLevelType w:val="singleLevel"/>
    <w:tmpl w:val="46521DAC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9F77D63"/>
    <w:multiLevelType w:val="singleLevel"/>
    <w:tmpl w:val="46521DAC"/>
    <w:lvl w:ilvl="0">
      <w:start w:val="10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2B84B54"/>
    <w:multiLevelType w:val="singleLevel"/>
    <w:tmpl w:val="46521DAC"/>
    <w:lvl w:ilvl="0">
      <w:start w:val="2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9752559"/>
    <w:multiLevelType w:val="singleLevel"/>
    <w:tmpl w:val="EB0EFA2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F755CCF"/>
    <w:multiLevelType w:val="singleLevel"/>
    <w:tmpl w:val="46521DAC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4211FD1"/>
    <w:multiLevelType w:val="singleLevel"/>
    <w:tmpl w:val="46521DAC"/>
    <w:lvl w:ilvl="0">
      <w:start w:val="1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75A325A"/>
    <w:multiLevelType w:val="singleLevel"/>
    <w:tmpl w:val="13DC531A"/>
    <w:lvl w:ilvl="0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</w:abstractNum>
  <w:abstractNum w:abstractNumId="15" w15:restartNumberingAfterBreak="0">
    <w:nsid w:val="682238EA"/>
    <w:multiLevelType w:val="singleLevel"/>
    <w:tmpl w:val="46521DA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7430789"/>
    <w:multiLevelType w:val="singleLevel"/>
    <w:tmpl w:val="46521DAC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84D75F7"/>
    <w:multiLevelType w:val="singleLevel"/>
    <w:tmpl w:val="46521DAC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F680234"/>
    <w:multiLevelType w:val="singleLevel"/>
    <w:tmpl w:val="46521DAC"/>
    <w:lvl w:ilvl="0">
      <w:start w:val="6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6"/>
  </w:num>
  <w:num w:numId="9">
    <w:abstractNumId w:val="15"/>
  </w:num>
  <w:num w:numId="10">
    <w:abstractNumId w:val="8"/>
  </w:num>
  <w:num w:numId="11">
    <w:abstractNumId w:val="17"/>
  </w:num>
  <w:num w:numId="12">
    <w:abstractNumId w:val="12"/>
  </w:num>
  <w:num w:numId="13">
    <w:abstractNumId w:val="2"/>
  </w:num>
  <w:num w:numId="14">
    <w:abstractNumId w:val="18"/>
  </w:num>
  <w:num w:numId="15">
    <w:abstractNumId w:val="7"/>
  </w:num>
  <w:num w:numId="16">
    <w:abstractNumId w:val="13"/>
  </w:num>
  <w:num w:numId="17">
    <w:abstractNumId w:val="10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C8"/>
    <w:rsid w:val="000302A2"/>
    <w:rsid w:val="000D5646"/>
    <w:rsid w:val="00142C24"/>
    <w:rsid w:val="00173862"/>
    <w:rsid w:val="001C2FA2"/>
    <w:rsid w:val="001C50C8"/>
    <w:rsid w:val="00201E8C"/>
    <w:rsid w:val="00241176"/>
    <w:rsid w:val="00645220"/>
    <w:rsid w:val="006954EC"/>
    <w:rsid w:val="00742B30"/>
    <w:rsid w:val="00927A63"/>
    <w:rsid w:val="009B4A67"/>
    <w:rsid w:val="00A01FA8"/>
    <w:rsid w:val="00A078F8"/>
    <w:rsid w:val="00A33DD2"/>
    <w:rsid w:val="00A65DD0"/>
    <w:rsid w:val="00AD246A"/>
    <w:rsid w:val="00AE57EA"/>
    <w:rsid w:val="00B05847"/>
    <w:rsid w:val="00B73B14"/>
    <w:rsid w:val="00BA0278"/>
    <w:rsid w:val="00BC796F"/>
    <w:rsid w:val="00C00DE3"/>
    <w:rsid w:val="00C06326"/>
    <w:rsid w:val="00C235FC"/>
    <w:rsid w:val="00CA12E9"/>
    <w:rsid w:val="00D1598F"/>
    <w:rsid w:val="00D85AB5"/>
    <w:rsid w:val="00D90F04"/>
    <w:rsid w:val="00DB7BAB"/>
    <w:rsid w:val="00E556D7"/>
    <w:rsid w:val="00E712A6"/>
    <w:rsid w:val="00EE0325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E8E2"/>
  <w15:docId w15:val="{B3E5AF0E-3D8D-4FC0-818E-1B4D13D6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A2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0302A2"/>
    <w:pPr>
      <w:keepNext/>
      <w:ind w:firstLine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302A2"/>
    <w:pPr>
      <w:keepNext/>
      <w:ind w:firstLine="851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02A2"/>
    <w:rPr>
      <w:rFonts w:ascii="Times New Roman" w:eastAsia="Times New Roman" w:hAnsi="Times New Roman" w:cs="Times New Roman"/>
      <w:b/>
      <w:sz w:val="32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rsid w:val="000302A2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a3">
    <w:name w:val="СтильМОЙ"/>
    <w:basedOn w:val="a4"/>
    <w:rsid w:val="00E712A6"/>
    <w:pPr>
      <w:spacing w:after="0"/>
      <w:ind w:left="0"/>
    </w:pPr>
    <w:rPr>
      <w:lang w:val="en-US"/>
    </w:rPr>
  </w:style>
  <w:style w:type="paragraph" w:styleId="a4">
    <w:name w:val="Body Text Indent"/>
    <w:basedOn w:val="a"/>
    <w:link w:val="a5"/>
    <w:semiHidden/>
    <w:rsid w:val="000302A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0302A2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6">
    <w:name w:val="Block Text"/>
    <w:basedOn w:val="a"/>
    <w:semiHidden/>
    <w:rsid w:val="000302A2"/>
    <w:pPr>
      <w:spacing w:before="222"/>
      <w:ind w:left="709" w:right="-35" w:firstLine="0"/>
      <w:jc w:val="center"/>
    </w:pPr>
    <w:rPr>
      <w:b/>
    </w:rPr>
  </w:style>
  <w:style w:type="paragraph" w:styleId="21">
    <w:name w:val="Body Text Indent 2"/>
    <w:basedOn w:val="a"/>
    <w:link w:val="22"/>
    <w:semiHidden/>
    <w:rsid w:val="000302A2"/>
    <w:pPr>
      <w:ind w:firstLine="851"/>
    </w:pPr>
  </w:style>
  <w:style w:type="character" w:customStyle="1" w:styleId="22">
    <w:name w:val="Основной текст с отступом 2 Знак"/>
    <w:basedOn w:val="a0"/>
    <w:link w:val="21"/>
    <w:semiHidden/>
    <w:rsid w:val="000302A2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23">
    <w:name w:val="Body Text 2"/>
    <w:basedOn w:val="a"/>
    <w:link w:val="24"/>
    <w:semiHidden/>
    <w:rsid w:val="000302A2"/>
    <w:pPr>
      <w:ind w:firstLine="0"/>
      <w:jc w:val="center"/>
    </w:pPr>
    <w:rPr>
      <w:b/>
    </w:rPr>
  </w:style>
  <w:style w:type="character" w:customStyle="1" w:styleId="24">
    <w:name w:val="Основной текст 2 Знак"/>
    <w:basedOn w:val="a0"/>
    <w:link w:val="23"/>
    <w:semiHidden/>
    <w:rsid w:val="000302A2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DB7B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BAB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DB7BAB"/>
    <w:pPr>
      <w:ind w:left="720"/>
      <w:contextualSpacing/>
    </w:pPr>
  </w:style>
  <w:style w:type="table" w:styleId="aa">
    <w:name w:val="Table Grid"/>
    <w:basedOn w:val="a1"/>
    <w:uiPriority w:val="59"/>
    <w:rsid w:val="0092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</cp:lastModifiedBy>
  <cp:revision>2</cp:revision>
  <dcterms:created xsi:type="dcterms:W3CDTF">2024-06-16T14:21:00Z</dcterms:created>
  <dcterms:modified xsi:type="dcterms:W3CDTF">2024-06-16T14:21:00Z</dcterms:modified>
</cp:coreProperties>
</file>