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902AA" w14:textId="77777777" w:rsidR="00A626E4" w:rsidRPr="00A626E4" w:rsidRDefault="00A626E4" w:rsidP="00A626E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626E4">
        <w:rPr>
          <w:rFonts w:ascii="Times New Roman" w:eastAsia="Times New Roman" w:hAnsi="Times New Roman" w:cs="Times New Roman"/>
          <w:b/>
          <w:bCs/>
          <w:sz w:val="27"/>
          <w:szCs w:val="27"/>
          <w:lang w:eastAsia="en-GB"/>
        </w:rPr>
        <w:t>Topic 9. International Organizations of Asia and Africa</w:t>
      </w:r>
    </w:p>
    <w:p w14:paraId="78880367"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b/>
          <w:bCs/>
          <w:sz w:val="24"/>
          <w:szCs w:val="24"/>
          <w:lang w:eastAsia="en-GB"/>
        </w:rPr>
        <w:t>Historical background of creation, composition, operational mechanisms, and activities of intergovernmental organizations in the region:</w:t>
      </w:r>
    </w:p>
    <w:p w14:paraId="14F789D8" w14:textId="77777777" w:rsidR="00A626E4" w:rsidRPr="00A626E4" w:rsidRDefault="00A626E4" w:rsidP="00A626E4">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League of Arab States (LAS)</w:t>
      </w:r>
    </w:p>
    <w:p w14:paraId="776FEE05" w14:textId="77777777" w:rsidR="00A626E4" w:rsidRPr="00A626E4" w:rsidRDefault="00A626E4" w:rsidP="00A626E4">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Council of Arab Economic Unity (CAEU)</w:t>
      </w:r>
    </w:p>
    <w:p w14:paraId="1C0B2BC2" w14:textId="77777777" w:rsidR="00A626E4" w:rsidRPr="00A626E4" w:rsidRDefault="00A626E4" w:rsidP="00A626E4">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Organization of Islamic Cooperation (OIC)</w:t>
      </w:r>
    </w:p>
    <w:p w14:paraId="739A615A" w14:textId="77777777" w:rsidR="00A626E4" w:rsidRPr="00A626E4" w:rsidRDefault="00A626E4" w:rsidP="00A626E4">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Association of Southeast Asian Nations (ASEAN)</w:t>
      </w:r>
    </w:p>
    <w:p w14:paraId="0495BC86" w14:textId="77777777" w:rsidR="00A626E4" w:rsidRPr="00A626E4" w:rsidRDefault="00A626E4" w:rsidP="00A626E4">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Organization of African Unity (transformed into the African Union in 2002)</w:t>
      </w:r>
    </w:p>
    <w:p w14:paraId="7F6E19D9"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b/>
          <w:bCs/>
          <w:sz w:val="24"/>
          <w:szCs w:val="24"/>
          <w:lang w:eastAsia="en-GB"/>
        </w:rPr>
        <w:t>Economic Organizations:</w:t>
      </w:r>
    </w:p>
    <w:p w14:paraId="3DE28A60" w14:textId="77777777" w:rsidR="00A626E4" w:rsidRPr="00A626E4" w:rsidRDefault="00A626E4" w:rsidP="00A626E4">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Organization of the Petroleum Exporting Countries (OPEC)</w:t>
      </w:r>
    </w:p>
    <w:p w14:paraId="36E3581F" w14:textId="77777777" w:rsidR="00A626E4" w:rsidRPr="00A626E4" w:rsidRDefault="00A626E4" w:rsidP="00A626E4">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Organization of Arab Petroleum Exporting Countries (OAPEC)</w:t>
      </w:r>
    </w:p>
    <w:p w14:paraId="4AB86F88" w14:textId="77777777" w:rsidR="00A626E4" w:rsidRPr="00A626E4" w:rsidRDefault="00A626E4" w:rsidP="00A626E4">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Asia-Pacific Economic Cooperation (APEC)</w:t>
      </w:r>
    </w:p>
    <w:p w14:paraId="209B9F2E" w14:textId="77777777" w:rsidR="00A626E4" w:rsidRPr="00A626E4" w:rsidRDefault="00A626E4" w:rsidP="00A626E4">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Economic Community of West African States (ECOWAS)</w:t>
      </w:r>
    </w:p>
    <w:p w14:paraId="0D367B56" w14:textId="77777777" w:rsidR="00A626E4" w:rsidRPr="00A626E4" w:rsidRDefault="00A626E4" w:rsidP="00A626E4">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Economic Community of Central African States (ECCAS)</w:t>
      </w:r>
    </w:p>
    <w:p w14:paraId="7E263AA0" w14:textId="77777777" w:rsidR="00A626E4" w:rsidRPr="00A626E4" w:rsidRDefault="00A626E4" w:rsidP="00A626E4">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Customs and Economic Union of Central Africa (UDEAC)</w:t>
      </w:r>
    </w:p>
    <w:p w14:paraId="1BA408A9" w14:textId="77777777" w:rsidR="00A626E4" w:rsidRPr="00A626E4" w:rsidRDefault="00A626E4" w:rsidP="00A626E4">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Bank of Central African States (BEAC)</w:t>
      </w:r>
    </w:p>
    <w:p w14:paraId="7EECEAAC" w14:textId="77777777" w:rsidR="00A626E4" w:rsidRPr="00A626E4" w:rsidRDefault="00A626E4" w:rsidP="00A626E4">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Shanghai Cooperation Organisation (SCO)</w:t>
      </w:r>
    </w:p>
    <w:p w14:paraId="61F3B9ED" w14:textId="77777777" w:rsidR="00A626E4" w:rsidRPr="00A626E4" w:rsidRDefault="00A626E4" w:rsidP="00A626E4">
      <w:pPr>
        <w:spacing w:after="0"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pict w14:anchorId="68D96440">
          <v:rect id="_x0000_i1025" style="width:0;height:1.5pt" o:hralign="center" o:hrstd="t" o:hr="t" fillcolor="#a0a0a0" stroked="f"/>
        </w:pict>
      </w:r>
    </w:p>
    <w:p w14:paraId="5E30933C" w14:textId="77777777" w:rsidR="00A626E4" w:rsidRPr="00A626E4" w:rsidRDefault="00A626E4" w:rsidP="00A626E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626E4">
        <w:rPr>
          <w:rFonts w:ascii="Times New Roman" w:eastAsia="Times New Roman" w:hAnsi="Times New Roman" w:cs="Times New Roman"/>
          <w:b/>
          <w:bCs/>
          <w:sz w:val="27"/>
          <w:szCs w:val="27"/>
          <w:lang w:eastAsia="en-GB"/>
        </w:rPr>
        <w:t>1. Background of Creation:</w:t>
      </w:r>
    </w:p>
    <w:p w14:paraId="088D5259" w14:textId="77777777" w:rsidR="00A626E4" w:rsidRPr="00A626E4" w:rsidRDefault="00A626E4" w:rsidP="00A626E4">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First, the wartime environment facilitated the activation of opposition movements in the mandated Arab countries. This created a need to balance the various political forces, with Egypt playing a leading role.</w:t>
      </w:r>
    </w:p>
    <w:p w14:paraId="309CC2E0" w14:textId="77777777" w:rsidR="00A626E4" w:rsidRPr="00A626E4" w:rsidRDefault="00A626E4" w:rsidP="00A626E4">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The necessity of unification was driven by the threat posed by the Zionist movement, the mass migration of Jewish people to Palestinian lands, and the plans to establish the state of Israel.</w:t>
      </w:r>
    </w:p>
    <w:p w14:paraId="08ECDB1A" w14:textId="77777777" w:rsidR="00A626E4" w:rsidRPr="00A626E4" w:rsidRDefault="00A626E4" w:rsidP="00A626E4">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There was a substantial volume of trade and labor exchange between Arab countries, which could provide a material, spiritual, and cultural basis for future integration.</w:t>
      </w:r>
    </w:p>
    <w:p w14:paraId="019E321E" w14:textId="77777777" w:rsidR="00A626E4" w:rsidRPr="00A626E4" w:rsidRDefault="00A626E4" w:rsidP="00A626E4">
      <w:pPr>
        <w:spacing w:after="0"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pict w14:anchorId="76E7CFBA">
          <v:rect id="_x0000_i1026" style="width:0;height:1.5pt" o:hralign="center" o:hrstd="t" o:hr="t" fillcolor="#a0a0a0" stroked="f"/>
        </w:pict>
      </w:r>
    </w:p>
    <w:p w14:paraId="2CF548D2" w14:textId="77777777" w:rsidR="00A626E4" w:rsidRPr="00A626E4" w:rsidRDefault="00A626E4" w:rsidP="00A626E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626E4">
        <w:rPr>
          <w:rFonts w:ascii="Times New Roman" w:eastAsia="Times New Roman" w:hAnsi="Times New Roman" w:cs="Times New Roman"/>
          <w:b/>
          <w:bCs/>
          <w:sz w:val="27"/>
          <w:szCs w:val="27"/>
          <w:lang w:eastAsia="en-GB"/>
        </w:rPr>
        <w:t>The League of Arab States: History and Activities</w:t>
      </w:r>
    </w:p>
    <w:p w14:paraId="58F7624D"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The Arab League is a regional organization comprising Arab states from Southwest Asia and North and Northeast Africa. It was established in Cairo on March 22, 1945, by Egypt, Syria, Iraq, Lebanon, Transjordan, and Saudi Arabia. Yemen joined on May 5, 1945. The League currently has 22 member states.</w:t>
      </w:r>
    </w:p>
    <w:p w14:paraId="25830A4A"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b/>
          <w:bCs/>
          <w:sz w:val="24"/>
          <w:szCs w:val="24"/>
          <w:lang w:eastAsia="en-GB"/>
        </w:rPr>
        <w:t>Main goal:</w:t>
      </w:r>
    </w:p>
    <w:p w14:paraId="2F2E80AA" w14:textId="77777777" w:rsidR="00A626E4" w:rsidRPr="00A626E4" w:rsidRDefault="00A626E4" w:rsidP="00A626E4">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To foster closer relations among member states and coordinate cooperation to protect their independence and sovereignty and resolve shared Arab concerns and interests.</w:t>
      </w:r>
    </w:p>
    <w:p w14:paraId="260AD40C"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lastRenderedPageBreak/>
        <w:t>The Arab League participates in political, economic, cultural, and social programs to promote the interests of its member states.</w:t>
      </w:r>
    </w:p>
    <w:p w14:paraId="0875A57B"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Each member state has one vote in the League Council. Resolutions are binding only on the countries that vote for them.</w:t>
      </w:r>
    </w:p>
    <w:p w14:paraId="245A2059"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The League has played an important role in developing school curricula, advancing women's roles in society, protecting children, supporting youth and sports programs, preserving cultural heritage, and encouraging cultural exchange. It also promotes literary and intellectual creativity, technical terminology translation, and addresses issues such as crime, drug abuse, and the rights of Arab migrant workers.</w:t>
      </w:r>
    </w:p>
    <w:p w14:paraId="3097C6CE"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The League has gone through several phases of development and reorganization, reflecting efforts to modernize the regional Arab system.</w:t>
      </w:r>
    </w:p>
    <w:p w14:paraId="5856B626"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he origins of the League can be traced to the </w:t>
      </w:r>
      <w:r w:rsidRPr="00A626E4">
        <w:rPr>
          <w:rFonts w:ascii="Times New Roman" w:eastAsia="Times New Roman" w:hAnsi="Times New Roman" w:cs="Times New Roman"/>
          <w:b/>
          <w:bCs/>
          <w:sz w:val="24"/>
          <w:szCs w:val="24"/>
          <w:lang w:eastAsia="en-GB"/>
        </w:rPr>
        <w:t>Treaty of Friendship and Alliance</w:t>
      </w:r>
      <w:r w:rsidRPr="00A626E4">
        <w:rPr>
          <w:rFonts w:ascii="Times New Roman" w:eastAsia="Times New Roman" w:hAnsi="Times New Roman" w:cs="Times New Roman"/>
          <w:sz w:val="24"/>
          <w:szCs w:val="24"/>
          <w:lang w:eastAsia="en-GB"/>
        </w:rPr>
        <w:t xml:space="preserve"> signed between </w:t>
      </w:r>
      <w:r w:rsidRPr="00A626E4">
        <w:rPr>
          <w:rFonts w:ascii="Times New Roman" w:eastAsia="Times New Roman" w:hAnsi="Times New Roman" w:cs="Times New Roman"/>
          <w:b/>
          <w:bCs/>
          <w:sz w:val="24"/>
          <w:szCs w:val="24"/>
          <w:lang w:eastAsia="en-GB"/>
        </w:rPr>
        <w:t>Saudi Arabia and Iraq</w:t>
      </w:r>
      <w:r w:rsidRPr="00A626E4">
        <w:rPr>
          <w:rFonts w:ascii="Times New Roman" w:eastAsia="Times New Roman" w:hAnsi="Times New Roman" w:cs="Times New Roman"/>
          <w:sz w:val="24"/>
          <w:szCs w:val="24"/>
          <w:lang w:eastAsia="en-GB"/>
        </w:rPr>
        <w:t xml:space="preserve"> on </w:t>
      </w:r>
      <w:r w:rsidRPr="00A626E4">
        <w:rPr>
          <w:rFonts w:ascii="Times New Roman" w:eastAsia="Times New Roman" w:hAnsi="Times New Roman" w:cs="Times New Roman"/>
          <w:b/>
          <w:bCs/>
          <w:sz w:val="24"/>
          <w:szCs w:val="24"/>
          <w:lang w:eastAsia="en-GB"/>
        </w:rPr>
        <w:t>April 2, 1936</w:t>
      </w:r>
      <w:r w:rsidRPr="00A626E4">
        <w:rPr>
          <w:rFonts w:ascii="Times New Roman" w:eastAsia="Times New Roman" w:hAnsi="Times New Roman" w:cs="Times New Roman"/>
          <w:sz w:val="24"/>
          <w:szCs w:val="24"/>
          <w:lang w:eastAsia="en-GB"/>
        </w:rPr>
        <w:t>. The treaty's preamble declared:</w:t>
      </w:r>
    </w:p>
    <w:p w14:paraId="1196B0D7" w14:textId="77777777" w:rsidR="00A626E4" w:rsidRPr="00A626E4" w:rsidRDefault="00A626E4" w:rsidP="00A626E4">
      <w:pPr>
        <w:spacing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“Both High Contracting Parties will work toward the unification of Islamic and Arab cultures, as well as their countries’ military organizations through the exchange of scientific and military missions.”</w:t>
      </w:r>
    </w:p>
    <w:p w14:paraId="5D0AE432"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The treaty was open for accession by other Arab countries. On </w:t>
      </w:r>
      <w:r w:rsidRPr="00A626E4">
        <w:rPr>
          <w:rFonts w:ascii="Times New Roman" w:eastAsia="Times New Roman" w:hAnsi="Times New Roman" w:cs="Times New Roman"/>
          <w:b/>
          <w:bCs/>
          <w:sz w:val="24"/>
          <w:szCs w:val="24"/>
          <w:lang w:eastAsia="en-GB"/>
        </w:rPr>
        <w:t>April 29, 1937</w:t>
      </w:r>
      <w:r w:rsidRPr="00A626E4">
        <w:rPr>
          <w:rFonts w:ascii="Times New Roman" w:eastAsia="Times New Roman" w:hAnsi="Times New Roman" w:cs="Times New Roman"/>
          <w:sz w:val="24"/>
          <w:szCs w:val="24"/>
          <w:lang w:eastAsia="en-GB"/>
        </w:rPr>
        <w:t xml:space="preserve">, the </w:t>
      </w:r>
      <w:r w:rsidRPr="00A626E4">
        <w:rPr>
          <w:rFonts w:ascii="Times New Roman" w:eastAsia="Times New Roman" w:hAnsi="Times New Roman" w:cs="Times New Roman"/>
          <w:b/>
          <w:bCs/>
          <w:sz w:val="24"/>
          <w:szCs w:val="24"/>
          <w:lang w:eastAsia="en-GB"/>
        </w:rPr>
        <w:t>Mutawakkilite Kingdom of Yemen</w:t>
      </w:r>
      <w:r w:rsidRPr="00A626E4">
        <w:rPr>
          <w:rFonts w:ascii="Times New Roman" w:eastAsia="Times New Roman" w:hAnsi="Times New Roman" w:cs="Times New Roman"/>
          <w:sz w:val="24"/>
          <w:szCs w:val="24"/>
          <w:lang w:eastAsia="en-GB"/>
        </w:rPr>
        <w:t xml:space="preserve"> joined the treaty.</w:t>
      </w:r>
    </w:p>
    <w:p w14:paraId="05E145EF"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The next step toward Arab rapprochement was the </w:t>
      </w:r>
      <w:r w:rsidRPr="00A626E4">
        <w:rPr>
          <w:rFonts w:ascii="Times New Roman" w:eastAsia="Times New Roman" w:hAnsi="Times New Roman" w:cs="Times New Roman"/>
          <w:b/>
          <w:bCs/>
          <w:sz w:val="24"/>
          <w:szCs w:val="24"/>
          <w:lang w:eastAsia="en-GB"/>
        </w:rPr>
        <w:t>Treaty of Friendship</w:t>
      </w:r>
      <w:r w:rsidRPr="00A626E4">
        <w:rPr>
          <w:rFonts w:ascii="Times New Roman" w:eastAsia="Times New Roman" w:hAnsi="Times New Roman" w:cs="Times New Roman"/>
          <w:sz w:val="24"/>
          <w:szCs w:val="24"/>
          <w:lang w:eastAsia="en-GB"/>
        </w:rPr>
        <w:t xml:space="preserve"> signed between </w:t>
      </w:r>
      <w:r w:rsidRPr="00A626E4">
        <w:rPr>
          <w:rFonts w:ascii="Times New Roman" w:eastAsia="Times New Roman" w:hAnsi="Times New Roman" w:cs="Times New Roman"/>
          <w:b/>
          <w:bCs/>
          <w:sz w:val="24"/>
          <w:szCs w:val="24"/>
          <w:lang w:eastAsia="en-GB"/>
        </w:rPr>
        <w:t>Egypt and Saudi Arabia</w:t>
      </w:r>
      <w:r w:rsidRPr="00A626E4">
        <w:rPr>
          <w:rFonts w:ascii="Times New Roman" w:eastAsia="Times New Roman" w:hAnsi="Times New Roman" w:cs="Times New Roman"/>
          <w:sz w:val="24"/>
          <w:szCs w:val="24"/>
          <w:lang w:eastAsia="en-GB"/>
        </w:rPr>
        <w:t xml:space="preserve"> on </w:t>
      </w:r>
      <w:r w:rsidRPr="00A626E4">
        <w:rPr>
          <w:rFonts w:ascii="Times New Roman" w:eastAsia="Times New Roman" w:hAnsi="Times New Roman" w:cs="Times New Roman"/>
          <w:b/>
          <w:bCs/>
          <w:sz w:val="24"/>
          <w:szCs w:val="24"/>
          <w:lang w:eastAsia="en-GB"/>
        </w:rPr>
        <w:t>May 7, 1936</w:t>
      </w:r>
      <w:r w:rsidRPr="00A626E4">
        <w:rPr>
          <w:rFonts w:ascii="Times New Roman" w:eastAsia="Times New Roman" w:hAnsi="Times New Roman" w:cs="Times New Roman"/>
          <w:sz w:val="24"/>
          <w:szCs w:val="24"/>
          <w:lang w:eastAsia="en-GB"/>
        </w:rPr>
        <w:t>, which for the first time established diplomatic relations between the two countries.</w:t>
      </w:r>
    </w:p>
    <w:p w14:paraId="2E44874A" w14:textId="77777777" w:rsidR="00A626E4" w:rsidRPr="00A626E4" w:rsidRDefault="00A626E4" w:rsidP="00A626E4">
      <w:pPr>
        <w:spacing w:after="0"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pict w14:anchorId="51E4F9F9">
          <v:rect id="_x0000_i1029" style="width:0;height:1.5pt" o:hralign="center" o:hrstd="t" o:hr="t" fillcolor="#a0a0a0" stroked="f"/>
        </w:pict>
      </w:r>
    </w:p>
    <w:p w14:paraId="1606F4D5" w14:textId="77777777" w:rsidR="00A626E4" w:rsidRPr="00A626E4" w:rsidRDefault="00A626E4" w:rsidP="00A626E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626E4">
        <w:rPr>
          <w:rFonts w:ascii="Times New Roman" w:eastAsia="Times New Roman" w:hAnsi="Times New Roman" w:cs="Times New Roman"/>
          <w:b/>
          <w:bCs/>
          <w:sz w:val="27"/>
          <w:szCs w:val="27"/>
          <w:lang w:eastAsia="en-GB"/>
        </w:rPr>
        <w:t>The Second Phase of Arab Union Formation:</w:t>
      </w:r>
    </w:p>
    <w:p w14:paraId="23EB45C7"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This phase began with a speech by </w:t>
      </w:r>
      <w:r w:rsidRPr="00A626E4">
        <w:rPr>
          <w:rFonts w:ascii="Times New Roman" w:eastAsia="Times New Roman" w:hAnsi="Times New Roman" w:cs="Times New Roman"/>
          <w:b/>
          <w:bCs/>
          <w:sz w:val="24"/>
          <w:szCs w:val="24"/>
          <w:lang w:eastAsia="en-GB"/>
        </w:rPr>
        <w:t>British Foreign Secretary Anthony Eden</w:t>
      </w:r>
      <w:r w:rsidRPr="00A626E4">
        <w:rPr>
          <w:rFonts w:ascii="Times New Roman" w:eastAsia="Times New Roman" w:hAnsi="Times New Roman" w:cs="Times New Roman"/>
          <w:sz w:val="24"/>
          <w:szCs w:val="24"/>
          <w:lang w:eastAsia="en-GB"/>
        </w:rPr>
        <w:t xml:space="preserve"> in the </w:t>
      </w:r>
      <w:r w:rsidRPr="00A626E4">
        <w:rPr>
          <w:rFonts w:ascii="Times New Roman" w:eastAsia="Times New Roman" w:hAnsi="Times New Roman" w:cs="Times New Roman"/>
          <w:b/>
          <w:bCs/>
          <w:sz w:val="24"/>
          <w:szCs w:val="24"/>
          <w:lang w:eastAsia="en-GB"/>
        </w:rPr>
        <w:t>House of Commons</w:t>
      </w:r>
      <w:r w:rsidRPr="00A626E4">
        <w:rPr>
          <w:rFonts w:ascii="Times New Roman" w:eastAsia="Times New Roman" w:hAnsi="Times New Roman" w:cs="Times New Roman"/>
          <w:sz w:val="24"/>
          <w:szCs w:val="24"/>
          <w:lang w:eastAsia="en-GB"/>
        </w:rPr>
        <w:t xml:space="preserve"> on </w:t>
      </w:r>
      <w:r w:rsidRPr="00A626E4">
        <w:rPr>
          <w:rFonts w:ascii="Times New Roman" w:eastAsia="Times New Roman" w:hAnsi="Times New Roman" w:cs="Times New Roman"/>
          <w:b/>
          <w:bCs/>
          <w:sz w:val="24"/>
          <w:szCs w:val="24"/>
          <w:lang w:eastAsia="en-GB"/>
        </w:rPr>
        <w:t>May 29, 1941</w:t>
      </w:r>
      <w:r w:rsidRPr="00A626E4">
        <w:rPr>
          <w:rFonts w:ascii="Times New Roman" w:eastAsia="Times New Roman" w:hAnsi="Times New Roman" w:cs="Times New Roman"/>
          <w:sz w:val="24"/>
          <w:szCs w:val="24"/>
          <w:lang w:eastAsia="en-GB"/>
        </w:rPr>
        <w:t>, where he expressed support for Arab countries forming an organization to unite their interests.</w:t>
      </w:r>
    </w:p>
    <w:p w14:paraId="13E0B831"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A year later, the initiative was taken up by </w:t>
      </w:r>
      <w:r w:rsidRPr="00A626E4">
        <w:rPr>
          <w:rFonts w:ascii="Times New Roman" w:eastAsia="Times New Roman" w:hAnsi="Times New Roman" w:cs="Times New Roman"/>
          <w:b/>
          <w:bCs/>
          <w:sz w:val="24"/>
          <w:szCs w:val="24"/>
          <w:lang w:eastAsia="en-GB"/>
        </w:rPr>
        <w:t>Egyptian Prime Minister Mustafa Nahas Pasha</w:t>
      </w:r>
      <w:r w:rsidRPr="00A626E4">
        <w:rPr>
          <w:rFonts w:ascii="Times New Roman" w:eastAsia="Times New Roman" w:hAnsi="Times New Roman" w:cs="Times New Roman"/>
          <w:sz w:val="24"/>
          <w:szCs w:val="24"/>
          <w:lang w:eastAsia="en-GB"/>
        </w:rPr>
        <w:t xml:space="preserve">, who invited </w:t>
      </w:r>
      <w:r w:rsidRPr="00A626E4">
        <w:rPr>
          <w:rFonts w:ascii="Times New Roman" w:eastAsia="Times New Roman" w:hAnsi="Times New Roman" w:cs="Times New Roman"/>
          <w:b/>
          <w:bCs/>
          <w:sz w:val="24"/>
          <w:szCs w:val="24"/>
          <w:lang w:eastAsia="en-GB"/>
        </w:rPr>
        <w:t>Syrian Prime Minister Jamil Mardam Bey</w:t>
      </w:r>
      <w:r w:rsidRPr="00A626E4">
        <w:rPr>
          <w:rFonts w:ascii="Times New Roman" w:eastAsia="Times New Roman" w:hAnsi="Times New Roman" w:cs="Times New Roman"/>
          <w:sz w:val="24"/>
          <w:szCs w:val="24"/>
          <w:lang w:eastAsia="en-GB"/>
        </w:rPr>
        <w:t xml:space="preserve"> and the </w:t>
      </w:r>
      <w:r w:rsidRPr="00A626E4">
        <w:rPr>
          <w:rFonts w:ascii="Times New Roman" w:eastAsia="Times New Roman" w:hAnsi="Times New Roman" w:cs="Times New Roman"/>
          <w:b/>
          <w:bCs/>
          <w:sz w:val="24"/>
          <w:szCs w:val="24"/>
          <w:lang w:eastAsia="en-GB"/>
        </w:rPr>
        <w:t>President of the Lebanese National Pact</w:t>
      </w:r>
      <w:r w:rsidRPr="00A626E4">
        <w:rPr>
          <w:rFonts w:ascii="Times New Roman" w:eastAsia="Times New Roman" w:hAnsi="Times New Roman" w:cs="Times New Roman"/>
          <w:sz w:val="24"/>
          <w:szCs w:val="24"/>
          <w:lang w:eastAsia="en-GB"/>
        </w:rPr>
        <w:t xml:space="preserve"> to Cairo for tripartite talks under the title:</w:t>
      </w:r>
    </w:p>
    <w:p w14:paraId="2F06DB8F" w14:textId="77777777" w:rsidR="00A626E4" w:rsidRPr="00A626E4" w:rsidRDefault="00A626E4" w:rsidP="00A626E4">
      <w:pPr>
        <w:spacing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“Establishing the Arab League to Promote Cooperation among Arab Countries.”</w:t>
      </w:r>
    </w:p>
    <w:p w14:paraId="3521D9C9"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This marked the </w:t>
      </w:r>
      <w:r w:rsidRPr="00A626E4">
        <w:rPr>
          <w:rFonts w:ascii="Times New Roman" w:eastAsia="Times New Roman" w:hAnsi="Times New Roman" w:cs="Times New Roman"/>
          <w:b/>
          <w:bCs/>
          <w:sz w:val="24"/>
          <w:szCs w:val="24"/>
          <w:lang w:eastAsia="en-GB"/>
        </w:rPr>
        <w:t>first formal discussion</w:t>
      </w:r>
      <w:r w:rsidRPr="00A626E4">
        <w:rPr>
          <w:rFonts w:ascii="Times New Roman" w:eastAsia="Times New Roman" w:hAnsi="Times New Roman" w:cs="Times New Roman"/>
          <w:sz w:val="24"/>
          <w:szCs w:val="24"/>
          <w:lang w:eastAsia="en-GB"/>
        </w:rPr>
        <w:t xml:space="preserve"> of the idea of creating the Arab League. Subsequently, a series of </w:t>
      </w:r>
      <w:r w:rsidRPr="00A626E4">
        <w:rPr>
          <w:rFonts w:ascii="Times New Roman" w:eastAsia="Times New Roman" w:hAnsi="Times New Roman" w:cs="Times New Roman"/>
          <w:b/>
          <w:bCs/>
          <w:sz w:val="24"/>
          <w:szCs w:val="24"/>
          <w:lang w:eastAsia="en-GB"/>
        </w:rPr>
        <w:t>bilateral negotiations</w:t>
      </w:r>
      <w:r w:rsidRPr="00A626E4">
        <w:rPr>
          <w:rFonts w:ascii="Times New Roman" w:eastAsia="Times New Roman" w:hAnsi="Times New Roman" w:cs="Times New Roman"/>
          <w:sz w:val="24"/>
          <w:szCs w:val="24"/>
          <w:lang w:eastAsia="en-GB"/>
        </w:rPr>
        <w:t xml:space="preserve"> were held between Egypt and representatives of Iraq, Syria, Lebanon, Saudi Arabia, Jordan, and Yemen.</w:t>
      </w:r>
    </w:p>
    <w:p w14:paraId="6EACCFE1"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Two main projects emerged from these talks:</w:t>
      </w:r>
    </w:p>
    <w:p w14:paraId="76AFDF19" w14:textId="77777777" w:rsidR="00A626E4" w:rsidRPr="00A626E4" w:rsidRDefault="00A626E4" w:rsidP="00A626E4">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A </w:t>
      </w:r>
      <w:r w:rsidRPr="00A626E4">
        <w:rPr>
          <w:rFonts w:ascii="Times New Roman" w:eastAsia="Times New Roman" w:hAnsi="Times New Roman" w:cs="Times New Roman"/>
          <w:b/>
          <w:bCs/>
          <w:sz w:val="24"/>
          <w:szCs w:val="24"/>
          <w:lang w:eastAsia="en-GB"/>
        </w:rPr>
        <w:t>Sub-Regional Union</w:t>
      </w:r>
      <w:r w:rsidRPr="00A626E4">
        <w:rPr>
          <w:rFonts w:ascii="Times New Roman" w:eastAsia="Times New Roman" w:hAnsi="Times New Roman" w:cs="Times New Roman"/>
          <w:sz w:val="24"/>
          <w:szCs w:val="24"/>
          <w:lang w:eastAsia="en-GB"/>
        </w:rPr>
        <w:t xml:space="preserve"> under the auspices of “Greater Syria.”</w:t>
      </w:r>
    </w:p>
    <w:p w14:paraId="540EC5BB" w14:textId="77777777" w:rsidR="00A626E4" w:rsidRPr="00A626E4" w:rsidRDefault="00A626E4" w:rsidP="00A626E4">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lastRenderedPageBreak/>
        <w:t xml:space="preserve">A more </w:t>
      </w:r>
      <w:r w:rsidRPr="00A626E4">
        <w:rPr>
          <w:rFonts w:ascii="Times New Roman" w:eastAsia="Times New Roman" w:hAnsi="Times New Roman" w:cs="Times New Roman"/>
          <w:b/>
          <w:bCs/>
          <w:sz w:val="24"/>
          <w:szCs w:val="24"/>
          <w:lang w:eastAsia="en-GB"/>
        </w:rPr>
        <w:t>inclusive organization</w:t>
      </w:r>
      <w:r w:rsidRPr="00A626E4">
        <w:rPr>
          <w:rFonts w:ascii="Times New Roman" w:eastAsia="Times New Roman" w:hAnsi="Times New Roman" w:cs="Times New Roman"/>
          <w:sz w:val="24"/>
          <w:szCs w:val="24"/>
          <w:lang w:eastAsia="en-GB"/>
        </w:rPr>
        <w:t xml:space="preserve"> encompassing all independent Arab states.</w:t>
      </w:r>
    </w:p>
    <w:p w14:paraId="55C47651"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From </w:t>
      </w:r>
      <w:r w:rsidRPr="00A626E4">
        <w:rPr>
          <w:rFonts w:ascii="Times New Roman" w:eastAsia="Times New Roman" w:hAnsi="Times New Roman" w:cs="Times New Roman"/>
          <w:b/>
          <w:bCs/>
          <w:sz w:val="24"/>
          <w:szCs w:val="24"/>
          <w:lang w:eastAsia="en-GB"/>
        </w:rPr>
        <w:t>August 25 to October 7, 1944</w:t>
      </w:r>
      <w:r w:rsidRPr="00A626E4">
        <w:rPr>
          <w:rFonts w:ascii="Times New Roman" w:eastAsia="Times New Roman" w:hAnsi="Times New Roman" w:cs="Times New Roman"/>
          <w:sz w:val="24"/>
          <w:szCs w:val="24"/>
          <w:lang w:eastAsia="en-GB"/>
        </w:rPr>
        <w:t xml:space="preserve">, a </w:t>
      </w:r>
      <w:r w:rsidRPr="00A626E4">
        <w:rPr>
          <w:rFonts w:ascii="Times New Roman" w:eastAsia="Times New Roman" w:hAnsi="Times New Roman" w:cs="Times New Roman"/>
          <w:b/>
          <w:bCs/>
          <w:sz w:val="24"/>
          <w:szCs w:val="24"/>
          <w:lang w:eastAsia="en-GB"/>
        </w:rPr>
        <w:t>Preparatory Committee</w:t>
      </w:r>
      <w:r w:rsidRPr="00A626E4">
        <w:rPr>
          <w:rFonts w:ascii="Times New Roman" w:eastAsia="Times New Roman" w:hAnsi="Times New Roman" w:cs="Times New Roman"/>
          <w:sz w:val="24"/>
          <w:szCs w:val="24"/>
          <w:lang w:eastAsia="en-GB"/>
        </w:rPr>
        <w:t xml:space="preserve"> met with delegates from Syria, Lebanon, Jordan, Iraq, Egypt, and Yemen. During this period, the committee decided that the future union would be called the </w:t>
      </w:r>
      <w:r w:rsidRPr="00A626E4">
        <w:rPr>
          <w:rFonts w:ascii="Times New Roman" w:eastAsia="Times New Roman" w:hAnsi="Times New Roman" w:cs="Times New Roman"/>
          <w:b/>
          <w:bCs/>
          <w:sz w:val="24"/>
          <w:szCs w:val="24"/>
          <w:lang w:eastAsia="en-GB"/>
        </w:rPr>
        <w:t>League of Arab States</w:t>
      </w:r>
      <w:r w:rsidRPr="00A626E4">
        <w:rPr>
          <w:rFonts w:ascii="Times New Roman" w:eastAsia="Times New Roman" w:hAnsi="Times New Roman" w:cs="Times New Roman"/>
          <w:sz w:val="24"/>
          <w:szCs w:val="24"/>
          <w:lang w:eastAsia="en-GB"/>
        </w:rPr>
        <w:t>.</w:t>
      </w:r>
    </w:p>
    <w:p w14:paraId="6CFBE407"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The negotiations culminated in the signing of the </w:t>
      </w:r>
      <w:r w:rsidRPr="00A626E4">
        <w:rPr>
          <w:rFonts w:ascii="Times New Roman" w:eastAsia="Times New Roman" w:hAnsi="Times New Roman" w:cs="Times New Roman"/>
          <w:b/>
          <w:bCs/>
          <w:sz w:val="24"/>
          <w:szCs w:val="24"/>
          <w:lang w:eastAsia="en-GB"/>
        </w:rPr>
        <w:t>Alexandria Protocol</w:t>
      </w:r>
      <w:r w:rsidRPr="00A626E4">
        <w:rPr>
          <w:rFonts w:ascii="Times New Roman" w:eastAsia="Times New Roman" w:hAnsi="Times New Roman" w:cs="Times New Roman"/>
          <w:sz w:val="24"/>
          <w:szCs w:val="24"/>
          <w:lang w:eastAsia="en-GB"/>
        </w:rPr>
        <w:t xml:space="preserve">, chaired by Nahas Pasha, during a preparatory conference held at </w:t>
      </w:r>
      <w:r w:rsidRPr="00A626E4">
        <w:rPr>
          <w:rFonts w:ascii="Times New Roman" w:eastAsia="Times New Roman" w:hAnsi="Times New Roman" w:cs="Times New Roman"/>
          <w:b/>
          <w:bCs/>
          <w:sz w:val="24"/>
          <w:szCs w:val="24"/>
          <w:lang w:eastAsia="en-GB"/>
        </w:rPr>
        <w:t>Antoniadis Palace</w:t>
      </w:r>
      <w:r w:rsidRPr="00A626E4">
        <w:rPr>
          <w:rFonts w:ascii="Times New Roman" w:eastAsia="Times New Roman" w:hAnsi="Times New Roman" w:cs="Times New Roman"/>
          <w:sz w:val="24"/>
          <w:szCs w:val="24"/>
          <w:lang w:eastAsia="en-GB"/>
        </w:rPr>
        <w:t xml:space="preserve"> in </w:t>
      </w:r>
      <w:r w:rsidRPr="00A626E4">
        <w:rPr>
          <w:rFonts w:ascii="Times New Roman" w:eastAsia="Times New Roman" w:hAnsi="Times New Roman" w:cs="Times New Roman"/>
          <w:b/>
          <w:bCs/>
          <w:sz w:val="24"/>
          <w:szCs w:val="24"/>
          <w:lang w:eastAsia="en-GB"/>
        </w:rPr>
        <w:t>Alexandria</w:t>
      </w:r>
      <w:r w:rsidRPr="00A626E4">
        <w:rPr>
          <w:rFonts w:ascii="Times New Roman" w:eastAsia="Times New Roman" w:hAnsi="Times New Roman" w:cs="Times New Roman"/>
          <w:sz w:val="24"/>
          <w:szCs w:val="24"/>
          <w:lang w:eastAsia="en-GB"/>
        </w:rPr>
        <w:t>. The delegations of Egypt, Syria, Jordan, Iraq, and Lebanon signed the document. Key points of the protocol include:</w:t>
      </w:r>
    </w:p>
    <w:p w14:paraId="1667E23F" w14:textId="77777777" w:rsidR="00A626E4" w:rsidRPr="00A626E4" w:rsidRDefault="00A626E4" w:rsidP="00A626E4">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The </w:t>
      </w:r>
      <w:r w:rsidRPr="00A626E4">
        <w:rPr>
          <w:rFonts w:ascii="Times New Roman" w:eastAsia="Times New Roman" w:hAnsi="Times New Roman" w:cs="Times New Roman"/>
          <w:b/>
          <w:bCs/>
          <w:sz w:val="24"/>
          <w:szCs w:val="24"/>
          <w:lang w:eastAsia="en-GB"/>
        </w:rPr>
        <w:t>creation of the League</w:t>
      </w:r>
      <w:r w:rsidRPr="00A626E4">
        <w:rPr>
          <w:rFonts w:ascii="Times New Roman" w:eastAsia="Times New Roman" w:hAnsi="Times New Roman" w:cs="Times New Roman"/>
          <w:sz w:val="24"/>
          <w:szCs w:val="24"/>
          <w:lang w:eastAsia="en-GB"/>
        </w:rPr>
        <w:t xml:space="preserve">, consisting of all independent Arab states, with a </w:t>
      </w:r>
      <w:r w:rsidRPr="00A626E4">
        <w:rPr>
          <w:rFonts w:ascii="Times New Roman" w:eastAsia="Times New Roman" w:hAnsi="Times New Roman" w:cs="Times New Roman"/>
          <w:b/>
          <w:bCs/>
          <w:sz w:val="24"/>
          <w:szCs w:val="24"/>
          <w:lang w:eastAsia="en-GB"/>
        </w:rPr>
        <w:t>Council</w:t>
      </w:r>
      <w:r w:rsidRPr="00A626E4">
        <w:rPr>
          <w:rFonts w:ascii="Times New Roman" w:eastAsia="Times New Roman" w:hAnsi="Times New Roman" w:cs="Times New Roman"/>
          <w:sz w:val="24"/>
          <w:szCs w:val="24"/>
          <w:lang w:eastAsia="en-GB"/>
        </w:rPr>
        <w:t xml:space="preserve"> comprising representatives from each country on equal footing.</w:t>
      </w:r>
    </w:p>
    <w:p w14:paraId="2A5F4E8C" w14:textId="77777777" w:rsidR="00A626E4" w:rsidRPr="00A626E4" w:rsidRDefault="00A626E4" w:rsidP="00A626E4">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The </w:t>
      </w:r>
      <w:r w:rsidRPr="00A626E4">
        <w:rPr>
          <w:rFonts w:ascii="Times New Roman" w:eastAsia="Times New Roman" w:hAnsi="Times New Roman" w:cs="Times New Roman"/>
          <w:b/>
          <w:bCs/>
          <w:sz w:val="24"/>
          <w:szCs w:val="24"/>
          <w:lang w:eastAsia="en-GB"/>
        </w:rPr>
        <w:t>League Council</w:t>
      </w:r>
      <w:r w:rsidRPr="00A626E4">
        <w:rPr>
          <w:rFonts w:ascii="Times New Roman" w:eastAsia="Times New Roman" w:hAnsi="Times New Roman" w:cs="Times New Roman"/>
          <w:sz w:val="24"/>
          <w:szCs w:val="24"/>
          <w:lang w:eastAsia="en-GB"/>
        </w:rPr>
        <w:t xml:space="preserve"> is tasked with overseeing the implementation of previously concluded treaties, organizing regular meetings, strengthening ties among members, coordinating political action, and defending sovereignty and independence.</w:t>
      </w:r>
    </w:p>
    <w:p w14:paraId="25552B86" w14:textId="77777777" w:rsidR="00A626E4" w:rsidRPr="00A626E4" w:rsidRDefault="00A626E4" w:rsidP="00A626E4">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b/>
          <w:bCs/>
          <w:sz w:val="24"/>
          <w:szCs w:val="24"/>
          <w:lang w:eastAsia="en-GB"/>
        </w:rPr>
        <w:t>Resolutions</w:t>
      </w:r>
      <w:r w:rsidRPr="00A626E4">
        <w:rPr>
          <w:rFonts w:ascii="Times New Roman" w:eastAsia="Times New Roman" w:hAnsi="Times New Roman" w:cs="Times New Roman"/>
          <w:sz w:val="24"/>
          <w:szCs w:val="24"/>
          <w:lang w:eastAsia="en-GB"/>
        </w:rPr>
        <w:t xml:space="preserve"> adopted by the Council are binding </w:t>
      </w:r>
      <w:r w:rsidRPr="00A626E4">
        <w:rPr>
          <w:rFonts w:ascii="Times New Roman" w:eastAsia="Times New Roman" w:hAnsi="Times New Roman" w:cs="Times New Roman"/>
          <w:b/>
          <w:bCs/>
          <w:sz w:val="24"/>
          <w:szCs w:val="24"/>
          <w:lang w:eastAsia="en-GB"/>
        </w:rPr>
        <w:t>only on the countries that vote for them</w:t>
      </w:r>
      <w:r w:rsidRPr="00A626E4">
        <w:rPr>
          <w:rFonts w:ascii="Times New Roman" w:eastAsia="Times New Roman" w:hAnsi="Times New Roman" w:cs="Times New Roman"/>
          <w:sz w:val="24"/>
          <w:szCs w:val="24"/>
          <w:lang w:eastAsia="en-GB"/>
        </w:rPr>
        <w:t>. If two member states appeal to the Council to resolve a conflict, the resulting resolution is binding only on those two.</w:t>
      </w:r>
    </w:p>
    <w:p w14:paraId="4F738547" w14:textId="77777777" w:rsidR="00A626E4" w:rsidRPr="00A626E4" w:rsidRDefault="00A626E4" w:rsidP="00A626E4">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b/>
          <w:bCs/>
          <w:sz w:val="24"/>
          <w:szCs w:val="24"/>
          <w:lang w:eastAsia="en-GB"/>
        </w:rPr>
        <w:t>Use of force</w:t>
      </w:r>
      <w:r w:rsidRPr="00A626E4">
        <w:rPr>
          <w:rFonts w:ascii="Times New Roman" w:eastAsia="Times New Roman" w:hAnsi="Times New Roman" w:cs="Times New Roman"/>
          <w:sz w:val="24"/>
          <w:szCs w:val="24"/>
          <w:lang w:eastAsia="en-GB"/>
        </w:rPr>
        <w:t xml:space="preserve"> is prohibited as a method for resolving disputes.</w:t>
      </w:r>
    </w:p>
    <w:p w14:paraId="1DCCC737" w14:textId="77777777" w:rsidR="00A626E4" w:rsidRPr="00A626E4" w:rsidRDefault="00A626E4" w:rsidP="00A626E4">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Respect for the </w:t>
      </w:r>
      <w:r w:rsidRPr="00A626E4">
        <w:rPr>
          <w:rFonts w:ascii="Times New Roman" w:eastAsia="Times New Roman" w:hAnsi="Times New Roman" w:cs="Times New Roman"/>
          <w:b/>
          <w:bCs/>
          <w:sz w:val="24"/>
          <w:szCs w:val="24"/>
          <w:lang w:eastAsia="en-GB"/>
        </w:rPr>
        <w:t>sovereignty, independence, and territorial integrity</w:t>
      </w:r>
      <w:r w:rsidRPr="00A626E4">
        <w:rPr>
          <w:rFonts w:ascii="Times New Roman" w:eastAsia="Times New Roman" w:hAnsi="Times New Roman" w:cs="Times New Roman"/>
          <w:sz w:val="24"/>
          <w:szCs w:val="24"/>
          <w:lang w:eastAsia="en-GB"/>
        </w:rPr>
        <w:t xml:space="preserve"> of member states.</w:t>
      </w:r>
    </w:p>
    <w:p w14:paraId="54035B53" w14:textId="77777777" w:rsidR="00A626E4" w:rsidRPr="00A626E4" w:rsidRDefault="00A626E4" w:rsidP="00A626E4">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Establishment of </w:t>
      </w:r>
      <w:r w:rsidRPr="00A626E4">
        <w:rPr>
          <w:rFonts w:ascii="Times New Roman" w:eastAsia="Times New Roman" w:hAnsi="Times New Roman" w:cs="Times New Roman"/>
          <w:b/>
          <w:bCs/>
          <w:sz w:val="24"/>
          <w:szCs w:val="24"/>
          <w:lang w:eastAsia="en-GB"/>
        </w:rPr>
        <w:t>permanent committees</w:t>
      </w:r>
      <w:r w:rsidRPr="00A626E4">
        <w:rPr>
          <w:rFonts w:ascii="Times New Roman" w:eastAsia="Times New Roman" w:hAnsi="Times New Roman" w:cs="Times New Roman"/>
          <w:sz w:val="24"/>
          <w:szCs w:val="24"/>
          <w:lang w:eastAsia="en-GB"/>
        </w:rPr>
        <w:t xml:space="preserve"> for cooperation on economic, cultural, national, social, communication, and health matters.</w:t>
      </w:r>
    </w:p>
    <w:p w14:paraId="40AD000B" w14:textId="77777777" w:rsidR="00A626E4" w:rsidRPr="00A626E4" w:rsidRDefault="00A626E4" w:rsidP="00A626E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626E4">
        <w:rPr>
          <w:rFonts w:ascii="Times New Roman" w:eastAsia="Times New Roman" w:hAnsi="Times New Roman" w:cs="Times New Roman"/>
          <w:b/>
          <w:bCs/>
          <w:sz w:val="27"/>
          <w:szCs w:val="27"/>
          <w:lang w:eastAsia="en-GB"/>
        </w:rPr>
        <w:t>Additional Resolutions of the Alexandria Protocol:</w:t>
      </w:r>
    </w:p>
    <w:p w14:paraId="47E775DF"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Two important resolutions were appended to the Alexandria Protocol:</w:t>
      </w:r>
    </w:p>
    <w:p w14:paraId="15A1B79E" w14:textId="77777777" w:rsidR="00A626E4" w:rsidRPr="00A626E4" w:rsidRDefault="00A626E4" w:rsidP="00A626E4">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The participating countries pledged to </w:t>
      </w:r>
      <w:r w:rsidRPr="00A626E4">
        <w:rPr>
          <w:rFonts w:ascii="Times New Roman" w:eastAsia="Times New Roman" w:hAnsi="Times New Roman" w:cs="Times New Roman"/>
          <w:b/>
          <w:bCs/>
          <w:sz w:val="24"/>
          <w:szCs w:val="24"/>
          <w:lang w:eastAsia="en-GB"/>
        </w:rPr>
        <w:t>respect the borders, sovereignty, and independence of Lebanon</w:t>
      </w:r>
      <w:r w:rsidRPr="00A626E4">
        <w:rPr>
          <w:rFonts w:ascii="Times New Roman" w:eastAsia="Times New Roman" w:hAnsi="Times New Roman" w:cs="Times New Roman"/>
          <w:sz w:val="24"/>
          <w:szCs w:val="24"/>
          <w:lang w:eastAsia="en-GB"/>
        </w:rPr>
        <w:t>.</w:t>
      </w:r>
    </w:p>
    <w:p w14:paraId="780DE670" w14:textId="77777777" w:rsidR="00A626E4" w:rsidRPr="00A626E4" w:rsidRDefault="00A626E4" w:rsidP="00A626E4">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Member states </w:t>
      </w:r>
      <w:r w:rsidRPr="00A626E4">
        <w:rPr>
          <w:rFonts w:ascii="Times New Roman" w:eastAsia="Times New Roman" w:hAnsi="Times New Roman" w:cs="Times New Roman"/>
          <w:b/>
          <w:bCs/>
          <w:sz w:val="24"/>
          <w:szCs w:val="24"/>
          <w:lang w:eastAsia="en-GB"/>
        </w:rPr>
        <w:t>affirmed the Palestinian people’s right to self-determination</w:t>
      </w:r>
      <w:r w:rsidRPr="00A626E4">
        <w:rPr>
          <w:rFonts w:ascii="Times New Roman" w:eastAsia="Times New Roman" w:hAnsi="Times New Roman" w:cs="Times New Roman"/>
          <w:sz w:val="24"/>
          <w:szCs w:val="24"/>
          <w:lang w:eastAsia="en-GB"/>
        </w:rPr>
        <w:t xml:space="preserve">, and expressed the hope that </w:t>
      </w:r>
      <w:r w:rsidRPr="00A626E4">
        <w:rPr>
          <w:rFonts w:ascii="Times New Roman" w:eastAsia="Times New Roman" w:hAnsi="Times New Roman" w:cs="Times New Roman"/>
          <w:b/>
          <w:bCs/>
          <w:sz w:val="24"/>
          <w:szCs w:val="24"/>
          <w:lang w:eastAsia="en-GB"/>
        </w:rPr>
        <w:t>Great Britain would fulfill its obligations</w:t>
      </w:r>
      <w:r w:rsidRPr="00A626E4">
        <w:rPr>
          <w:rFonts w:ascii="Times New Roman" w:eastAsia="Times New Roman" w:hAnsi="Times New Roman" w:cs="Times New Roman"/>
          <w:sz w:val="24"/>
          <w:szCs w:val="24"/>
          <w:lang w:eastAsia="en-GB"/>
        </w:rPr>
        <w:t xml:space="preserve">, halt </w:t>
      </w:r>
      <w:r w:rsidRPr="00A626E4">
        <w:rPr>
          <w:rFonts w:ascii="Times New Roman" w:eastAsia="Times New Roman" w:hAnsi="Times New Roman" w:cs="Times New Roman"/>
          <w:b/>
          <w:bCs/>
          <w:sz w:val="24"/>
          <w:szCs w:val="24"/>
          <w:lang w:eastAsia="en-GB"/>
        </w:rPr>
        <w:t>Jewish immigration</w:t>
      </w:r>
      <w:r w:rsidRPr="00A626E4">
        <w:rPr>
          <w:rFonts w:ascii="Times New Roman" w:eastAsia="Times New Roman" w:hAnsi="Times New Roman" w:cs="Times New Roman"/>
          <w:sz w:val="24"/>
          <w:szCs w:val="24"/>
          <w:lang w:eastAsia="en-GB"/>
        </w:rPr>
        <w:t xml:space="preserve">, and stop the </w:t>
      </w:r>
      <w:r w:rsidRPr="00A626E4">
        <w:rPr>
          <w:rFonts w:ascii="Times New Roman" w:eastAsia="Times New Roman" w:hAnsi="Times New Roman" w:cs="Times New Roman"/>
          <w:b/>
          <w:bCs/>
          <w:sz w:val="24"/>
          <w:szCs w:val="24"/>
          <w:lang w:eastAsia="en-GB"/>
        </w:rPr>
        <w:t>sale of land to Jews</w:t>
      </w:r>
      <w:r w:rsidRPr="00A626E4">
        <w:rPr>
          <w:rFonts w:ascii="Times New Roman" w:eastAsia="Times New Roman" w:hAnsi="Times New Roman" w:cs="Times New Roman"/>
          <w:sz w:val="24"/>
          <w:szCs w:val="24"/>
          <w:lang w:eastAsia="en-GB"/>
        </w:rPr>
        <w:t xml:space="preserve">. They proposed the establishment of a </w:t>
      </w:r>
      <w:r w:rsidRPr="00A626E4">
        <w:rPr>
          <w:rFonts w:ascii="Times New Roman" w:eastAsia="Times New Roman" w:hAnsi="Times New Roman" w:cs="Times New Roman"/>
          <w:b/>
          <w:bCs/>
          <w:sz w:val="24"/>
          <w:szCs w:val="24"/>
          <w:lang w:eastAsia="en-GB"/>
        </w:rPr>
        <w:t>"National Arab Fund"</w:t>
      </w:r>
      <w:r w:rsidRPr="00A626E4">
        <w:rPr>
          <w:rFonts w:ascii="Times New Roman" w:eastAsia="Times New Roman" w:hAnsi="Times New Roman" w:cs="Times New Roman"/>
          <w:sz w:val="24"/>
          <w:szCs w:val="24"/>
          <w:lang w:eastAsia="en-GB"/>
        </w:rPr>
        <w:t xml:space="preserve"> to purchase lands in Palestine.</w:t>
      </w:r>
    </w:p>
    <w:p w14:paraId="484E3FD0"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The final section of the protocol emphasized the </w:t>
      </w:r>
      <w:r w:rsidRPr="00A626E4">
        <w:rPr>
          <w:rFonts w:ascii="Times New Roman" w:eastAsia="Times New Roman" w:hAnsi="Times New Roman" w:cs="Times New Roman"/>
          <w:b/>
          <w:bCs/>
          <w:sz w:val="24"/>
          <w:szCs w:val="24"/>
          <w:lang w:eastAsia="en-GB"/>
        </w:rPr>
        <w:t>need to establish a transitional committee</w:t>
      </w:r>
      <w:r w:rsidRPr="00A626E4">
        <w:rPr>
          <w:rFonts w:ascii="Times New Roman" w:eastAsia="Times New Roman" w:hAnsi="Times New Roman" w:cs="Times New Roman"/>
          <w:sz w:val="24"/>
          <w:szCs w:val="24"/>
          <w:lang w:eastAsia="en-GB"/>
        </w:rPr>
        <w:t xml:space="preserve"> to prepare an </w:t>
      </w:r>
      <w:r w:rsidRPr="00A626E4">
        <w:rPr>
          <w:rFonts w:ascii="Times New Roman" w:eastAsia="Times New Roman" w:hAnsi="Times New Roman" w:cs="Times New Roman"/>
          <w:b/>
          <w:bCs/>
          <w:sz w:val="24"/>
          <w:szCs w:val="24"/>
          <w:lang w:eastAsia="en-GB"/>
        </w:rPr>
        <w:t>action plan for the League Council</w:t>
      </w:r>
      <w:r w:rsidRPr="00A626E4">
        <w:rPr>
          <w:rFonts w:ascii="Times New Roman" w:eastAsia="Times New Roman" w:hAnsi="Times New Roman" w:cs="Times New Roman"/>
          <w:sz w:val="24"/>
          <w:szCs w:val="24"/>
          <w:lang w:eastAsia="en-GB"/>
        </w:rPr>
        <w:t xml:space="preserve"> and discuss all political matters that would facilitate the </w:t>
      </w:r>
      <w:r w:rsidRPr="00A626E4">
        <w:rPr>
          <w:rFonts w:ascii="Times New Roman" w:eastAsia="Times New Roman" w:hAnsi="Times New Roman" w:cs="Times New Roman"/>
          <w:b/>
          <w:bCs/>
          <w:sz w:val="24"/>
          <w:szCs w:val="24"/>
          <w:lang w:eastAsia="en-GB"/>
        </w:rPr>
        <w:t>quick signing of the League’s founding treaty</w:t>
      </w:r>
      <w:r w:rsidRPr="00A626E4">
        <w:rPr>
          <w:rFonts w:ascii="Times New Roman" w:eastAsia="Times New Roman" w:hAnsi="Times New Roman" w:cs="Times New Roman"/>
          <w:sz w:val="24"/>
          <w:szCs w:val="24"/>
          <w:lang w:eastAsia="en-GB"/>
        </w:rPr>
        <w:t>.</w:t>
      </w:r>
    </w:p>
    <w:p w14:paraId="7CF2E267"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The </w:t>
      </w:r>
      <w:r w:rsidRPr="00A626E4">
        <w:rPr>
          <w:rFonts w:ascii="Times New Roman" w:eastAsia="Times New Roman" w:hAnsi="Times New Roman" w:cs="Times New Roman"/>
          <w:b/>
          <w:bCs/>
          <w:sz w:val="24"/>
          <w:szCs w:val="24"/>
          <w:lang w:eastAsia="en-GB"/>
        </w:rPr>
        <w:t>Alexandria Protocol</w:t>
      </w:r>
      <w:r w:rsidRPr="00A626E4">
        <w:rPr>
          <w:rFonts w:ascii="Times New Roman" w:eastAsia="Times New Roman" w:hAnsi="Times New Roman" w:cs="Times New Roman"/>
          <w:sz w:val="24"/>
          <w:szCs w:val="24"/>
          <w:lang w:eastAsia="en-GB"/>
        </w:rPr>
        <w:t xml:space="preserve"> was signed on </w:t>
      </w:r>
      <w:r w:rsidRPr="00A626E4">
        <w:rPr>
          <w:rFonts w:ascii="Times New Roman" w:eastAsia="Times New Roman" w:hAnsi="Times New Roman" w:cs="Times New Roman"/>
          <w:b/>
          <w:bCs/>
          <w:sz w:val="24"/>
          <w:szCs w:val="24"/>
          <w:lang w:eastAsia="en-GB"/>
        </w:rPr>
        <w:t>October 7, 1944</w:t>
      </w:r>
      <w:r w:rsidRPr="00A626E4">
        <w:rPr>
          <w:rFonts w:ascii="Times New Roman" w:eastAsia="Times New Roman" w:hAnsi="Times New Roman" w:cs="Times New Roman"/>
          <w:sz w:val="24"/>
          <w:szCs w:val="24"/>
          <w:lang w:eastAsia="en-GB"/>
        </w:rPr>
        <w:t xml:space="preserve"> by the heads of delegations participating in the preparatory commission, </w:t>
      </w:r>
      <w:r w:rsidRPr="00A626E4">
        <w:rPr>
          <w:rFonts w:ascii="Times New Roman" w:eastAsia="Times New Roman" w:hAnsi="Times New Roman" w:cs="Times New Roman"/>
          <w:b/>
          <w:bCs/>
          <w:sz w:val="24"/>
          <w:szCs w:val="24"/>
          <w:lang w:eastAsia="en-GB"/>
        </w:rPr>
        <w:t>with the exception of Saudi Arabia and Yemen</w:t>
      </w:r>
      <w:r w:rsidRPr="00A626E4">
        <w:rPr>
          <w:rFonts w:ascii="Times New Roman" w:eastAsia="Times New Roman" w:hAnsi="Times New Roman" w:cs="Times New Roman"/>
          <w:sz w:val="24"/>
          <w:szCs w:val="24"/>
          <w:lang w:eastAsia="en-GB"/>
        </w:rPr>
        <w:t xml:space="preserve">, who later acceded to it on </w:t>
      </w:r>
      <w:r w:rsidRPr="00A626E4">
        <w:rPr>
          <w:rFonts w:ascii="Times New Roman" w:eastAsia="Times New Roman" w:hAnsi="Times New Roman" w:cs="Times New Roman"/>
          <w:b/>
          <w:bCs/>
          <w:sz w:val="24"/>
          <w:szCs w:val="24"/>
          <w:lang w:eastAsia="en-GB"/>
        </w:rPr>
        <w:t>January 3, 1945</w:t>
      </w:r>
      <w:r w:rsidRPr="00A626E4">
        <w:rPr>
          <w:rFonts w:ascii="Times New Roman" w:eastAsia="Times New Roman" w:hAnsi="Times New Roman" w:cs="Times New Roman"/>
          <w:sz w:val="24"/>
          <w:szCs w:val="24"/>
          <w:lang w:eastAsia="en-GB"/>
        </w:rPr>
        <w:t xml:space="preserve"> and </w:t>
      </w:r>
      <w:r w:rsidRPr="00A626E4">
        <w:rPr>
          <w:rFonts w:ascii="Times New Roman" w:eastAsia="Times New Roman" w:hAnsi="Times New Roman" w:cs="Times New Roman"/>
          <w:b/>
          <w:bCs/>
          <w:sz w:val="24"/>
          <w:szCs w:val="24"/>
          <w:lang w:eastAsia="en-GB"/>
        </w:rPr>
        <w:t>February 5, 1945</w:t>
      </w:r>
      <w:r w:rsidRPr="00A626E4">
        <w:rPr>
          <w:rFonts w:ascii="Times New Roman" w:eastAsia="Times New Roman" w:hAnsi="Times New Roman" w:cs="Times New Roman"/>
          <w:sz w:val="24"/>
          <w:szCs w:val="24"/>
          <w:lang w:eastAsia="en-GB"/>
        </w:rPr>
        <w:t>, respectively.</w:t>
      </w:r>
    </w:p>
    <w:p w14:paraId="0CE49370"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This protocol became the </w:t>
      </w:r>
      <w:r w:rsidRPr="00A626E4">
        <w:rPr>
          <w:rFonts w:ascii="Times New Roman" w:eastAsia="Times New Roman" w:hAnsi="Times New Roman" w:cs="Times New Roman"/>
          <w:b/>
          <w:bCs/>
          <w:sz w:val="24"/>
          <w:szCs w:val="24"/>
          <w:lang w:eastAsia="en-GB"/>
        </w:rPr>
        <w:t>foundational document</w:t>
      </w:r>
      <w:r w:rsidRPr="00A626E4">
        <w:rPr>
          <w:rFonts w:ascii="Times New Roman" w:eastAsia="Times New Roman" w:hAnsi="Times New Roman" w:cs="Times New Roman"/>
          <w:sz w:val="24"/>
          <w:szCs w:val="24"/>
          <w:lang w:eastAsia="en-GB"/>
        </w:rPr>
        <w:t xml:space="preserve"> that formed the basis for the </w:t>
      </w:r>
      <w:r w:rsidRPr="00A626E4">
        <w:rPr>
          <w:rFonts w:ascii="Times New Roman" w:eastAsia="Times New Roman" w:hAnsi="Times New Roman" w:cs="Times New Roman"/>
          <w:b/>
          <w:bCs/>
          <w:sz w:val="24"/>
          <w:szCs w:val="24"/>
          <w:lang w:eastAsia="en-GB"/>
        </w:rPr>
        <w:t>League of Arab States Charter</w:t>
      </w:r>
      <w:r w:rsidRPr="00A626E4">
        <w:rPr>
          <w:rFonts w:ascii="Times New Roman" w:eastAsia="Times New Roman" w:hAnsi="Times New Roman" w:cs="Times New Roman"/>
          <w:sz w:val="24"/>
          <w:szCs w:val="24"/>
          <w:lang w:eastAsia="en-GB"/>
        </w:rPr>
        <w:t>.</w:t>
      </w:r>
    </w:p>
    <w:p w14:paraId="37F8F9A4" w14:textId="77777777" w:rsidR="00A626E4" w:rsidRPr="00A626E4" w:rsidRDefault="00A626E4" w:rsidP="00A626E4">
      <w:pPr>
        <w:spacing w:after="0"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pict w14:anchorId="3BB8EEC6">
          <v:rect id="_x0000_i1037" style="width:0;height:1.5pt" o:hralign="center" o:hrstd="t" o:hr="t" fillcolor="#a0a0a0" stroked="f"/>
        </w:pict>
      </w:r>
    </w:p>
    <w:p w14:paraId="658DED21" w14:textId="77777777" w:rsidR="00A626E4" w:rsidRPr="00A626E4" w:rsidRDefault="00A626E4" w:rsidP="00A626E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626E4">
        <w:rPr>
          <w:rFonts w:ascii="Times New Roman" w:eastAsia="Times New Roman" w:hAnsi="Times New Roman" w:cs="Times New Roman"/>
          <w:b/>
          <w:bCs/>
          <w:sz w:val="27"/>
          <w:szCs w:val="27"/>
          <w:lang w:eastAsia="en-GB"/>
        </w:rPr>
        <w:t>Signing of the League Charter:</w:t>
      </w:r>
    </w:p>
    <w:p w14:paraId="10CF020D"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lastRenderedPageBreak/>
        <w:t xml:space="preserve">Between </w:t>
      </w:r>
      <w:r w:rsidRPr="00A626E4">
        <w:rPr>
          <w:rFonts w:ascii="Times New Roman" w:eastAsia="Times New Roman" w:hAnsi="Times New Roman" w:cs="Times New Roman"/>
          <w:b/>
          <w:bCs/>
          <w:sz w:val="24"/>
          <w:szCs w:val="24"/>
          <w:lang w:eastAsia="en-GB"/>
        </w:rPr>
        <w:t>February 17 and March 3, 1945</w:t>
      </w:r>
      <w:r w:rsidRPr="00A626E4">
        <w:rPr>
          <w:rFonts w:ascii="Times New Roman" w:eastAsia="Times New Roman" w:hAnsi="Times New Roman" w:cs="Times New Roman"/>
          <w:sz w:val="24"/>
          <w:szCs w:val="24"/>
          <w:lang w:eastAsia="en-GB"/>
        </w:rPr>
        <w:t xml:space="preserve">, </w:t>
      </w:r>
      <w:r w:rsidRPr="00A626E4">
        <w:rPr>
          <w:rFonts w:ascii="Times New Roman" w:eastAsia="Times New Roman" w:hAnsi="Times New Roman" w:cs="Times New Roman"/>
          <w:b/>
          <w:bCs/>
          <w:sz w:val="24"/>
          <w:szCs w:val="24"/>
          <w:lang w:eastAsia="en-GB"/>
        </w:rPr>
        <w:t>16 meetings</w:t>
      </w:r>
      <w:r w:rsidRPr="00A626E4">
        <w:rPr>
          <w:rFonts w:ascii="Times New Roman" w:eastAsia="Times New Roman" w:hAnsi="Times New Roman" w:cs="Times New Roman"/>
          <w:sz w:val="24"/>
          <w:szCs w:val="24"/>
          <w:lang w:eastAsia="en-GB"/>
        </w:rPr>
        <w:t xml:space="preserve"> were held in </w:t>
      </w:r>
      <w:r w:rsidRPr="00A626E4">
        <w:rPr>
          <w:rFonts w:ascii="Times New Roman" w:eastAsia="Times New Roman" w:hAnsi="Times New Roman" w:cs="Times New Roman"/>
          <w:b/>
          <w:bCs/>
          <w:sz w:val="24"/>
          <w:szCs w:val="24"/>
          <w:lang w:eastAsia="en-GB"/>
        </w:rPr>
        <w:t>Cairo</w:t>
      </w:r>
      <w:r w:rsidRPr="00A626E4">
        <w:rPr>
          <w:rFonts w:ascii="Times New Roman" w:eastAsia="Times New Roman" w:hAnsi="Times New Roman" w:cs="Times New Roman"/>
          <w:sz w:val="24"/>
          <w:szCs w:val="24"/>
          <w:lang w:eastAsia="en-GB"/>
        </w:rPr>
        <w:t xml:space="preserve">, at the </w:t>
      </w:r>
      <w:r w:rsidRPr="00A626E4">
        <w:rPr>
          <w:rFonts w:ascii="Times New Roman" w:eastAsia="Times New Roman" w:hAnsi="Times New Roman" w:cs="Times New Roman"/>
          <w:b/>
          <w:bCs/>
          <w:sz w:val="24"/>
          <w:szCs w:val="24"/>
          <w:lang w:eastAsia="en-GB"/>
        </w:rPr>
        <w:t>Al-Zaafarana Palace</w:t>
      </w:r>
      <w:r w:rsidRPr="00A626E4">
        <w:rPr>
          <w:rFonts w:ascii="Times New Roman" w:eastAsia="Times New Roman" w:hAnsi="Times New Roman" w:cs="Times New Roman"/>
          <w:sz w:val="24"/>
          <w:szCs w:val="24"/>
          <w:lang w:eastAsia="en-GB"/>
        </w:rPr>
        <w:t xml:space="preserve">, involving representatives of </w:t>
      </w:r>
      <w:r w:rsidRPr="00A626E4">
        <w:rPr>
          <w:rFonts w:ascii="Times New Roman" w:eastAsia="Times New Roman" w:hAnsi="Times New Roman" w:cs="Times New Roman"/>
          <w:b/>
          <w:bCs/>
          <w:sz w:val="24"/>
          <w:szCs w:val="24"/>
          <w:lang w:eastAsia="en-GB"/>
        </w:rPr>
        <w:t>Egypt, Lebanon, Syria, Yemen, Iraq, Jordan, and Saudi Arabia</w:t>
      </w:r>
      <w:r w:rsidRPr="00A626E4">
        <w:rPr>
          <w:rFonts w:ascii="Times New Roman" w:eastAsia="Times New Roman" w:hAnsi="Times New Roman" w:cs="Times New Roman"/>
          <w:sz w:val="24"/>
          <w:szCs w:val="24"/>
          <w:lang w:eastAsia="en-GB"/>
        </w:rPr>
        <w:t>, under the leadership of Egypt’s Foreign Minister.</w:t>
      </w:r>
    </w:p>
    <w:p w14:paraId="708E783F"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During these sessions, the </w:t>
      </w:r>
      <w:r w:rsidRPr="00A626E4">
        <w:rPr>
          <w:rFonts w:ascii="Times New Roman" w:eastAsia="Times New Roman" w:hAnsi="Times New Roman" w:cs="Times New Roman"/>
          <w:b/>
          <w:bCs/>
          <w:sz w:val="24"/>
          <w:szCs w:val="24"/>
          <w:lang w:eastAsia="en-GB"/>
        </w:rPr>
        <w:t>Charter of the League of Arab States</w:t>
      </w:r>
      <w:r w:rsidRPr="00A626E4">
        <w:rPr>
          <w:rFonts w:ascii="Times New Roman" w:eastAsia="Times New Roman" w:hAnsi="Times New Roman" w:cs="Times New Roman"/>
          <w:sz w:val="24"/>
          <w:szCs w:val="24"/>
          <w:lang w:eastAsia="en-GB"/>
        </w:rPr>
        <w:t xml:space="preserve"> was signed. A </w:t>
      </w:r>
      <w:r w:rsidRPr="00A626E4">
        <w:rPr>
          <w:rFonts w:ascii="Times New Roman" w:eastAsia="Times New Roman" w:hAnsi="Times New Roman" w:cs="Times New Roman"/>
          <w:b/>
          <w:bCs/>
          <w:sz w:val="24"/>
          <w:szCs w:val="24"/>
          <w:lang w:eastAsia="en-GB"/>
        </w:rPr>
        <w:t>Palestinian representative</w:t>
      </w:r>
      <w:r w:rsidRPr="00A626E4">
        <w:rPr>
          <w:rFonts w:ascii="Times New Roman" w:eastAsia="Times New Roman" w:hAnsi="Times New Roman" w:cs="Times New Roman"/>
          <w:sz w:val="24"/>
          <w:szCs w:val="24"/>
          <w:lang w:eastAsia="en-GB"/>
        </w:rPr>
        <w:t xml:space="preserve"> was also present at the ratification. </w:t>
      </w:r>
      <w:r w:rsidRPr="00A626E4">
        <w:rPr>
          <w:rFonts w:ascii="Times New Roman" w:eastAsia="Times New Roman" w:hAnsi="Times New Roman" w:cs="Times New Roman"/>
          <w:b/>
          <w:bCs/>
          <w:sz w:val="24"/>
          <w:szCs w:val="24"/>
          <w:lang w:eastAsia="en-GB"/>
        </w:rPr>
        <w:t>Yemen’s delegation did not sign immediately</w:t>
      </w:r>
      <w:r w:rsidRPr="00A626E4">
        <w:rPr>
          <w:rFonts w:ascii="Times New Roman" w:eastAsia="Times New Roman" w:hAnsi="Times New Roman" w:cs="Times New Roman"/>
          <w:sz w:val="24"/>
          <w:szCs w:val="24"/>
          <w:lang w:eastAsia="en-GB"/>
        </w:rPr>
        <w:t xml:space="preserve">, but eventually joined by signing the Charter on </w:t>
      </w:r>
      <w:r w:rsidRPr="00A626E4">
        <w:rPr>
          <w:rFonts w:ascii="Times New Roman" w:eastAsia="Times New Roman" w:hAnsi="Times New Roman" w:cs="Times New Roman"/>
          <w:b/>
          <w:bCs/>
          <w:sz w:val="24"/>
          <w:szCs w:val="24"/>
          <w:lang w:eastAsia="en-GB"/>
        </w:rPr>
        <w:t>May 10, 1945</w:t>
      </w:r>
      <w:r w:rsidRPr="00A626E4">
        <w:rPr>
          <w:rFonts w:ascii="Times New Roman" w:eastAsia="Times New Roman" w:hAnsi="Times New Roman" w:cs="Times New Roman"/>
          <w:sz w:val="24"/>
          <w:szCs w:val="24"/>
          <w:lang w:eastAsia="en-GB"/>
        </w:rPr>
        <w:t>.</w:t>
      </w:r>
    </w:p>
    <w:p w14:paraId="24A80CB0"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As countries gained independence, other states joined the League:</w:t>
      </w:r>
    </w:p>
    <w:p w14:paraId="5DFB82E5" w14:textId="77777777" w:rsidR="00A626E4" w:rsidRPr="00A626E4" w:rsidRDefault="00A626E4" w:rsidP="00A626E4">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b/>
          <w:bCs/>
          <w:sz w:val="24"/>
          <w:szCs w:val="24"/>
          <w:lang w:eastAsia="en-GB"/>
        </w:rPr>
        <w:t>Libya (1953)</w:t>
      </w:r>
    </w:p>
    <w:p w14:paraId="14D9658F" w14:textId="77777777" w:rsidR="00A626E4" w:rsidRPr="00A626E4" w:rsidRDefault="00A626E4" w:rsidP="00A626E4">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b/>
          <w:bCs/>
          <w:sz w:val="24"/>
          <w:szCs w:val="24"/>
          <w:lang w:eastAsia="en-GB"/>
        </w:rPr>
        <w:t>Sudan (1956)</w:t>
      </w:r>
    </w:p>
    <w:p w14:paraId="7319D4AC" w14:textId="77777777" w:rsidR="00A626E4" w:rsidRPr="00A626E4" w:rsidRDefault="00A626E4" w:rsidP="00A626E4">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b/>
          <w:bCs/>
          <w:sz w:val="24"/>
          <w:szCs w:val="24"/>
          <w:lang w:eastAsia="en-GB"/>
        </w:rPr>
        <w:t>Morocco and Tunisia (1958)</w:t>
      </w:r>
    </w:p>
    <w:p w14:paraId="4100AD64" w14:textId="77777777" w:rsidR="00A626E4" w:rsidRPr="00A626E4" w:rsidRDefault="00A626E4" w:rsidP="00A626E4">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b/>
          <w:bCs/>
          <w:sz w:val="24"/>
          <w:szCs w:val="24"/>
          <w:lang w:eastAsia="en-GB"/>
        </w:rPr>
        <w:t>Kuwait (1961)</w:t>
      </w:r>
    </w:p>
    <w:p w14:paraId="5208A62D" w14:textId="77777777" w:rsidR="00A626E4" w:rsidRPr="00A626E4" w:rsidRDefault="00A626E4" w:rsidP="00A626E4">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b/>
          <w:bCs/>
          <w:sz w:val="24"/>
          <w:szCs w:val="24"/>
          <w:lang w:eastAsia="en-GB"/>
        </w:rPr>
        <w:t>Algeria (1962)</w:t>
      </w:r>
    </w:p>
    <w:p w14:paraId="30DBE5D0" w14:textId="77777777" w:rsidR="00A626E4" w:rsidRPr="00A626E4" w:rsidRDefault="00A626E4" w:rsidP="00A626E4">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b/>
          <w:bCs/>
          <w:sz w:val="24"/>
          <w:szCs w:val="24"/>
          <w:lang w:eastAsia="en-GB"/>
        </w:rPr>
        <w:t>South Yemen (1967)</w:t>
      </w:r>
      <w:r w:rsidRPr="00A626E4">
        <w:rPr>
          <w:rFonts w:ascii="Times New Roman" w:eastAsia="Times New Roman" w:hAnsi="Times New Roman" w:cs="Times New Roman"/>
          <w:sz w:val="24"/>
          <w:szCs w:val="24"/>
          <w:lang w:eastAsia="en-GB"/>
        </w:rPr>
        <w:t xml:space="preserve"> – later unified with North Yemen</w:t>
      </w:r>
    </w:p>
    <w:p w14:paraId="7F0C31C1" w14:textId="77777777" w:rsidR="00A626E4" w:rsidRPr="00A626E4" w:rsidRDefault="00A626E4" w:rsidP="00A626E4">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b/>
          <w:bCs/>
          <w:sz w:val="24"/>
          <w:szCs w:val="24"/>
          <w:lang w:eastAsia="en-GB"/>
        </w:rPr>
        <w:t>Bahrain, Qatar, Oman, and the United Arab Emirates (1971)</w:t>
      </w:r>
    </w:p>
    <w:p w14:paraId="11DDA71C" w14:textId="77777777" w:rsidR="00A626E4" w:rsidRPr="00A626E4" w:rsidRDefault="00A626E4" w:rsidP="00A626E4">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b/>
          <w:bCs/>
          <w:sz w:val="24"/>
          <w:szCs w:val="24"/>
          <w:lang w:eastAsia="en-GB"/>
        </w:rPr>
        <w:t>Mauritania (1973)</w:t>
      </w:r>
    </w:p>
    <w:p w14:paraId="7F60A985" w14:textId="77777777" w:rsidR="00A626E4" w:rsidRPr="00A626E4" w:rsidRDefault="00A626E4" w:rsidP="00A626E4">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b/>
          <w:bCs/>
          <w:sz w:val="24"/>
          <w:szCs w:val="24"/>
          <w:lang w:eastAsia="en-GB"/>
        </w:rPr>
        <w:t>Somalia (1974)</w:t>
      </w:r>
    </w:p>
    <w:p w14:paraId="3A54570B" w14:textId="77777777" w:rsidR="00A626E4" w:rsidRPr="00A626E4" w:rsidRDefault="00A626E4" w:rsidP="00A626E4">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b/>
          <w:bCs/>
          <w:sz w:val="24"/>
          <w:szCs w:val="24"/>
          <w:lang w:eastAsia="en-GB"/>
        </w:rPr>
        <w:t>Djibouti (1977)</w:t>
      </w:r>
    </w:p>
    <w:p w14:paraId="509C010F" w14:textId="77777777" w:rsidR="00A626E4" w:rsidRPr="00A626E4" w:rsidRDefault="00A626E4" w:rsidP="00A626E4">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b/>
          <w:bCs/>
          <w:sz w:val="24"/>
          <w:szCs w:val="24"/>
          <w:lang w:eastAsia="en-GB"/>
        </w:rPr>
        <w:t>Comoros (1993)</w:t>
      </w:r>
    </w:p>
    <w:p w14:paraId="0BE181E8" w14:textId="77777777" w:rsidR="00A626E4" w:rsidRPr="00A626E4" w:rsidRDefault="00A626E4" w:rsidP="00A626E4">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In </w:t>
      </w:r>
      <w:r w:rsidRPr="00A626E4">
        <w:rPr>
          <w:rFonts w:ascii="Times New Roman" w:eastAsia="Times New Roman" w:hAnsi="Times New Roman" w:cs="Times New Roman"/>
          <w:b/>
          <w:bCs/>
          <w:sz w:val="24"/>
          <w:szCs w:val="24"/>
          <w:lang w:eastAsia="en-GB"/>
        </w:rPr>
        <w:t>1976</w:t>
      </w:r>
      <w:r w:rsidRPr="00A626E4">
        <w:rPr>
          <w:rFonts w:ascii="Times New Roman" w:eastAsia="Times New Roman" w:hAnsi="Times New Roman" w:cs="Times New Roman"/>
          <w:sz w:val="24"/>
          <w:szCs w:val="24"/>
          <w:lang w:eastAsia="en-GB"/>
        </w:rPr>
        <w:t xml:space="preserve">, the </w:t>
      </w:r>
      <w:r w:rsidRPr="00A626E4">
        <w:rPr>
          <w:rFonts w:ascii="Times New Roman" w:eastAsia="Times New Roman" w:hAnsi="Times New Roman" w:cs="Times New Roman"/>
          <w:b/>
          <w:bCs/>
          <w:sz w:val="24"/>
          <w:szCs w:val="24"/>
          <w:lang w:eastAsia="en-GB"/>
        </w:rPr>
        <w:t>Palestine Liberation Organization (PLO)</w:t>
      </w:r>
      <w:r w:rsidRPr="00A626E4">
        <w:rPr>
          <w:rFonts w:ascii="Times New Roman" w:eastAsia="Times New Roman" w:hAnsi="Times New Roman" w:cs="Times New Roman"/>
          <w:sz w:val="24"/>
          <w:szCs w:val="24"/>
          <w:lang w:eastAsia="en-GB"/>
        </w:rPr>
        <w:t xml:space="preserve"> was granted full membership.</w:t>
      </w:r>
    </w:p>
    <w:p w14:paraId="65415282" w14:textId="77777777" w:rsidR="00A626E4" w:rsidRPr="00A626E4" w:rsidRDefault="00A626E4" w:rsidP="00A626E4">
      <w:pPr>
        <w:spacing w:before="100" w:beforeAutospacing="1" w:after="100" w:afterAutospacing="1" w:line="240" w:lineRule="auto"/>
        <w:rPr>
          <w:rFonts w:ascii="Times New Roman" w:eastAsia="Times New Roman" w:hAnsi="Times New Roman" w:cs="Times New Roman"/>
          <w:sz w:val="24"/>
          <w:szCs w:val="24"/>
          <w:lang w:eastAsia="en-GB"/>
        </w:rPr>
      </w:pPr>
      <w:r w:rsidRPr="00A626E4">
        <w:rPr>
          <w:rFonts w:ascii="Times New Roman" w:eastAsia="Times New Roman" w:hAnsi="Times New Roman" w:cs="Times New Roman"/>
          <w:sz w:val="24"/>
          <w:szCs w:val="24"/>
          <w:lang w:eastAsia="en-GB"/>
        </w:rPr>
        <w:t xml:space="preserve">Thus, the number of member states grew from the </w:t>
      </w:r>
      <w:r w:rsidRPr="00A626E4">
        <w:rPr>
          <w:rFonts w:ascii="Times New Roman" w:eastAsia="Times New Roman" w:hAnsi="Times New Roman" w:cs="Times New Roman"/>
          <w:b/>
          <w:bCs/>
          <w:sz w:val="24"/>
          <w:szCs w:val="24"/>
          <w:lang w:eastAsia="en-GB"/>
        </w:rPr>
        <w:t>original seven to twenty-two</w:t>
      </w:r>
      <w:r w:rsidRPr="00A626E4">
        <w:rPr>
          <w:rFonts w:ascii="Times New Roman" w:eastAsia="Times New Roman" w:hAnsi="Times New Roman" w:cs="Times New Roman"/>
          <w:sz w:val="24"/>
          <w:szCs w:val="24"/>
          <w:lang w:eastAsia="en-GB"/>
        </w:rPr>
        <w:t>.</w:t>
      </w:r>
    </w:p>
    <w:p w14:paraId="113F8472" w14:textId="77777777" w:rsidR="009F762A" w:rsidRPr="009F762A" w:rsidRDefault="009F762A" w:rsidP="009F762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762A">
        <w:rPr>
          <w:rFonts w:ascii="Times New Roman" w:eastAsia="Times New Roman" w:hAnsi="Times New Roman" w:cs="Times New Roman"/>
          <w:b/>
          <w:bCs/>
          <w:sz w:val="27"/>
          <w:szCs w:val="27"/>
          <w:lang w:eastAsia="en-GB"/>
        </w:rPr>
        <w:t>Structure and Goals of the League Charter:</w:t>
      </w:r>
    </w:p>
    <w:p w14:paraId="4CC8D338"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The </w:t>
      </w:r>
      <w:r w:rsidRPr="009F762A">
        <w:rPr>
          <w:rFonts w:ascii="Times New Roman" w:eastAsia="Times New Roman" w:hAnsi="Times New Roman" w:cs="Times New Roman"/>
          <w:b/>
          <w:bCs/>
          <w:sz w:val="24"/>
          <w:szCs w:val="24"/>
          <w:lang w:eastAsia="en-GB"/>
        </w:rPr>
        <w:t>official anniversary</w:t>
      </w:r>
      <w:r w:rsidRPr="009F762A">
        <w:rPr>
          <w:rFonts w:ascii="Times New Roman" w:eastAsia="Times New Roman" w:hAnsi="Times New Roman" w:cs="Times New Roman"/>
          <w:sz w:val="24"/>
          <w:szCs w:val="24"/>
          <w:lang w:eastAsia="en-GB"/>
        </w:rPr>
        <w:t xml:space="preserve"> of the League's founding is celebrated on </w:t>
      </w:r>
      <w:r w:rsidRPr="009F762A">
        <w:rPr>
          <w:rFonts w:ascii="Times New Roman" w:eastAsia="Times New Roman" w:hAnsi="Times New Roman" w:cs="Times New Roman"/>
          <w:b/>
          <w:bCs/>
          <w:sz w:val="24"/>
          <w:szCs w:val="24"/>
          <w:lang w:eastAsia="en-GB"/>
        </w:rPr>
        <w:t>March 22</w:t>
      </w:r>
      <w:r w:rsidRPr="009F762A">
        <w:rPr>
          <w:rFonts w:ascii="Times New Roman" w:eastAsia="Times New Roman" w:hAnsi="Times New Roman" w:cs="Times New Roman"/>
          <w:sz w:val="24"/>
          <w:szCs w:val="24"/>
          <w:lang w:eastAsia="en-GB"/>
        </w:rPr>
        <w:t>, the date of the Charter's signing.</w:t>
      </w:r>
    </w:p>
    <w:p w14:paraId="4F5BE1F6"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The </w:t>
      </w:r>
      <w:r w:rsidRPr="009F762A">
        <w:rPr>
          <w:rFonts w:ascii="Times New Roman" w:eastAsia="Times New Roman" w:hAnsi="Times New Roman" w:cs="Times New Roman"/>
          <w:b/>
          <w:bCs/>
          <w:sz w:val="24"/>
          <w:szCs w:val="24"/>
          <w:lang w:eastAsia="en-GB"/>
        </w:rPr>
        <w:t>Charter of the League of Arab States</w:t>
      </w:r>
      <w:r w:rsidRPr="009F762A">
        <w:rPr>
          <w:rFonts w:ascii="Times New Roman" w:eastAsia="Times New Roman" w:hAnsi="Times New Roman" w:cs="Times New Roman"/>
          <w:sz w:val="24"/>
          <w:szCs w:val="24"/>
          <w:lang w:eastAsia="en-GB"/>
        </w:rPr>
        <w:t xml:space="preserve"> consists of a </w:t>
      </w:r>
      <w:r w:rsidRPr="009F762A">
        <w:rPr>
          <w:rFonts w:ascii="Times New Roman" w:eastAsia="Times New Roman" w:hAnsi="Times New Roman" w:cs="Times New Roman"/>
          <w:b/>
          <w:bCs/>
          <w:sz w:val="24"/>
          <w:szCs w:val="24"/>
          <w:lang w:eastAsia="en-GB"/>
        </w:rPr>
        <w:t>preamble</w:t>
      </w:r>
      <w:r w:rsidRPr="009F762A">
        <w:rPr>
          <w:rFonts w:ascii="Times New Roman" w:eastAsia="Times New Roman" w:hAnsi="Times New Roman" w:cs="Times New Roman"/>
          <w:sz w:val="24"/>
          <w:szCs w:val="24"/>
          <w:lang w:eastAsia="en-GB"/>
        </w:rPr>
        <w:t xml:space="preserve">, </w:t>
      </w:r>
      <w:r w:rsidRPr="009F762A">
        <w:rPr>
          <w:rFonts w:ascii="Times New Roman" w:eastAsia="Times New Roman" w:hAnsi="Times New Roman" w:cs="Times New Roman"/>
          <w:b/>
          <w:bCs/>
          <w:sz w:val="24"/>
          <w:szCs w:val="24"/>
          <w:lang w:eastAsia="en-GB"/>
        </w:rPr>
        <w:t>20 articles</w:t>
      </w:r>
      <w:r w:rsidRPr="009F762A">
        <w:rPr>
          <w:rFonts w:ascii="Times New Roman" w:eastAsia="Times New Roman" w:hAnsi="Times New Roman" w:cs="Times New Roman"/>
          <w:sz w:val="24"/>
          <w:szCs w:val="24"/>
          <w:lang w:eastAsia="en-GB"/>
        </w:rPr>
        <w:t xml:space="preserve">, and </w:t>
      </w:r>
      <w:r w:rsidRPr="009F762A">
        <w:rPr>
          <w:rFonts w:ascii="Times New Roman" w:eastAsia="Times New Roman" w:hAnsi="Times New Roman" w:cs="Times New Roman"/>
          <w:b/>
          <w:bCs/>
          <w:sz w:val="24"/>
          <w:szCs w:val="24"/>
          <w:lang w:eastAsia="en-GB"/>
        </w:rPr>
        <w:t>3 annexes</w:t>
      </w:r>
      <w:r w:rsidRPr="009F762A">
        <w:rPr>
          <w:rFonts w:ascii="Times New Roman" w:eastAsia="Times New Roman" w:hAnsi="Times New Roman" w:cs="Times New Roman"/>
          <w:sz w:val="24"/>
          <w:szCs w:val="24"/>
          <w:lang w:eastAsia="en-GB"/>
        </w:rPr>
        <w:t>.</w:t>
      </w:r>
      <w:r w:rsidRPr="009F762A">
        <w:rPr>
          <w:rFonts w:ascii="Times New Roman" w:eastAsia="Times New Roman" w:hAnsi="Times New Roman" w:cs="Times New Roman"/>
          <w:sz w:val="24"/>
          <w:szCs w:val="24"/>
          <w:lang w:eastAsia="en-GB"/>
        </w:rPr>
        <w:br/>
        <w:t>Its central goal is:</w:t>
      </w:r>
    </w:p>
    <w:p w14:paraId="12F8734F" w14:textId="77777777" w:rsidR="009F762A" w:rsidRPr="009F762A" w:rsidRDefault="009F762A" w:rsidP="009F762A">
      <w:pPr>
        <w:spacing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“To ensure closer ties among Arab states based on respect for their sovereignty and independence, to direct efforts toward achieving common objectives, expressing the collective will, and fulfilling the aspirations of Arab peoples for a prosperous future.”</w:t>
      </w:r>
    </w:p>
    <w:p w14:paraId="606C687A"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Both the </w:t>
      </w:r>
      <w:r w:rsidRPr="009F762A">
        <w:rPr>
          <w:rFonts w:ascii="Times New Roman" w:eastAsia="Times New Roman" w:hAnsi="Times New Roman" w:cs="Times New Roman"/>
          <w:b/>
          <w:bCs/>
          <w:sz w:val="24"/>
          <w:szCs w:val="24"/>
          <w:lang w:eastAsia="en-GB"/>
        </w:rPr>
        <w:t>Alexandria Protocol</w:t>
      </w:r>
      <w:r w:rsidRPr="009F762A">
        <w:rPr>
          <w:rFonts w:ascii="Times New Roman" w:eastAsia="Times New Roman" w:hAnsi="Times New Roman" w:cs="Times New Roman"/>
          <w:sz w:val="24"/>
          <w:szCs w:val="24"/>
          <w:lang w:eastAsia="en-GB"/>
        </w:rPr>
        <w:t xml:space="preserve"> and the </w:t>
      </w:r>
      <w:r w:rsidRPr="009F762A">
        <w:rPr>
          <w:rFonts w:ascii="Times New Roman" w:eastAsia="Times New Roman" w:hAnsi="Times New Roman" w:cs="Times New Roman"/>
          <w:b/>
          <w:bCs/>
          <w:sz w:val="24"/>
          <w:szCs w:val="24"/>
          <w:lang w:eastAsia="en-GB"/>
        </w:rPr>
        <w:t>Charter</w:t>
      </w:r>
      <w:r w:rsidRPr="009F762A">
        <w:rPr>
          <w:rFonts w:ascii="Times New Roman" w:eastAsia="Times New Roman" w:hAnsi="Times New Roman" w:cs="Times New Roman"/>
          <w:sz w:val="24"/>
          <w:szCs w:val="24"/>
          <w:lang w:eastAsia="en-GB"/>
        </w:rPr>
        <w:t xml:space="preserve"> define the League’s </w:t>
      </w:r>
      <w:r w:rsidRPr="009F762A">
        <w:rPr>
          <w:rFonts w:ascii="Times New Roman" w:eastAsia="Times New Roman" w:hAnsi="Times New Roman" w:cs="Times New Roman"/>
          <w:b/>
          <w:bCs/>
          <w:sz w:val="24"/>
          <w:szCs w:val="24"/>
          <w:lang w:eastAsia="en-GB"/>
        </w:rPr>
        <w:t>key tasks and functions</w:t>
      </w:r>
      <w:r w:rsidRPr="009F762A">
        <w:rPr>
          <w:rFonts w:ascii="Times New Roman" w:eastAsia="Times New Roman" w:hAnsi="Times New Roman" w:cs="Times New Roman"/>
          <w:sz w:val="24"/>
          <w:szCs w:val="24"/>
          <w:lang w:eastAsia="en-GB"/>
        </w:rPr>
        <w:t>:</w:t>
      </w:r>
    </w:p>
    <w:p w14:paraId="39F0F4CD" w14:textId="77777777" w:rsidR="009F762A" w:rsidRPr="009F762A" w:rsidRDefault="009F762A" w:rsidP="009F762A">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Monitoring the implementation</w:t>
      </w:r>
      <w:r w:rsidRPr="009F762A">
        <w:rPr>
          <w:rFonts w:ascii="Times New Roman" w:eastAsia="Times New Roman" w:hAnsi="Times New Roman" w:cs="Times New Roman"/>
          <w:sz w:val="24"/>
          <w:szCs w:val="24"/>
          <w:lang w:eastAsia="en-GB"/>
        </w:rPr>
        <w:t xml:space="preserve"> of agreements concluded between member states;</w:t>
      </w:r>
    </w:p>
    <w:p w14:paraId="6BEC2633" w14:textId="77777777" w:rsidR="009F762A" w:rsidRPr="009F762A" w:rsidRDefault="009F762A" w:rsidP="009F762A">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Holding regular meetings</w:t>
      </w:r>
      <w:r w:rsidRPr="009F762A">
        <w:rPr>
          <w:rFonts w:ascii="Times New Roman" w:eastAsia="Times New Roman" w:hAnsi="Times New Roman" w:cs="Times New Roman"/>
          <w:sz w:val="24"/>
          <w:szCs w:val="24"/>
          <w:lang w:eastAsia="en-GB"/>
        </w:rPr>
        <w:t xml:space="preserve"> to strengthen relations between members;</w:t>
      </w:r>
    </w:p>
    <w:p w14:paraId="5D82688A" w14:textId="77777777" w:rsidR="009F762A" w:rsidRPr="009F762A" w:rsidRDefault="009F762A" w:rsidP="009F762A">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Coordinating political plans and actions</w:t>
      </w:r>
      <w:r w:rsidRPr="009F762A">
        <w:rPr>
          <w:rFonts w:ascii="Times New Roman" w:eastAsia="Times New Roman" w:hAnsi="Times New Roman" w:cs="Times New Roman"/>
          <w:sz w:val="24"/>
          <w:szCs w:val="24"/>
          <w:lang w:eastAsia="en-GB"/>
        </w:rPr>
        <w:t xml:space="preserve"> to ensure cooperation;</w:t>
      </w:r>
    </w:p>
    <w:p w14:paraId="6EF15344" w14:textId="77777777" w:rsidR="009F762A" w:rsidRPr="009F762A" w:rsidRDefault="009F762A" w:rsidP="009F762A">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Protecting the interests</w:t>
      </w:r>
      <w:r w:rsidRPr="009F762A">
        <w:rPr>
          <w:rFonts w:ascii="Times New Roman" w:eastAsia="Times New Roman" w:hAnsi="Times New Roman" w:cs="Times New Roman"/>
          <w:sz w:val="24"/>
          <w:szCs w:val="24"/>
          <w:lang w:eastAsia="en-GB"/>
        </w:rPr>
        <w:t xml:space="preserve"> of member states;</w:t>
      </w:r>
    </w:p>
    <w:p w14:paraId="3B144F70" w14:textId="77777777" w:rsidR="009F762A" w:rsidRPr="009F762A" w:rsidRDefault="009F762A" w:rsidP="009F762A">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Coordinating regional and international relations</w:t>
      </w:r>
      <w:r w:rsidRPr="009F762A">
        <w:rPr>
          <w:rFonts w:ascii="Times New Roman" w:eastAsia="Times New Roman" w:hAnsi="Times New Roman" w:cs="Times New Roman"/>
          <w:sz w:val="24"/>
          <w:szCs w:val="24"/>
          <w:lang w:eastAsia="en-GB"/>
        </w:rPr>
        <w:t xml:space="preserve"> of member states;</w:t>
      </w:r>
    </w:p>
    <w:p w14:paraId="15385FB8" w14:textId="77777777" w:rsidR="009F762A" w:rsidRPr="009F762A" w:rsidRDefault="009F762A" w:rsidP="009F762A">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Mediating disputes and conflicts</w:t>
      </w:r>
      <w:r w:rsidRPr="009F762A">
        <w:rPr>
          <w:rFonts w:ascii="Times New Roman" w:eastAsia="Times New Roman" w:hAnsi="Times New Roman" w:cs="Times New Roman"/>
          <w:sz w:val="24"/>
          <w:szCs w:val="24"/>
          <w:lang w:eastAsia="en-GB"/>
        </w:rPr>
        <w:t xml:space="preserve"> between members;</w:t>
      </w:r>
    </w:p>
    <w:p w14:paraId="2EBCDC21" w14:textId="77777777" w:rsidR="009F762A" w:rsidRPr="009F762A" w:rsidRDefault="009F762A" w:rsidP="009F762A">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Peacefully resolving disagreements</w:t>
      </w:r>
      <w:r w:rsidRPr="009F762A">
        <w:rPr>
          <w:rFonts w:ascii="Times New Roman" w:eastAsia="Times New Roman" w:hAnsi="Times New Roman" w:cs="Times New Roman"/>
          <w:sz w:val="24"/>
          <w:szCs w:val="24"/>
          <w:lang w:eastAsia="en-GB"/>
        </w:rPr>
        <w:t xml:space="preserve"> among members;</w:t>
      </w:r>
    </w:p>
    <w:p w14:paraId="1E55A001" w14:textId="77777777" w:rsidR="009F762A" w:rsidRPr="009F762A" w:rsidRDefault="009F762A" w:rsidP="009F762A">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Facilitating political, cultural, economic, and other ties</w:t>
      </w:r>
      <w:r w:rsidRPr="009F762A">
        <w:rPr>
          <w:rFonts w:ascii="Times New Roman" w:eastAsia="Times New Roman" w:hAnsi="Times New Roman" w:cs="Times New Roman"/>
          <w:sz w:val="24"/>
          <w:szCs w:val="24"/>
          <w:lang w:eastAsia="en-GB"/>
        </w:rPr>
        <w:t xml:space="preserve"> between states;</w:t>
      </w:r>
    </w:p>
    <w:p w14:paraId="55E7FAD0" w14:textId="77777777" w:rsidR="009F762A" w:rsidRPr="009F762A" w:rsidRDefault="009F762A" w:rsidP="009F762A">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lastRenderedPageBreak/>
        <w:t>Representing Arab interests</w:t>
      </w:r>
      <w:r w:rsidRPr="009F762A">
        <w:rPr>
          <w:rFonts w:ascii="Times New Roman" w:eastAsia="Times New Roman" w:hAnsi="Times New Roman" w:cs="Times New Roman"/>
          <w:sz w:val="24"/>
          <w:szCs w:val="24"/>
          <w:lang w:eastAsia="en-GB"/>
        </w:rPr>
        <w:t xml:space="preserve"> in other international organizations.</w:t>
      </w:r>
    </w:p>
    <w:p w14:paraId="35F2C97E" w14:textId="77777777" w:rsidR="009F762A" w:rsidRPr="009F762A" w:rsidRDefault="009F762A" w:rsidP="009F762A">
      <w:pPr>
        <w:spacing w:after="0"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pict w14:anchorId="15F347C1">
          <v:rect id="_x0000_i1039" style="width:0;height:1.5pt" o:hralign="center" o:hrstd="t" o:hr="t" fillcolor="#a0a0a0" stroked="f"/>
        </w:pict>
      </w:r>
    </w:p>
    <w:p w14:paraId="3E28BC0B" w14:textId="77777777" w:rsidR="009F762A" w:rsidRPr="009F762A" w:rsidRDefault="009F762A" w:rsidP="009F762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762A">
        <w:rPr>
          <w:rFonts w:ascii="Times New Roman" w:eastAsia="Times New Roman" w:hAnsi="Times New Roman" w:cs="Times New Roman"/>
          <w:b/>
          <w:bCs/>
          <w:sz w:val="27"/>
          <w:szCs w:val="27"/>
          <w:lang w:eastAsia="en-GB"/>
        </w:rPr>
        <w:t>Council of Arab Economic Unity (CAEU)</w:t>
      </w:r>
    </w:p>
    <w:p w14:paraId="3BC2C099"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The </w:t>
      </w:r>
      <w:r w:rsidRPr="009F762A">
        <w:rPr>
          <w:rFonts w:ascii="Times New Roman" w:eastAsia="Times New Roman" w:hAnsi="Times New Roman" w:cs="Times New Roman"/>
          <w:b/>
          <w:bCs/>
          <w:sz w:val="24"/>
          <w:szCs w:val="24"/>
          <w:lang w:eastAsia="en-GB"/>
        </w:rPr>
        <w:t>Council of Arab Economic Unity</w:t>
      </w:r>
      <w:r w:rsidRPr="009F762A">
        <w:rPr>
          <w:rFonts w:ascii="Times New Roman" w:eastAsia="Times New Roman" w:hAnsi="Times New Roman" w:cs="Times New Roman"/>
          <w:sz w:val="24"/>
          <w:szCs w:val="24"/>
          <w:lang w:eastAsia="en-GB"/>
        </w:rPr>
        <w:t xml:space="preserve"> was established in </w:t>
      </w:r>
      <w:r w:rsidRPr="009F762A">
        <w:rPr>
          <w:rFonts w:ascii="Times New Roman" w:eastAsia="Times New Roman" w:hAnsi="Times New Roman" w:cs="Times New Roman"/>
          <w:b/>
          <w:bCs/>
          <w:sz w:val="24"/>
          <w:szCs w:val="24"/>
          <w:lang w:eastAsia="en-GB"/>
        </w:rPr>
        <w:t>1964</w:t>
      </w:r>
      <w:r w:rsidRPr="009F762A">
        <w:rPr>
          <w:rFonts w:ascii="Times New Roman" w:eastAsia="Times New Roman" w:hAnsi="Times New Roman" w:cs="Times New Roman"/>
          <w:sz w:val="24"/>
          <w:szCs w:val="24"/>
          <w:lang w:eastAsia="en-GB"/>
        </w:rPr>
        <w:t xml:space="preserve"> by member states of the </w:t>
      </w:r>
      <w:r w:rsidRPr="009F762A">
        <w:rPr>
          <w:rFonts w:ascii="Times New Roman" w:eastAsia="Times New Roman" w:hAnsi="Times New Roman" w:cs="Times New Roman"/>
          <w:b/>
          <w:bCs/>
          <w:sz w:val="24"/>
          <w:szCs w:val="24"/>
          <w:lang w:eastAsia="en-GB"/>
        </w:rPr>
        <w:t>League of Arab States</w:t>
      </w:r>
      <w:r w:rsidRPr="009F762A">
        <w:rPr>
          <w:rFonts w:ascii="Times New Roman" w:eastAsia="Times New Roman" w:hAnsi="Times New Roman" w:cs="Times New Roman"/>
          <w:sz w:val="24"/>
          <w:szCs w:val="24"/>
          <w:lang w:eastAsia="en-GB"/>
        </w:rPr>
        <w:t xml:space="preserve">. It currently unites </w:t>
      </w:r>
      <w:r w:rsidRPr="009F762A">
        <w:rPr>
          <w:rFonts w:ascii="Times New Roman" w:eastAsia="Times New Roman" w:hAnsi="Times New Roman" w:cs="Times New Roman"/>
          <w:b/>
          <w:bCs/>
          <w:sz w:val="24"/>
          <w:szCs w:val="24"/>
          <w:lang w:eastAsia="en-GB"/>
        </w:rPr>
        <w:t>12 countries</w:t>
      </w:r>
      <w:r w:rsidRPr="009F762A">
        <w:rPr>
          <w:rFonts w:ascii="Times New Roman" w:eastAsia="Times New Roman" w:hAnsi="Times New Roman" w:cs="Times New Roman"/>
          <w:sz w:val="24"/>
          <w:szCs w:val="24"/>
          <w:lang w:eastAsia="en-GB"/>
        </w:rPr>
        <w:t>:</w:t>
      </w:r>
    </w:p>
    <w:p w14:paraId="396375D0" w14:textId="77777777" w:rsidR="009F762A" w:rsidRPr="009F762A" w:rsidRDefault="009F762A" w:rsidP="009F762A">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Egypt</w:t>
      </w:r>
    </w:p>
    <w:p w14:paraId="37AB8A4C" w14:textId="77777777" w:rsidR="009F762A" w:rsidRPr="009F762A" w:rsidRDefault="009F762A" w:rsidP="009F762A">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Iraq</w:t>
      </w:r>
    </w:p>
    <w:p w14:paraId="5DE1A10F" w14:textId="77777777" w:rsidR="009F762A" w:rsidRPr="009F762A" w:rsidRDefault="009F762A" w:rsidP="009F762A">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Jordan</w:t>
      </w:r>
    </w:p>
    <w:p w14:paraId="33EC9E28" w14:textId="77777777" w:rsidR="009F762A" w:rsidRPr="009F762A" w:rsidRDefault="009F762A" w:rsidP="009F762A">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Yemen</w:t>
      </w:r>
    </w:p>
    <w:p w14:paraId="177C38FA" w14:textId="77777777" w:rsidR="009F762A" w:rsidRPr="009F762A" w:rsidRDefault="009F762A" w:rsidP="009F762A">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Kuwait</w:t>
      </w:r>
    </w:p>
    <w:p w14:paraId="13A29D80" w14:textId="77777777" w:rsidR="009F762A" w:rsidRPr="009F762A" w:rsidRDefault="009F762A" w:rsidP="009F762A">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Libya</w:t>
      </w:r>
    </w:p>
    <w:p w14:paraId="6080E056" w14:textId="77777777" w:rsidR="009F762A" w:rsidRPr="009F762A" w:rsidRDefault="009F762A" w:rsidP="009F762A">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Mauritania</w:t>
      </w:r>
    </w:p>
    <w:p w14:paraId="4B2B1CDB" w14:textId="77777777" w:rsidR="009F762A" w:rsidRPr="009F762A" w:rsidRDefault="009F762A" w:rsidP="009F762A">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United Arab Emirates</w:t>
      </w:r>
    </w:p>
    <w:p w14:paraId="4FFEE0B0" w14:textId="77777777" w:rsidR="009F762A" w:rsidRPr="009F762A" w:rsidRDefault="009F762A" w:rsidP="009F762A">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Syria</w:t>
      </w:r>
    </w:p>
    <w:p w14:paraId="7FFEA5B0" w14:textId="77777777" w:rsidR="009F762A" w:rsidRPr="009F762A" w:rsidRDefault="009F762A" w:rsidP="009F762A">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Somalia</w:t>
      </w:r>
    </w:p>
    <w:p w14:paraId="67274466" w14:textId="77777777" w:rsidR="009F762A" w:rsidRPr="009F762A" w:rsidRDefault="009F762A" w:rsidP="009F762A">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Sudan</w:t>
      </w:r>
    </w:p>
    <w:p w14:paraId="6877F9CF"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Notably</w:t>
      </w:r>
      <w:r w:rsidRPr="009F762A">
        <w:rPr>
          <w:rFonts w:ascii="Times New Roman" w:eastAsia="Times New Roman" w:hAnsi="Times New Roman" w:cs="Times New Roman"/>
          <w:sz w:val="24"/>
          <w:szCs w:val="24"/>
          <w:lang w:eastAsia="en-GB"/>
        </w:rPr>
        <w:t xml:space="preserve">, the wealthiest Arab country — </w:t>
      </w:r>
      <w:r w:rsidRPr="009F762A">
        <w:rPr>
          <w:rFonts w:ascii="Times New Roman" w:eastAsia="Times New Roman" w:hAnsi="Times New Roman" w:cs="Times New Roman"/>
          <w:b/>
          <w:bCs/>
          <w:sz w:val="24"/>
          <w:szCs w:val="24"/>
          <w:lang w:eastAsia="en-GB"/>
        </w:rPr>
        <w:t>Saudi Arabia</w:t>
      </w:r>
      <w:r w:rsidRPr="009F762A">
        <w:rPr>
          <w:rFonts w:ascii="Times New Roman" w:eastAsia="Times New Roman" w:hAnsi="Times New Roman" w:cs="Times New Roman"/>
          <w:sz w:val="24"/>
          <w:szCs w:val="24"/>
          <w:lang w:eastAsia="en-GB"/>
        </w:rPr>
        <w:t xml:space="preserve"> — did </w:t>
      </w:r>
      <w:r w:rsidRPr="009F762A">
        <w:rPr>
          <w:rFonts w:ascii="Times New Roman" w:eastAsia="Times New Roman" w:hAnsi="Times New Roman" w:cs="Times New Roman"/>
          <w:b/>
          <w:bCs/>
          <w:sz w:val="24"/>
          <w:szCs w:val="24"/>
          <w:lang w:eastAsia="en-GB"/>
        </w:rPr>
        <w:t>not</w:t>
      </w:r>
      <w:r w:rsidRPr="009F762A">
        <w:rPr>
          <w:rFonts w:ascii="Times New Roman" w:eastAsia="Times New Roman" w:hAnsi="Times New Roman" w:cs="Times New Roman"/>
          <w:sz w:val="24"/>
          <w:szCs w:val="24"/>
          <w:lang w:eastAsia="en-GB"/>
        </w:rPr>
        <w:t xml:space="preserve"> join the CAEU.</w:t>
      </w:r>
    </w:p>
    <w:p w14:paraId="5DB76499" w14:textId="77777777" w:rsidR="009F762A" w:rsidRPr="009F762A" w:rsidRDefault="009F762A" w:rsidP="009F762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762A">
        <w:rPr>
          <w:rFonts w:ascii="Times New Roman" w:eastAsia="Times New Roman" w:hAnsi="Times New Roman" w:cs="Times New Roman"/>
          <w:b/>
          <w:bCs/>
          <w:sz w:val="24"/>
          <w:szCs w:val="24"/>
          <w:lang w:eastAsia="en-GB"/>
        </w:rPr>
        <w:t>Main Goal:</w:t>
      </w:r>
    </w:p>
    <w:p w14:paraId="5F9B18B9"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To </w:t>
      </w:r>
      <w:r w:rsidRPr="009F762A">
        <w:rPr>
          <w:rFonts w:ascii="Times New Roman" w:eastAsia="Times New Roman" w:hAnsi="Times New Roman" w:cs="Times New Roman"/>
          <w:b/>
          <w:bCs/>
          <w:sz w:val="24"/>
          <w:szCs w:val="24"/>
          <w:lang w:eastAsia="en-GB"/>
        </w:rPr>
        <w:t>achieve Arab economic unity</w:t>
      </w:r>
      <w:r w:rsidRPr="009F762A">
        <w:rPr>
          <w:rFonts w:ascii="Times New Roman" w:eastAsia="Times New Roman" w:hAnsi="Times New Roman" w:cs="Times New Roman"/>
          <w:sz w:val="24"/>
          <w:szCs w:val="24"/>
          <w:lang w:eastAsia="en-GB"/>
        </w:rPr>
        <w:t xml:space="preserve">, primarily through the </w:t>
      </w:r>
      <w:r w:rsidRPr="009F762A">
        <w:rPr>
          <w:rFonts w:ascii="Times New Roman" w:eastAsia="Times New Roman" w:hAnsi="Times New Roman" w:cs="Times New Roman"/>
          <w:b/>
          <w:bCs/>
          <w:sz w:val="24"/>
          <w:szCs w:val="24"/>
          <w:lang w:eastAsia="en-GB"/>
        </w:rPr>
        <w:t>creation of a common market</w:t>
      </w:r>
      <w:r w:rsidRPr="009F762A">
        <w:rPr>
          <w:rFonts w:ascii="Times New Roman" w:eastAsia="Times New Roman" w:hAnsi="Times New Roman" w:cs="Times New Roman"/>
          <w:sz w:val="24"/>
          <w:szCs w:val="24"/>
          <w:lang w:eastAsia="en-GB"/>
        </w:rPr>
        <w:t>, allowing:</w:t>
      </w:r>
    </w:p>
    <w:p w14:paraId="5C105490" w14:textId="77777777" w:rsidR="009F762A" w:rsidRPr="009F762A" w:rsidRDefault="009F762A" w:rsidP="009F762A">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Free movement of </w:t>
      </w:r>
      <w:r w:rsidRPr="009F762A">
        <w:rPr>
          <w:rFonts w:ascii="Times New Roman" w:eastAsia="Times New Roman" w:hAnsi="Times New Roman" w:cs="Times New Roman"/>
          <w:b/>
          <w:bCs/>
          <w:sz w:val="24"/>
          <w:szCs w:val="24"/>
          <w:lang w:eastAsia="en-GB"/>
        </w:rPr>
        <w:t>capital and people</w:t>
      </w:r>
    </w:p>
    <w:p w14:paraId="7988EC9B" w14:textId="77777777" w:rsidR="009F762A" w:rsidRPr="009F762A" w:rsidRDefault="009F762A" w:rsidP="009F762A">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Freedom of trade</w:t>
      </w:r>
    </w:p>
    <w:p w14:paraId="14E9DD6A" w14:textId="77777777" w:rsidR="009F762A" w:rsidRPr="009F762A" w:rsidRDefault="009F762A" w:rsidP="009F762A">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Elimination of barriers to </w:t>
      </w:r>
      <w:r w:rsidRPr="009F762A">
        <w:rPr>
          <w:rFonts w:ascii="Times New Roman" w:eastAsia="Times New Roman" w:hAnsi="Times New Roman" w:cs="Times New Roman"/>
          <w:b/>
          <w:bCs/>
          <w:sz w:val="24"/>
          <w:szCs w:val="24"/>
          <w:lang w:eastAsia="en-GB"/>
        </w:rPr>
        <w:t>economic activities</w:t>
      </w:r>
      <w:r w:rsidRPr="009F762A">
        <w:rPr>
          <w:rFonts w:ascii="Times New Roman" w:eastAsia="Times New Roman" w:hAnsi="Times New Roman" w:cs="Times New Roman"/>
          <w:sz w:val="24"/>
          <w:szCs w:val="24"/>
          <w:lang w:eastAsia="en-GB"/>
        </w:rPr>
        <w:t xml:space="preserve"> within the Arab world</w:t>
      </w:r>
    </w:p>
    <w:p w14:paraId="6ADFDC95"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So far, </w:t>
      </w:r>
      <w:r w:rsidRPr="009F762A">
        <w:rPr>
          <w:rFonts w:ascii="Times New Roman" w:eastAsia="Times New Roman" w:hAnsi="Times New Roman" w:cs="Times New Roman"/>
          <w:b/>
          <w:bCs/>
          <w:sz w:val="24"/>
          <w:szCs w:val="24"/>
          <w:lang w:eastAsia="en-GB"/>
        </w:rPr>
        <w:t>7 countries</w:t>
      </w:r>
      <w:r w:rsidRPr="009F762A">
        <w:rPr>
          <w:rFonts w:ascii="Times New Roman" w:eastAsia="Times New Roman" w:hAnsi="Times New Roman" w:cs="Times New Roman"/>
          <w:sz w:val="24"/>
          <w:szCs w:val="24"/>
          <w:lang w:eastAsia="en-GB"/>
        </w:rPr>
        <w:t xml:space="preserve"> have signed the agreement to establish the </w:t>
      </w:r>
      <w:r w:rsidRPr="009F762A">
        <w:rPr>
          <w:rFonts w:ascii="Times New Roman" w:eastAsia="Times New Roman" w:hAnsi="Times New Roman" w:cs="Times New Roman"/>
          <w:b/>
          <w:bCs/>
          <w:sz w:val="24"/>
          <w:szCs w:val="24"/>
          <w:lang w:eastAsia="en-GB"/>
        </w:rPr>
        <w:t>Arab Common Market</w:t>
      </w:r>
      <w:r w:rsidRPr="009F762A">
        <w:rPr>
          <w:rFonts w:ascii="Times New Roman" w:eastAsia="Times New Roman" w:hAnsi="Times New Roman" w:cs="Times New Roman"/>
          <w:sz w:val="24"/>
          <w:szCs w:val="24"/>
          <w:lang w:eastAsia="en-GB"/>
        </w:rPr>
        <w:t>:</w:t>
      </w:r>
    </w:p>
    <w:p w14:paraId="291E3F5C" w14:textId="77777777" w:rsidR="009F762A" w:rsidRPr="009F762A" w:rsidRDefault="009F762A" w:rsidP="009F762A">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Egypt</w:t>
      </w:r>
    </w:p>
    <w:p w14:paraId="08717063" w14:textId="77777777" w:rsidR="009F762A" w:rsidRPr="009F762A" w:rsidRDefault="009F762A" w:rsidP="009F762A">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Iraq</w:t>
      </w:r>
    </w:p>
    <w:p w14:paraId="02F12FC7" w14:textId="77777777" w:rsidR="009F762A" w:rsidRPr="009F762A" w:rsidRDefault="009F762A" w:rsidP="009F762A">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Jordan</w:t>
      </w:r>
    </w:p>
    <w:p w14:paraId="79C2A667" w14:textId="77777777" w:rsidR="009F762A" w:rsidRPr="009F762A" w:rsidRDefault="009F762A" w:rsidP="009F762A">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Yemen</w:t>
      </w:r>
    </w:p>
    <w:p w14:paraId="3B76B7B4" w14:textId="77777777" w:rsidR="009F762A" w:rsidRPr="009F762A" w:rsidRDefault="009F762A" w:rsidP="009F762A">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Libya</w:t>
      </w:r>
    </w:p>
    <w:p w14:paraId="54724FBA" w14:textId="77777777" w:rsidR="009F762A" w:rsidRPr="009F762A" w:rsidRDefault="009F762A" w:rsidP="009F762A">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Mauritania</w:t>
      </w:r>
    </w:p>
    <w:p w14:paraId="40697C85" w14:textId="77777777" w:rsidR="009F762A" w:rsidRPr="009F762A" w:rsidRDefault="009F762A" w:rsidP="009F762A">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Syria</w:t>
      </w:r>
    </w:p>
    <w:p w14:paraId="29DACE03" w14:textId="77777777" w:rsidR="009F762A" w:rsidRPr="009F762A" w:rsidRDefault="009F762A" w:rsidP="009F762A">
      <w:pPr>
        <w:spacing w:after="0"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pict w14:anchorId="311464F8">
          <v:rect id="_x0000_i1040" style="width:0;height:1.5pt" o:hralign="center" o:hrstd="t" o:hr="t" fillcolor="#a0a0a0" stroked="f"/>
        </w:pict>
      </w:r>
    </w:p>
    <w:p w14:paraId="4A1E1ECF" w14:textId="77777777" w:rsidR="009F762A" w:rsidRPr="009F762A" w:rsidRDefault="009F762A" w:rsidP="009F762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762A">
        <w:rPr>
          <w:rFonts w:ascii="Times New Roman" w:eastAsia="Times New Roman" w:hAnsi="Times New Roman" w:cs="Times New Roman"/>
          <w:b/>
          <w:bCs/>
          <w:sz w:val="27"/>
          <w:szCs w:val="27"/>
          <w:lang w:eastAsia="en-GB"/>
        </w:rPr>
        <w:t>Functions of CAEU:</w:t>
      </w:r>
    </w:p>
    <w:p w14:paraId="0090BD40"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The Council coordinates </w:t>
      </w:r>
      <w:r w:rsidRPr="009F762A">
        <w:rPr>
          <w:rFonts w:ascii="Times New Roman" w:eastAsia="Times New Roman" w:hAnsi="Times New Roman" w:cs="Times New Roman"/>
          <w:b/>
          <w:bCs/>
          <w:sz w:val="24"/>
          <w:szCs w:val="24"/>
          <w:lang w:eastAsia="en-GB"/>
        </w:rPr>
        <w:t>economic policy</w:t>
      </w:r>
      <w:r w:rsidRPr="009F762A">
        <w:rPr>
          <w:rFonts w:ascii="Times New Roman" w:eastAsia="Times New Roman" w:hAnsi="Times New Roman" w:cs="Times New Roman"/>
          <w:sz w:val="24"/>
          <w:szCs w:val="24"/>
          <w:lang w:eastAsia="en-GB"/>
        </w:rPr>
        <w:t xml:space="preserve"> among its member states, especially in the fields of:</w:t>
      </w:r>
    </w:p>
    <w:p w14:paraId="4BB8EFC1" w14:textId="77777777" w:rsidR="009F762A" w:rsidRPr="009F762A" w:rsidRDefault="009F762A" w:rsidP="009F762A">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Trade</w:t>
      </w:r>
    </w:p>
    <w:p w14:paraId="10D29F1A" w14:textId="77777777" w:rsidR="009F762A" w:rsidRPr="009F762A" w:rsidRDefault="009F762A" w:rsidP="009F762A">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lastRenderedPageBreak/>
        <w:t>Agriculture</w:t>
      </w:r>
    </w:p>
    <w:p w14:paraId="7B2E5B2B" w14:textId="77777777" w:rsidR="009F762A" w:rsidRPr="009F762A" w:rsidRDefault="009F762A" w:rsidP="009F762A">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Transport</w:t>
      </w:r>
    </w:p>
    <w:p w14:paraId="3C6C7FB3" w14:textId="77777777" w:rsidR="009F762A" w:rsidRPr="009F762A" w:rsidRDefault="009F762A" w:rsidP="009F762A">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Industry</w:t>
      </w:r>
    </w:p>
    <w:p w14:paraId="296BD244"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Efforts are made to </w:t>
      </w:r>
      <w:r w:rsidRPr="009F762A">
        <w:rPr>
          <w:rFonts w:ascii="Times New Roman" w:eastAsia="Times New Roman" w:hAnsi="Times New Roman" w:cs="Times New Roman"/>
          <w:b/>
          <w:bCs/>
          <w:sz w:val="24"/>
          <w:szCs w:val="24"/>
          <w:lang w:eastAsia="en-GB"/>
        </w:rPr>
        <w:t>unify legislation</w:t>
      </w:r>
      <w:r w:rsidRPr="009F762A">
        <w:rPr>
          <w:rFonts w:ascii="Times New Roman" w:eastAsia="Times New Roman" w:hAnsi="Times New Roman" w:cs="Times New Roman"/>
          <w:sz w:val="24"/>
          <w:szCs w:val="24"/>
          <w:lang w:eastAsia="en-GB"/>
        </w:rPr>
        <w:t xml:space="preserve"> and </w:t>
      </w:r>
      <w:r w:rsidRPr="009F762A">
        <w:rPr>
          <w:rFonts w:ascii="Times New Roman" w:eastAsia="Times New Roman" w:hAnsi="Times New Roman" w:cs="Times New Roman"/>
          <w:b/>
          <w:bCs/>
          <w:sz w:val="24"/>
          <w:szCs w:val="24"/>
          <w:lang w:eastAsia="en-GB"/>
        </w:rPr>
        <w:t>regulations</w:t>
      </w:r>
      <w:r w:rsidRPr="009F762A">
        <w:rPr>
          <w:rFonts w:ascii="Times New Roman" w:eastAsia="Times New Roman" w:hAnsi="Times New Roman" w:cs="Times New Roman"/>
          <w:sz w:val="24"/>
          <w:szCs w:val="24"/>
          <w:lang w:eastAsia="en-GB"/>
        </w:rPr>
        <w:t xml:space="preserve"> governing national economic programs.</w:t>
      </w:r>
    </w:p>
    <w:p w14:paraId="286E452F"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A major emphasis is placed on the </w:t>
      </w:r>
      <w:r w:rsidRPr="009F762A">
        <w:rPr>
          <w:rFonts w:ascii="Times New Roman" w:eastAsia="Times New Roman" w:hAnsi="Times New Roman" w:cs="Times New Roman"/>
          <w:b/>
          <w:bCs/>
          <w:sz w:val="24"/>
          <w:szCs w:val="24"/>
          <w:lang w:eastAsia="en-GB"/>
        </w:rPr>
        <w:t>establishment of joint Arab enterprises</w:t>
      </w:r>
      <w:r w:rsidRPr="009F762A">
        <w:rPr>
          <w:rFonts w:ascii="Times New Roman" w:eastAsia="Times New Roman" w:hAnsi="Times New Roman" w:cs="Times New Roman"/>
          <w:sz w:val="24"/>
          <w:szCs w:val="24"/>
          <w:lang w:eastAsia="en-GB"/>
        </w:rPr>
        <w:t xml:space="preserve">, some of which already operate in </w:t>
      </w:r>
      <w:r w:rsidRPr="009F762A">
        <w:rPr>
          <w:rFonts w:ascii="Times New Roman" w:eastAsia="Times New Roman" w:hAnsi="Times New Roman" w:cs="Times New Roman"/>
          <w:b/>
          <w:bCs/>
          <w:sz w:val="24"/>
          <w:szCs w:val="24"/>
          <w:lang w:eastAsia="en-GB"/>
        </w:rPr>
        <w:t>Jordan</w:t>
      </w:r>
      <w:r w:rsidRPr="009F762A">
        <w:rPr>
          <w:rFonts w:ascii="Times New Roman" w:eastAsia="Times New Roman" w:hAnsi="Times New Roman" w:cs="Times New Roman"/>
          <w:sz w:val="24"/>
          <w:szCs w:val="24"/>
          <w:lang w:eastAsia="en-GB"/>
        </w:rPr>
        <w:t xml:space="preserve">, </w:t>
      </w:r>
      <w:r w:rsidRPr="009F762A">
        <w:rPr>
          <w:rFonts w:ascii="Times New Roman" w:eastAsia="Times New Roman" w:hAnsi="Times New Roman" w:cs="Times New Roman"/>
          <w:b/>
          <w:bCs/>
          <w:sz w:val="24"/>
          <w:szCs w:val="24"/>
          <w:lang w:eastAsia="en-GB"/>
        </w:rPr>
        <w:t>Syria</w:t>
      </w:r>
      <w:r w:rsidRPr="009F762A">
        <w:rPr>
          <w:rFonts w:ascii="Times New Roman" w:eastAsia="Times New Roman" w:hAnsi="Times New Roman" w:cs="Times New Roman"/>
          <w:sz w:val="24"/>
          <w:szCs w:val="24"/>
          <w:lang w:eastAsia="en-GB"/>
        </w:rPr>
        <w:t xml:space="preserve">, and </w:t>
      </w:r>
      <w:r w:rsidRPr="009F762A">
        <w:rPr>
          <w:rFonts w:ascii="Times New Roman" w:eastAsia="Times New Roman" w:hAnsi="Times New Roman" w:cs="Times New Roman"/>
          <w:b/>
          <w:bCs/>
          <w:sz w:val="24"/>
          <w:szCs w:val="24"/>
          <w:lang w:eastAsia="en-GB"/>
        </w:rPr>
        <w:t>Iraq</w:t>
      </w:r>
      <w:r w:rsidRPr="009F762A">
        <w:rPr>
          <w:rFonts w:ascii="Times New Roman" w:eastAsia="Times New Roman" w:hAnsi="Times New Roman" w:cs="Times New Roman"/>
          <w:sz w:val="24"/>
          <w:szCs w:val="24"/>
          <w:lang w:eastAsia="en-GB"/>
        </w:rPr>
        <w:t>.</w:t>
      </w:r>
    </w:p>
    <w:p w14:paraId="2960E4AE"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To further support cooperation, the CAEU oversees various </w:t>
      </w:r>
      <w:r w:rsidRPr="009F762A">
        <w:rPr>
          <w:rFonts w:ascii="Times New Roman" w:eastAsia="Times New Roman" w:hAnsi="Times New Roman" w:cs="Times New Roman"/>
          <w:b/>
          <w:bCs/>
          <w:sz w:val="24"/>
          <w:szCs w:val="24"/>
          <w:lang w:eastAsia="en-GB"/>
        </w:rPr>
        <w:t>specialized federations and unions</w:t>
      </w:r>
      <w:r w:rsidRPr="009F762A">
        <w:rPr>
          <w:rFonts w:ascii="Times New Roman" w:eastAsia="Times New Roman" w:hAnsi="Times New Roman" w:cs="Times New Roman"/>
          <w:sz w:val="24"/>
          <w:szCs w:val="24"/>
          <w:lang w:eastAsia="en-GB"/>
        </w:rPr>
        <w:t>, including:</w:t>
      </w:r>
    </w:p>
    <w:p w14:paraId="0531C16E" w14:textId="77777777" w:rsidR="009F762A" w:rsidRPr="009F762A" w:rsidRDefault="009F762A" w:rsidP="009F762A">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Arab Federation of the Textile Industry</w:t>
      </w:r>
    </w:p>
    <w:p w14:paraId="60D640BF" w14:textId="77777777" w:rsidR="009F762A" w:rsidRPr="009F762A" w:rsidRDefault="009F762A" w:rsidP="009F762A">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Arab Union of Cement and Building Materials</w:t>
      </w:r>
    </w:p>
    <w:p w14:paraId="167ECA89" w14:textId="77777777" w:rsidR="009F762A" w:rsidRPr="009F762A" w:rsidRDefault="009F762A" w:rsidP="009F762A">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Arab Sugar Federation</w:t>
      </w:r>
    </w:p>
    <w:p w14:paraId="192CB9DF" w14:textId="77777777" w:rsidR="009F762A" w:rsidRPr="009F762A" w:rsidRDefault="009F762A" w:rsidP="009F762A">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Arab Fertilizer Manufacturers Federation</w:t>
      </w:r>
    </w:p>
    <w:p w14:paraId="63E35A27" w14:textId="77777777" w:rsidR="009F762A" w:rsidRPr="009F762A" w:rsidRDefault="009F762A" w:rsidP="009F762A">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Arab Machinery and Equipment Manufacturers Federation</w:t>
      </w:r>
    </w:p>
    <w:p w14:paraId="7D448E48" w14:textId="77777777" w:rsidR="009F762A" w:rsidRPr="009F762A" w:rsidRDefault="009F762A" w:rsidP="009F762A">
      <w:pPr>
        <w:spacing w:after="0"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pict w14:anchorId="64B0EE4F">
          <v:rect id="_x0000_i1046" style="width:0;height:1.5pt" o:hralign="center" o:hrstd="t" o:hr="t" fillcolor="#a0a0a0" stroked="f"/>
        </w:pict>
      </w:r>
    </w:p>
    <w:p w14:paraId="4A136DB2" w14:textId="77777777" w:rsidR="009F762A" w:rsidRPr="009F762A" w:rsidRDefault="009F762A" w:rsidP="009F762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762A">
        <w:rPr>
          <w:rFonts w:ascii="Times New Roman" w:eastAsia="Times New Roman" w:hAnsi="Times New Roman" w:cs="Times New Roman"/>
          <w:b/>
          <w:bCs/>
          <w:sz w:val="27"/>
          <w:szCs w:val="27"/>
          <w:lang w:eastAsia="en-GB"/>
        </w:rPr>
        <w:t>Organization of Islamic Cooperation (OIC)</w:t>
      </w:r>
    </w:p>
    <w:p w14:paraId="66642426"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i/>
          <w:iCs/>
          <w:sz w:val="24"/>
          <w:szCs w:val="24"/>
          <w:lang w:eastAsia="en-GB"/>
        </w:rPr>
        <w:t>(formerly Organization of the Islamic Conference until June 28, 2011)</w:t>
      </w:r>
    </w:p>
    <w:p w14:paraId="2ACBA185"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English name:</w:t>
      </w:r>
      <w:r w:rsidRPr="009F762A">
        <w:rPr>
          <w:rFonts w:ascii="Times New Roman" w:eastAsia="Times New Roman" w:hAnsi="Times New Roman" w:cs="Times New Roman"/>
          <w:sz w:val="24"/>
          <w:szCs w:val="24"/>
          <w:lang w:eastAsia="en-GB"/>
        </w:rPr>
        <w:t xml:space="preserve"> </w:t>
      </w:r>
      <w:r w:rsidRPr="009F762A">
        <w:rPr>
          <w:rFonts w:ascii="Times New Roman" w:eastAsia="Times New Roman" w:hAnsi="Times New Roman" w:cs="Times New Roman"/>
          <w:i/>
          <w:iCs/>
          <w:sz w:val="24"/>
          <w:szCs w:val="24"/>
          <w:lang w:eastAsia="en-GB"/>
        </w:rPr>
        <w:t>Organisation of the Islamic Cooperation (OIC)</w:t>
      </w:r>
      <w:r w:rsidRPr="009F762A">
        <w:rPr>
          <w:rFonts w:ascii="Times New Roman" w:eastAsia="Times New Roman" w:hAnsi="Times New Roman" w:cs="Times New Roman"/>
          <w:sz w:val="24"/>
          <w:szCs w:val="24"/>
          <w:lang w:eastAsia="en-GB"/>
        </w:rPr>
        <w:br/>
        <w:t xml:space="preserve">The OIC is an </w:t>
      </w:r>
      <w:r w:rsidRPr="009F762A">
        <w:rPr>
          <w:rFonts w:ascii="Times New Roman" w:eastAsia="Times New Roman" w:hAnsi="Times New Roman" w:cs="Times New Roman"/>
          <w:b/>
          <w:bCs/>
          <w:sz w:val="24"/>
          <w:szCs w:val="24"/>
          <w:lang w:eastAsia="en-GB"/>
        </w:rPr>
        <w:t>international organization</w:t>
      </w:r>
      <w:r w:rsidRPr="009F762A">
        <w:rPr>
          <w:rFonts w:ascii="Times New Roman" w:eastAsia="Times New Roman" w:hAnsi="Times New Roman" w:cs="Times New Roman"/>
          <w:sz w:val="24"/>
          <w:szCs w:val="24"/>
          <w:lang w:eastAsia="en-GB"/>
        </w:rPr>
        <w:t xml:space="preserve"> uniting </w:t>
      </w:r>
      <w:r w:rsidRPr="009F762A">
        <w:rPr>
          <w:rFonts w:ascii="Times New Roman" w:eastAsia="Times New Roman" w:hAnsi="Times New Roman" w:cs="Times New Roman"/>
          <w:b/>
          <w:bCs/>
          <w:sz w:val="24"/>
          <w:szCs w:val="24"/>
          <w:lang w:eastAsia="en-GB"/>
        </w:rPr>
        <w:t>Islamic countries</w:t>
      </w:r>
      <w:r w:rsidRPr="009F762A">
        <w:rPr>
          <w:rFonts w:ascii="Times New Roman" w:eastAsia="Times New Roman" w:hAnsi="Times New Roman" w:cs="Times New Roman"/>
          <w:sz w:val="24"/>
          <w:szCs w:val="24"/>
          <w:lang w:eastAsia="en-GB"/>
        </w:rPr>
        <w:t>.</w:t>
      </w:r>
    </w:p>
    <w:p w14:paraId="61002B61"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It was established on </w:t>
      </w:r>
      <w:r w:rsidRPr="009F762A">
        <w:rPr>
          <w:rFonts w:ascii="Times New Roman" w:eastAsia="Times New Roman" w:hAnsi="Times New Roman" w:cs="Times New Roman"/>
          <w:b/>
          <w:bCs/>
          <w:sz w:val="24"/>
          <w:szCs w:val="24"/>
          <w:lang w:eastAsia="en-GB"/>
        </w:rPr>
        <w:t>September 25, 1969</w:t>
      </w:r>
      <w:r w:rsidRPr="009F762A">
        <w:rPr>
          <w:rFonts w:ascii="Times New Roman" w:eastAsia="Times New Roman" w:hAnsi="Times New Roman" w:cs="Times New Roman"/>
          <w:sz w:val="24"/>
          <w:szCs w:val="24"/>
          <w:lang w:eastAsia="en-GB"/>
        </w:rPr>
        <w:t xml:space="preserve">, during a </w:t>
      </w:r>
      <w:r w:rsidRPr="009F762A">
        <w:rPr>
          <w:rFonts w:ascii="Times New Roman" w:eastAsia="Times New Roman" w:hAnsi="Times New Roman" w:cs="Times New Roman"/>
          <w:b/>
          <w:bCs/>
          <w:sz w:val="24"/>
          <w:szCs w:val="24"/>
          <w:lang w:eastAsia="en-GB"/>
        </w:rPr>
        <w:t>conference of Muslim heads of state</w:t>
      </w:r>
      <w:r w:rsidRPr="009F762A">
        <w:rPr>
          <w:rFonts w:ascii="Times New Roman" w:eastAsia="Times New Roman" w:hAnsi="Times New Roman" w:cs="Times New Roman"/>
          <w:sz w:val="24"/>
          <w:szCs w:val="24"/>
          <w:lang w:eastAsia="en-GB"/>
        </w:rPr>
        <w:t xml:space="preserve"> in </w:t>
      </w:r>
      <w:r w:rsidRPr="009F762A">
        <w:rPr>
          <w:rFonts w:ascii="Times New Roman" w:eastAsia="Times New Roman" w:hAnsi="Times New Roman" w:cs="Times New Roman"/>
          <w:b/>
          <w:bCs/>
          <w:sz w:val="24"/>
          <w:szCs w:val="24"/>
          <w:lang w:eastAsia="en-GB"/>
        </w:rPr>
        <w:t>Rabat</w:t>
      </w:r>
      <w:r w:rsidRPr="009F762A">
        <w:rPr>
          <w:rFonts w:ascii="Times New Roman" w:eastAsia="Times New Roman" w:hAnsi="Times New Roman" w:cs="Times New Roman"/>
          <w:sz w:val="24"/>
          <w:szCs w:val="24"/>
          <w:lang w:eastAsia="en-GB"/>
        </w:rPr>
        <w:t xml:space="preserve"> (Morocco), with the goals of:</w:t>
      </w:r>
    </w:p>
    <w:p w14:paraId="5E8D0DB1" w14:textId="77777777" w:rsidR="009F762A" w:rsidRPr="009F762A" w:rsidRDefault="009F762A" w:rsidP="009F762A">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Promoting </w:t>
      </w:r>
      <w:r w:rsidRPr="009F762A">
        <w:rPr>
          <w:rFonts w:ascii="Times New Roman" w:eastAsia="Times New Roman" w:hAnsi="Times New Roman" w:cs="Times New Roman"/>
          <w:b/>
          <w:bCs/>
          <w:sz w:val="24"/>
          <w:szCs w:val="24"/>
          <w:lang w:eastAsia="en-GB"/>
        </w:rPr>
        <w:t>Islamic solidarity</w:t>
      </w:r>
      <w:r w:rsidRPr="009F762A">
        <w:rPr>
          <w:rFonts w:ascii="Times New Roman" w:eastAsia="Times New Roman" w:hAnsi="Times New Roman" w:cs="Times New Roman"/>
          <w:sz w:val="24"/>
          <w:szCs w:val="24"/>
          <w:lang w:eastAsia="en-GB"/>
        </w:rPr>
        <w:t xml:space="preserve"> in social, economic, and political spheres</w:t>
      </w:r>
    </w:p>
    <w:p w14:paraId="645316E4" w14:textId="77777777" w:rsidR="009F762A" w:rsidRPr="009F762A" w:rsidRDefault="009F762A" w:rsidP="009F762A">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Fighting </w:t>
      </w:r>
      <w:r w:rsidRPr="009F762A">
        <w:rPr>
          <w:rFonts w:ascii="Times New Roman" w:eastAsia="Times New Roman" w:hAnsi="Times New Roman" w:cs="Times New Roman"/>
          <w:b/>
          <w:bCs/>
          <w:sz w:val="24"/>
          <w:szCs w:val="24"/>
          <w:lang w:eastAsia="en-GB"/>
        </w:rPr>
        <w:t>colonialism, neo-colonialism, and racism</w:t>
      </w:r>
    </w:p>
    <w:p w14:paraId="62A20FA1" w14:textId="77777777" w:rsidR="009F762A" w:rsidRPr="009F762A" w:rsidRDefault="009F762A" w:rsidP="009F762A">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Supporting the </w:t>
      </w:r>
      <w:r w:rsidRPr="009F762A">
        <w:rPr>
          <w:rFonts w:ascii="Times New Roman" w:eastAsia="Times New Roman" w:hAnsi="Times New Roman" w:cs="Times New Roman"/>
          <w:b/>
          <w:bCs/>
          <w:sz w:val="24"/>
          <w:szCs w:val="24"/>
          <w:lang w:eastAsia="en-GB"/>
        </w:rPr>
        <w:t>Palestine Liberation Organization (PLO)</w:t>
      </w:r>
    </w:p>
    <w:p w14:paraId="7E3E756B" w14:textId="77777777" w:rsidR="009F762A" w:rsidRPr="009F762A" w:rsidRDefault="009F762A" w:rsidP="009F762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762A">
        <w:rPr>
          <w:rFonts w:ascii="Times New Roman" w:eastAsia="Times New Roman" w:hAnsi="Times New Roman" w:cs="Times New Roman"/>
          <w:b/>
          <w:bCs/>
          <w:sz w:val="24"/>
          <w:szCs w:val="24"/>
          <w:lang w:eastAsia="en-GB"/>
        </w:rPr>
        <w:t>Observer Status:</w:t>
      </w:r>
    </w:p>
    <w:p w14:paraId="3D2B7339"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The OIC grants observer status to:</w:t>
      </w:r>
    </w:p>
    <w:p w14:paraId="46F0142B" w14:textId="77777777" w:rsidR="009F762A" w:rsidRPr="009F762A" w:rsidRDefault="009F762A" w:rsidP="009F762A">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Bosnia and Herzegovina</w:t>
      </w:r>
    </w:p>
    <w:p w14:paraId="034293E3" w14:textId="77777777" w:rsidR="009F762A" w:rsidRPr="009F762A" w:rsidRDefault="009F762A" w:rsidP="009F762A">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Central African Republic</w:t>
      </w:r>
    </w:p>
    <w:p w14:paraId="2C300BE9" w14:textId="77777777" w:rsidR="009F762A" w:rsidRPr="009F762A" w:rsidRDefault="009F762A" w:rsidP="009F762A">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Russian Federation</w:t>
      </w:r>
    </w:p>
    <w:p w14:paraId="4A45B613" w14:textId="77777777" w:rsidR="009F762A" w:rsidRPr="009F762A" w:rsidRDefault="009F762A" w:rsidP="009F762A">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Moro National Liberation Front (Philippines)</w:t>
      </w:r>
    </w:p>
    <w:p w14:paraId="6F66CBDE" w14:textId="77777777" w:rsidR="009F762A" w:rsidRPr="009F762A" w:rsidRDefault="009F762A" w:rsidP="009F762A">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International organizations such as the </w:t>
      </w:r>
      <w:r w:rsidRPr="009F762A">
        <w:rPr>
          <w:rFonts w:ascii="Times New Roman" w:eastAsia="Times New Roman" w:hAnsi="Times New Roman" w:cs="Times New Roman"/>
          <w:b/>
          <w:bCs/>
          <w:sz w:val="24"/>
          <w:szCs w:val="24"/>
          <w:lang w:eastAsia="en-GB"/>
        </w:rPr>
        <w:t>United Nations</w:t>
      </w:r>
      <w:r w:rsidRPr="009F762A">
        <w:rPr>
          <w:rFonts w:ascii="Times New Roman" w:eastAsia="Times New Roman" w:hAnsi="Times New Roman" w:cs="Times New Roman"/>
          <w:sz w:val="24"/>
          <w:szCs w:val="24"/>
          <w:lang w:eastAsia="en-GB"/>
        </w:rPr>
        <w:t xml:space="preserve"> and the </w:t>
      </w:r>
      <w:r w:rsidRPr="009F762A">
        <w:rPr>
          <w:rFonts w:ascii="Times New Roman" w:eastAsia="Times New Roman" w:hAnsi="Times New Roman" w:cs="Times New Roman"/>
          <w:b/>
          <w:bCs/>
          <w:sz w:val="24"/>
          <w:szCs w:val="24"/>
          <w:lang w:eastAsia="en-GB"/>
        </w:rPr>
        <w:t>Non-Aligned Movement</w:t>
      </w:r>
    </w:p>
    <w:p w14:paraId="55A8031A"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The </w:t>
      </w:r>
      <w:r w:rsidRPr="009F762A">
        <w:rPr>
          <w:rFonts w:ascii="Times New Roman" w:eastAsia="Times New Roman" w:hAnsi="Times New Roman" w:cs="Times New Roman"/>
          <w:b/>
          <w:bCs/>
          <w:sz w:val="24"/>
          <w:szCs w:val="24"/>
          <w:lang w:eastAsia="en-GB"/>
        </w:rPr>
        <w:t>headquarters</w:t>
      </w:r>
      <w:r w:rsidRPr="009F762A">
        <w:rPr>
          <w:rFonts w:ascii="Times New Roman" w:eastAsia="Times New Roman" w:hAnsi="Times New Roman" w:cs="Times New Roman"/>
          <w:sz w:val="24"/>
          <w:szCs w:val="24"/>
          <w:lang w:eastAsia="en-GB"/>
        </w:rPr>
        <w:t xml:space="preserve"> of the OIC is located in </w:t>
      </w:r>
      <w:r w:rsidRPr="009F762A">
        <w:rPr>
          <w:rFonts w:ascii="Times New Roman" w:eastAsia="Times New Roman" w:hAnsi="Times New Roman" w:cs="Times New Roman"/>
          <w:b/>
          <w:bCs/>
          <w:sz w:val="24"/>
          <w:szCs w:val="24"/>
          <w:lang w:eastAsia="en-GB"/>
        </w:rPr>
        <w:t>Jeddah, Saudi Arabia</w:t>
      </w:r>
      <w:r w:rsidRPr="009F762A">
        <w:rPr>
          <w:rFonts w:ascii="Times New Roman" w:eastAsia="Times New Roman" w:hAnsi="Times New Roman" w:cs="Times New Roman"/>
          <w:sz w:val="24"/>
          <w:szCs w:val="24"/>
          <w:lang w:eastAsia="en-GB"/>
        </w:rPr>
        <w:t>.</w:t>
      </w:r>
    </w:p>
    <w:p w14:paraId="298BD53D" w14:textId="77777777" w:rsidR="009F762A" w:rsidRPr="009F762A" w:rsidRDefault="009F762A" w:rsidP="009F762A">
      <w:pPr>
        <w:spacing w:after="0"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pict w14:anchorId="72B344E2">
          <v:rect id="_x0000_i1047" style="width:0;height:1.5pt" o:hralign="center" o:hrstd="t" o:hr="t" fillcolor="#a0a0a0" stroked="f"/>
        </w:pict>
      </w:r>
    </w:p>
    <w:p w14:paraId="74804200" w14:textId="77777777" w:rsidR="009F762A" w:rsidRPr="009F762A" w:rsidRDefault="009F762A" w:rsidP="009F762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762A">
        <w:rPr>
          <w:rFonts w:ascii="Times New Roman" w:eastAsia="Times New Roman" w:hAnsi="Times New Roman" w:cs="Times New Roman"/>
          <w:b/>
          <w:bCs/>
          <w:sz w:val="27"/>
          <w:szCs w:val="27"/>
          <w:lang w:eastAsia="en-GB"/>
        </w:rPr>
        <w:lastRenderedPageBreak/>
        <w:t>Key Facts and Structure:</w:t>
      </w:r>
    </w:p>
    <w:p w14:paraId="7770E6B8" w14:textId="77777777" w:rsidR="009F762A" w:rsidRPr="009F762A" w:rsidRDefault="009F762A" w:rsidP="009F762A">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The OIC is </w:t>
      </w:r>
      <w:r w:rsidRPr="009F762A">
        <w:rPr>
          <w:rFonts w:ascii="Times New Roman" w:eastAsia="Times New Roman" w:hAnsi="Times New Roman" w:cs="Times New Roman"/>
          <w:b/>
          <w:bCs/>
          <w:sz w:val="24"/>
          <w:szCs w:val="24"/>
          <w:lang w:eastAsia="en-GB"/>
        </w:rPr>
        <w:t>the largest and most influential</w:t>
      </w:r>
      <w:r w:rsidRPr="009F762A">
        <w:rPr>
          <w:rFonts w:ascii="Times New Roman" w:eastAsia="Times New Roman" w:hAnsi="Times New Roman" w:cs="Times New Roman"/>
          <w:sz w:val="24"/>
          <w:szCs w:val="24"/>
          <w:lang w:eastAsia="en-GB"/>
        </w:rPr>
        <w:t xml:space="preserve"> official Muslim international organization.</w:t>
      </w:r>
    </w:p>
    <w:p w14:paraId="41501043" w14:textId="77777777" w:rsidR="009F762A" w:rsidRPr="009F762A" w:rsidRDefault="009F762A" w:rsidP="009F762A">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It currently includes </w:t>
      </w:r>
      <w:r w:rsidRPr="009F762A">
        <w:rPr>
          <w:rFonts w:ascii="Times New Roman" w:eastAsia="Times New Roman" w:hAnsi="Times New Roman" w:cs="Times New Roman"/>
          <w:b/>
          <w:bCs/>
          <w:sz w:val="24"/>
          <w:szCs w:val="24"/>
          <w:lang w:eastAsia="en-GB"/>
        </w:rPr>
        <w:t>57 member states</w:t>
      </w:r>
      <w:r w:rsidRPr="009F762A">
        <w:rPr>
          <w:rFonts w:ascii="Times New Roman" w:eastAsia="Times New Roman" w:hAnsi="Times New Roman" w:cs="Times New Roman"/>
          <w:sz w:val="24"/>
          <w:szCs w:val="24"/>
          <w:lang w:eastAsia="en-GB"/>
        </w:rPr>
        <w:t xml:space="preserve"> with a </w:t>
      </w:r>
      <w:r w:rsidRPr="009F762A">
        <w:rPr>
          <w:rFonts w:ascii="Times New Roman" w:eastAsia="Times New Roman" w:hAnsi="Times New Roman" w:cs="Times New Roman"/>
          <w:b/>
          <w:bCs/>
          <w:sz w:val="24"/>
          <w:szCs w:val="24"/>
          <w:lang w:eastAsia="en-GB"/>
        </w:rPr>
        <w:t>combined population of approximately 1.2 billion</w:t>
      </w:r>
      <w:r w:rsidRPr="009F762A">
        <w:rPr>
          <w:rFonts w:ascii="Times New Roman" w:eastAsia="Times New Roman" w:hAnsi="Times New Roman" w:cs="Times New Roman"/>
          <w:sz w:val="24"/>
          <w:szCs w:val="24"/>
          <w:lang w:eastAsia="en-GB"/>
        </w:rPr>
        <w:t xml:space="preserve"> people.</w:t>
      </w:r>
    </w:p>
    <w:p w14:paraId="378CB813" w14:textId="77777777" w:rsidR="009F762A" w:rsidRPr="009F762A" w:rsidRDefault="009F762A" w:rsidP="009F762A">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Initially, it had </w:t>
      </w:r>
      <w:r w:rsidRPr="009F762A">
        <w:rPr>
          <w:rFonts w:ascii="Times New Roman" w:eastAsia="Times New Roman" w:hAnsi="Times New Roman" w:cs="Times New Roman"/>
          <w:b/>
          <w:bCs/>
          <w:sz w:val="24"/>
          <w:szCs w:val="24"/>
          <w:lang w:eastAsia="en-GB"/>
        </w:rPr>
        <w:t>25 founding members</w:t>
      </w:r>
      <w:r w:rsidRPr="009F762A">
        <w:rPr>
          <w:rFonts w:ascii="Times New Roman" w:eastAsia="Times New Roman" w:hAnsi="Times New Roman" w:cs="Times New Roman"/>
          <w:sz w:val="24"/>
          <w:szCs w:val="24"/>
          <w:lang w:eastAsia="en-GB"/>
        </w:rPr>
        <w:t xml:space="preserve"> from </w:t>
      </w:r>
      <w:r w:rsidRPr="009F762A">
        <w:rPr>
          <w:rFonts w:ascii="Times New Roman" w:eastAsia="Times New Roman" w:hAnsi="Times New Roman" w:cs="Times New Roman"/>
          <w:b/>
          <w:bCs/>
          <w:sz w:val="24"/>
          <w:szCs w:val="24"/>
          <w:lang w:eastAsia="en-GB"/>
        </w:rPr>
        <w:t>Asia and Africa</w:t>
      </w:r>
      <w:r w:rsidRPr="009F762A">
        <w:rPr>
          <w:rFonts w:ascii="Times New Roman" w:eastAsia="Times New Roman" w:hAnsi="Times New Roman" w:cs="Times New Roman"/>
          <w:sz w:val="24"/>
          <w:szCs w:val="24"/>
          <w:lang w:eastAsia="en-GB"/>
        </w:rPr>
        <w:t xml:space="preserve">, along with the </w:t>
      </w:r>
      <w:r w:rsidRPr="009F762A">
        <w:rPr>
          <w:rFonts w:ascii="Times New Roman" w:eastAsia="Times New Roman" w:hAnsi="Times New Roman" w:cs="Times New Roman"/>
          <w:b/>
          <w:bCs/>
          <w:sz w:val="24"/>
          <w:szCs w:val="24"/>
          <w:lang w:eastAsia="en-GB"/>
        </w:rPr>
        <w:t>Palestine Liberation Organization</w:t>
      </w:r>
      <w:r w:rsidRPr="009F762A">
        <w:rPr>
          <w:rFonts w:ascii="Times New Roman" w:eastAsia="Times New Roman" w:hAnsi="Times New Roman" w:cs="Times New Roman"/>
          <w:sz w:val="24"/>
          <w:szCs w:val="24"/>
          <w:lang w:eastAsia="en-GB"/>
        </w:rPr>
        <w:t>.</w:t>
      </w:r>
    </w:p>
    <w:p w14:paraId="2C7E93A9" w14:textId="77777777" w:rsidR="009F762A" w:rsidRPr="009F762A" w:rsidRDefault="009F762A" w:rsidP="009F762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762A">
        <w:rPr>
          <w:rFonts w:ascii="Times New Roman" w:eastAsia="Times New Roman" w:hAnsi="Times New Roman" w:cs="Times New Roman"/>
          <w:b/>
          <w:bCs/>
          <w:sz w:val="24"/>
          <w:szCs w:val="24"/>
          <w:lang w:eastAsia="en-GB"/>
        </w:rPr>
        <w:t>Objectives:</w:t>
      </w:r>
    </w:p>
    <w:p w14:paraId="0EF37D4F" w14:textId="77777777" w:rsidR="009F762A" w:rsidRPr="009F762A" w:rsidRDefault="009F762A" w:rsidP="009F762A">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Foster </w:t>
      </w:r>
      <w:r w:rsidRPr="009F762A">
        <w:rPr>
          <w:rFonts w:ascii="Times New Roman" w:eastAsia="Times New Roman" w:hAnsi="Times New Roman" w:cs="Times New Roman"/>
          <w:b/>
          <w:bCs/>
          <w:sz w:val="24"/>
          <w:szCs w:val="24"/>
          <w:lang w:eastAsia="en-GB"/>
        </w:rPr>
        <w:t>cooperation among Muslim states</w:t>
      </w:r>
    </w:p>
    <w:p w14:paraId="2E1AFB0B" w14:textId="77777777" w:rsidR="009F762A" w:rsidRPr="009F762A" w:rsidRDefault="009F762A" w:rsidP="009F762A">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Enable </w:t>
      </w:r>
      <w:r w:rsidRPr="009F762A">
        <w:rPr>
          <w:rFonts w:ascii="Times New Roman" w:eastAsia="Times New Roman" w:hAnsi="Times New Roman" w:cs="Times New Roman"/>
          <w:b/>
          <w:bCs/>
          <w:sz w:val="24"/>
          <w:szCs w:val="24"/>
          <w:lang w:eastAsia="en-GB"/>
        </w:rPr>
        <w:t>joint participation</w:t>
      </w:r>
      <w:r w:rsidRPr="009F762A">
        <w:rPr>
          <w:rFonts w:ascii="Times New Roman" w:eastAsia="Times New Roman" w:hAnsi="Times New Roman" w:cs="Times New Roman"/>
          <w:sz w:val="24"/>
          <w:szCs w:val="24"/>
          <w:lang w:eastAsia="en-GB"/>
        </w:rPr>
        <w:t xml:space="preserve"> in international affairs</w:t>
      </w:r>
    </w:p>
    <w:p w14:paraId="5C1DA970" w14:textId="77777777" w:rsidR="009F762A" w:rsidRPr="009F762A" w:rsidRDefault="009F762A" w:rsidP="009F762A">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Promote </w:t>
      </w:r>
      <w:r w:rsidRPr="009F762A">
        <w:rPr>
          <w:rFonts w:ascii="Times New Roman" w:eastAsia="Times New Roman" w:hAnsi="Times New Roman" w:cs="Times New Roman"/>
          <w:b/>
          <w:bCs/>
          <w:sz w:val="24"/>
          <w:szCs w:val="24"/>
          <w:lang w:eastAsia="en-GB"/>
        </w:rPr>
        <w:t>sustainable development</w:t>
      </w:r>
      <w:r w:rsidRPr="009F762A">
        <w:rPr>
          <w:rFonts w:ascii="Times New Roman" w:eastAsia="Times New Roman" w:hAnsi="Times New Roman" w:cs="Times New Roman"/>
          <w:sz w:val="24"/>
          <w:szCs w:val="24"/>
          <w:lang w:eastAsia="en-GB"/>
        </w:rPr>
        <w:t xml:space="preserve"> in member countries</w:t>
      </w:r>
    </w:p>
    <w:p w14:paraId="78FA22B9"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The organization was created in response to a </w:t>
      </w:r>
      <w:r w:rsidRPr="009F762A">
        <w:rPr>
          <w:rFonts w:ascii="Times New Roman" w:eastAsia="Times New Roman" w:hAnsi="Times New Roman" w:cs="Times New Roman"/>
          <w:b/>
          <w:bCs/>
          <w:sz w:val="24"/>
          <w:szCs w:val="24"/>
          <w:lang w:eastAsia="en-GB"/>
        </w:rPr>
        <w:t>Zionist arson attack on the Al-Aqsa Mosque</w:t>
      </w:r>
      <w:r w:rsidRPr="009F762A">
        <w:rPr>
          <w:rFonts w:ascii="Times New Roman" w:eastAsia="Times New Roman" w:hAnsi="Times New Roman" w:cs="Times New Roman"/>
          <w:sz w:val="24"/>
          <w:szCs w:val="24"/>
          <w:lang w:eastAsia="en-GB"/>
        </w:rPr>
        <w:t xml:space="preserve"> in </w:t>
      </w:r>
      <w:r w:rsidRPr="009F762A">
        <w:rPr>
          <w:rFonts w:ascii="Times New Roman" w:eastAsia="Times New Roman" w:hAnsi="Times New Roman" w:cs="Times New Roman"/>
          <w:b/>
          <w:bCs/>
          <w:sz w:val="24"/>
          <w:szCs w:val="24"/>
          <w:lang w:eastAsia="en-GB"/>
        </w:rPr>
        <w:t>occupied Jerusalem</w:t>
      </w:r>
      <w:r w:rsidRPr="009F762A">
        <w:rPr>
          <w:rFonts w:ascii="Times New Roman" w:eastAsia="Times New Roman" w:hAnsi="Times New Roman" w:cs="Times New Roman"/>
          <w:sz w:val="24"/>
          <w:szCs w:val="24"/>
          <w:lang w:eastAsia="en-GB"/>
        </w:rPr>
        <w:t xml:space="preserve"> on </w:t>
      </w:r>
      <w:r w:rsidRPr="009F762A">
        <w:rPr>
          <w:rFonts w:ascii="Times New Roman" w:eastAsia="Times New Roman" w:hAnsi="Times New Roman" w:cs="Times New Roman"/>
          <w:b/>
          <w:bCs/>
          <w:sz w:val="24"/>
          <w:szCs w:val="24"/>
          <w:lang w:eastAsia="en-GB"/>
        </w:rPr>
        <w:t>September 21, 1969</w:t>
      </w:r>
      <w:r w:rsidRPr="009F762A">
        <w:rPr>
          <w:rFonts w:ascii="Times New Roman" w:eastAsia="Times New Roman" w:hAnsi="Times New Roman" w:cs="Times New Roman"/>
          <w:sz w:val="24"/>
          <w:szCs w:val="24"/>
          <w:lang w:eastAsia="en-GB"/>
        </w:rPr>
        <w:t>.</w:t>
      </w:r>
    </w:p>
    <w:p w14:paraId="2F1308C5"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Six months later, in </w:t>
      </w:r>
      <w:r w:rsidRPr="009F762A">
        <w:rPr>
          <w:rFonts w:ascii="Times New Roman" w:eastAsia="Times New Roman" w:hAnsi="Times New Roman" w:cs="Times New Roman"/>
          <w:b/>
          <w:bCs/>
          <w:sz w:val="24"/>
          <w:szCs w:val="24"/>
          <w:lang w:eastAsia="en-GB"/>
        </w:rPr>
        <w:t>March 1970</w:t>
      </w:r>
      <w:r w:rsidRPr="009F762A">
        <w:rPr>
          <w:rFonts w:ascii="Times New Roman" w:eastAsia="Times New Roman" w:hAnsi="Times New Roman" w:cs="Times New Roman"/>
          <w:sz w:val="24"/>
          <w:szCs w:val="24"/>
          <w:lang w:eastAsia="en-GB"/>
        </w:rPr>
        <w:t xml:space="preserve">, the </w:t>
      </w:r>
      <w:r w:rsidRPr="009F762A">
        <w:rPr>
          <w:rFonts w:ascii="Times New Roman" w:eastAsia="Times New Roman" w:hAnsi="Times New Roman" w:cs="Times New Roman"/>
          <w:b/>
          <w:bCs/>
          <w:sz w:val="24"/>
          <w:szCs w:val="24"/>
          <w:lang w:eastAsia="en-GB"/>
        </w:rPr>
        <w:t>First Islamic Conference of Foreign Ministers</w:t>
      </w:r>
      <w:r w:rsidRPr="009F762A">
        <w:rPr>
          <w:rFonts w:ascii="Times New Roman" w:eastAsia="Times New Roman" w:hAnsi="Times New Roman" w:cs="Times New Roman"/>
          <w:sz w:val="24"/>
          <w:szCs w:val="24"/>
          <w:lang w:eastAsia="en-GB"/>
        </w:rPr>
        <w:t xml:space="preserve"> was held in </w:t>
      </w:r>
      <w:r w:rsidRPr="009F762A">
        <w:rPr>
          <w:rFonts w:ascii="Times New Roman" w:eastAsia="Times New Roman" w:hAnsi="Times New Roman" w:cs="Times New Roman"/>
          <w:b/>
          <w:bCs/>
          <w:sz w:val="24"/>
          <w:szCs w:val="24"/>
          <w:lang w:eastAsia="en-GB"/>
        </w:rPr>
        <w:t>Jeddah</w:t>
      </w:r>
      <w:r w:rsidRPr="009F762A">
        <w:rPr>
          <w:rFonts w:ascii="Times New Roman" w:eastAsia="Times New Roman" w:hAnsi="Times New Roman" w:cs="Times New Roman"/>
          <w:sz w:val="24"/>
          <w:szCs w:val="24"/>
          <w:lang w:eastAsia="en-GB"/>
        </w:rPr>
        <w:t>, Saudi Arabia.</w:t>
      </w:r>
    </w:p>
    <w:p w14:paraId="08444742"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There, it was decided to establish the </w:t>
      </w:r>
      <w:r w:rsidRPr="009F762A">
        <w:rPr>
          <w:rFonts w:ascii="Times New Roman" w:eastAsia="Times New Roman" w:hAnsi="Times New Roman" w:cs="Times New Roman"/>
          <w:b/>
          <w:bCs/>
          <w:sz w:val="24"/>
          <w:szCs w:val="24"/>
          <w:lang w:eastAsia="en-GB"/>
        </w:rPr>
        <w:t>post of Secretary General</w:t>
      </w:r>
      <w:r w:rsidRPr="009F762A">
        <w:rPr>
          <w:rFonts w:ascii="Times New Roman" w:eastAsia="Times New Roman" w:hAnsi="Times New Roman" w:cs="Times New Roman"/>
          <w:sz w:val="24"/>
          <w:szCs w:val="24"/>
          <w:lang w:eastAsia="en-GB"/>
        </w:rPr>
        <w:t xml:space="preserve"> to coordinate member cooperation.</w:t>
      </w:r>
      <w:r w:rsidRPr="009F762A">
        <w:rPr>
          <w:rFonts w:ascii="Times New Roman" w:eastAsia="Times New Roman" w:hAnsi="Times New Roman" w:cs="Times New Roman"/>
          <w:sz w:val="24"/>
          <w:szCs w:val="24"/>
          <w:lang w:eastAsia="en-GB"/>
        </w:rPr>
        <w:br/>
        <w:t xml:space="preserve">The conference also defined the powers of the </w:t>
      </w:r>
      <w:r w:rsidRPr="009F762A">
        <w:rPr>
          <w:rFonts w:ascii="Times New Roman" w:eastAsia="Times New Roman" w:hAnsi="Times New Roman" w:cs="Times New Roman"/>
          <w:b/>
          <w:bCs/>
          <w:sz w:val="24"/>
          <w:szCs w:val="24"/>
          <w:lang w:eastAsia="en-GB"/>
        </w:rPr>
        <w:t>General Secretariat</w:t>
      </w:r>
      <w:r w:rsidRPr="009F762A">
        <w:rPr>
          <w:rFonts w:ascii="Times New Roman" w:eastAsia="Times New Roman" w:hAnsi="Times New Roman" w:cs="Times New Roman"/>
          <w:sz w:val="24"/>
          <w:szCs w:val="24"/>
          <w:lang w:eastAsia="en-GB"/>
        </w:rPr>
        <w:t xml:space="preserve"> and temporarily designated </w:t>
      </w:r>
      <w:r w:rsidRPr="009F762A">
        <w:rPr>
          <w:rFonts w:ascii="Times New Roman" w:eastAsia="Times New Roman" w:hAnsi="Times New Roman" w:cs="Times New Roman"/>
          <w:b/>
          <w:bCs/>
          <w:sz w:val="24"/>
          <w:szCs w:val="24"/>
          <w:lang w:eastAsia="en-GB"/>
        </w:rPr>
        <w:t>Jeddah</w:t>
      </w:r>
      <w:r w:rsidRPr="009F762A">
        <w:rPr>
          <w:rFonts w:ascii="Times New Roman" w:eastAsia="Times New Roman" w:hAnsi="Times New Roman" w:cs="Times New Roman"/>
          <w:sz w:val="24"/>
          <w:szCs w:val="24"/>
          <w:lang w:eastAsia="en-GB"/>
        </w:rPr>
        <w:t xml:space="preserve"> as the headquarters, with the </w:t>
      </w:r>
      <w:r w:rsidRPr="009F762A">
        <w:rPr>
          <w:rFonts w:ascii="Times New Roman" w:eastAsia="Times New Roman" w:hAnsi="Times New Roman" w:cs="Times New Roman"/>
          <w:b/>
          <w:bCs/>
          <w:sz w:val="24"/>
          <w:szCs w:val="24"/>
          <w:lang w:eastAsia="en-GB"/>
        </w:rPr>
        <w:t>intended permanent location</w:t>
      </w:r>
      <w:r w:rsidRPr="009F762A">
        <w:rPr>
          <w:rFonts w:ascii="Times New Roman" w:eastAsia="Times New Roman" w:hAnsi="Times New Roman" w:cs="Times New Roman"/>
          <w:sz w:val="24"/>
          <w:szCs w:val="24"/>
          <w:lang w:eastAsia="en-GB"/>
        </w:rPr>
        <w:t xml:space="preserve"> in </w:t>
      </w:r>
      <w:r w:rsidRPr="009F762A">
        <w:rPr>
          <w:rFonts w:ascii="Times New Roman" w:eastAsia="Times New Roman" w:hAnsi="Times New Roman" w:cs="Times New Roman"/>
          <w:b/>
          <w:bCs/>
          <w:sz w:val="24"/>
          <w:szCs w:val="24"/>
          <w:lang w:eastAsia="en-GB"/>
        </w:rPr>
        <w:t>Jerusalem</w:t>
      </w:r>
      <w:r w:rsidRPr="009F762A">
        <w:rPr>
          <w:rFonts w:ascii="Times New Roman" w:eastAsia="Times New Roman" w:hAnsi="Times New Roman" w:cs="Times New Roman"/>
          <w:sz w:val="24"/>
          <w:szCs w:val="24"/>
          <w:lang w:eastAsia="en-GB"/>
        </w:rPr>
        <w:t>.</w:t>
      </w:r>
    </w:p>
    <w:p w14:paraId="740A020F" w14:textId="42341E48" w:rsidR="009F762A" w:rsidRPr="009F762A" w:rsidRDefault="009F762A" w:rsidP="009F762A">
      <w:pPr>
        <w:spacing w:after="0" w:line="240" w:lineRule="auto"/>
        <w:rPr>
          <w:rFonts w:ascii="Times New Roman" w:eastAsia="Times New Roman" w:hAnsi="Times New Roman" w:cs="Times New Roman"/>
          <w:sz w:val="24"/>
          <w:szCs w:val="24"/>
          <w:lang w:eastAsia="en-GB"/>
        </w:rPr>
      </w:pPr>
    </w:p>
    <w:p w14:paraId="3EFDEAC7" w14:textId="77777777" w:rsidR="009F762A" w:rsidRPr="009F762A" w:rsidRDefault="009F762A" w:rsidP="009F762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762A">
        <w:rPr>
          <w:rFonts w:ascii="Times New Roman" w:eastAsia="Times New Roman" w:hAnsi="Times New Roman" w:cs="Times New Roman"/>
          <w:b/>
          <w:bCs/>
          <w:sz w:val="27"/>
          <w:szCs w:val="27"/>
          <w:lang w:eastAsia="en-GB"/>
        </w:rPr>
        <w:t>Association of Southeast Asian Nations (ASEAN)</w:t>
      </w:r>
    </w:p>
    <w:p w14:paraId="2E24B720"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The </w:t>
      </w:r>
      <w:r w:rsidRPr="009F762A">
        <w:rPr>
          <w:rFonts w:ascii="Times New Roman" w:eastAsia="Times New Roman" w:hAnsi="Times New Roman" w:cs="Times New Roman"/>
          <w:b/>
          <w:bCs/>
          <w:sz w:val="24"/>
          <w:szCs w:val="24"/>
          <w:lang w:eastAsia="en-GB"/>
        </w:rPr>
        <w:t>Association of Southeast Asian Nations</w:t>
      </w:r>
      <w:r w:rsidRPr="009F762A">
        <w:rPr>
          <w:rFonts w:ascii="Times New Roman" w:eastAsia="Times New Roman" w:hAnsi="Times New Roman" w:cs="Times New Roman"/>
          <w:sz w:val="24"/>
          <w:szCs w:val="24"/>
          <w:lang w:eastAsia="en-GB"/>
        </w:rPr>
        <w:t xml:space="preserve"> is a </w:t>
      </w:r>
      <w:r w:rsidRPr="009F762A">
        <w:rPr>
          <w:rFonts w:ascii="Times New Roman" w:eastAsia="Times New Roman" w:hAnsi="Times New Roman" w:cs="Times New Roman"/>
          <w:b/>
          <w:bCs/>
          <w:sz w:val="24"/>
          <w:szCs w:val="24"/>
          <w:lang w:eastAsia="en-GB"/>
        </w:rPr>
        <w:t>geopolitical and economic international organization</w:t>
      </w:r>
      <w:r w:rsidRPr="009F762A">
        <w:rPr>
          <w:rFonts w:ascii="Times New Roman" w:eastAsia="Times New Roman" w:hAnsi="Times New Roman" w:cs="Times New Roman"/>
          <w:sz w:val="24"/>
          <w:szCs w:val="24"/>
          <w:lang w:eastAsia="en-GB"/>
        </w:rPr>
        <w:t xml:space="preserve"> comprising </w:t>
      </w:r>
      <w:r w:rsidRPr="009F762A">
        <w:rPr>
          <w:rFonts w:ascii="Times New Roman" w:eastAsia="Times New Roman" w:hAnsi="Times New Roman" w:cs="Times New Roman"/>
          <w:b/>
          <w:bCs/>
          <w:sz w:val="24"/>
          <w:szCs w:val="24"/>
          <w:lang w:eastAsia="en-GB"/>
        </w:rPr>
        <w:t>10 countries</w:t>
      </w:r>
      <w:r w:rsidRPr="009F762A">
        <w:rPr>
          <w:rFonts w:ascii="Times New Roman" w:eastAsia="Times New Roman" w:hAnsi="Times New Roman" w:cs="Times New Roman"/>
          <w:sz w:val="24"/>
          <w:szCs w:val="24"/>
          <w:lang w:eastAsia="en-GB"/>
        </w:rPr>
        <w:t xml:space="preserve"> located in </w:t>
      </w:r>
      <w:r w:rsidRPr="009F762A">
        <w:rPr>
          <w:rFonts w:ascii="Times New Roman" w:eastAsia="Times New Roman" w:hAnsi="Times New Roman" w:cs="Times New Roman"/>
          <w:b/>
          <w:bCs/>
          <w:sz w:val="24"/>
          <w:szCs w:val="24"/>
          <w:lang w:eastAsia="en-GB"/>
        </w:rPr>
        <w:t>Southeast Asia</w:t>
      </w:r>
      <w:r w:rsidRPr="009F762A">
        <w:rPr>
          <w:rFonts w:ascii="Times New Roman" w:eastAsia="Times New Roman" w:hAnsi="Times New Roman" w:cs="Times New Roman"/>
          <w:sz w:val="24"/>
          <w:szCs w:val="24"/>
          <w:lang w:eastAsia="en-GB"/>
        </w:rPr>
        <w:t>.</w:t>
      </w:r>
    </w:p>
    <w:p w14:paraId="51921081"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It was founded on </w:t>
      </w:r>
      <w:r w:rsidRPr="009F762A">
        <w:rPr>
          <w:rFonts w:ascii="Times New Roman" w:eastAsia="Times New Roman" w:hAnsi="Times New Roman" w:cs="Times New Roman"/>
          <w:b/>
          <w:bCs/>
          <w:sz w:val="24"/>
          <w:szCs w:val="24"/>
          <w:lang w:eastAsia="en-GB"/>
        </w:rPr>
        <w:t>August 8, 1967</w:t>
      </w:r>
      <w:r w:rsidRPr="009F762A">
        <w:rPr>
          <w:rFonts w:ascii="Times New Roman" w:eastAsia="Times New Roman" w:hAnsi="Times New Roman" w:cs="Times New Roman"/>
          <w:sz w:val="24"/>
          <w:szCs w:val="24"/>
          <w:lang w:eastAsia="en-GB"/>
        </w:rPr>
        <w:t xml:space="preserve">, by </w:t>
      </w:r>
      <w:r w:rsidRPr="009F762A">
        <w:rPr>
          <w:rFonts w:ascii="Times New Roman" w:eastAsia="Times New Roman" w:hAnsi="Times New Roman" w:cs="Times New Roman"/>
          <w:b/>
          <w:bCs/>
          <w:sz w:val="24"/>
          <w:szCs w:val="24"/>
          <w:lang w:eastAsia="en-GB"/>
        </w:rPr>
        <w:t>the Philippines, Malaysia, Indonesia, Singapore, and Thailand</w:t>
      </w:r>
      <w:r w:rsidRPr="009F762A">
        <w:rPr>
          <w:rFonts w:ascii="Times New Roman" w:eastAsia="Times New Roman" w:hAnsi="Times New Roman" w:cs="Times New Roman"/>
          <w:sz w:val="24"/>
          <w:szCs w:val="24"/>
          <w:lang w:eastAsia="en-GB"/>
        </w:rPr>
        <w:t xml:space="preserve">, through the signing of the </w:t>
      </w:r>
      <w:r w:rsidRPr="009F762A">
        <w:rPr>
          <w:rFonts w:ascii="Times New Roman" w:eastAsia="Times New Roman" w:hAnsi="Times New Roman" w:cs="Times New Roman"/>
          <w:b/>
          <w:bCs/>
          <w:sz w:val="24"/>
          <w:szCs w:val="24"/>
          <w:lang w:eastAsia="en-GB"/>
        </w:rPr>
        <w:t>Bangkok Declaration</w:t>
      </w:r>
      <w:r w:rsidRPr="009F762A">
        <w:rPr>
          <w:rFonts w:ascii="Times New Roman" w:eastAsia="Times New Roman" w:hAnsi="Times New Roman" w:cs="Times New Roman"/>
          <w:sz w:val="24"/>
          <w:szCs w:val="24"/>
          <w:lang w:eastAsia="en-GB"/>
        </w:rPr>
        <w:t>.</w:t>
      </w:r>
    </w:p>
    <w:p w14:paraId="6B900272"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Later, additional members joined:</w:t>
      </w:r>
    </w:p>
    <w:p w14:paraId="0EBACA99" w14:textId="77777777" w:rsidR="009F762A" w:rsidRPr="009F762A" w:rsidRDefault="009F762A" w:rsidP="009F762A">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Brunei</w:t>
      </w:r>
    </w:p>
    <w:p w14:paraId="2EFB1ABD" w14:textId="77777777" w:rsidR="009F762A" w:rsidRPr="009F762A" w:rsidRDefault="009F762A" w:rsidP="009F762A">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Cambodia</w:t>
      </w:r>
    </w:p>
    <w:p w14:paraId="723D7F40" w14:textId="77777777" w:rsidR="009F762A" w:rsidRPr="009F762A" w:rsidRDefault="009F762A" w:rsidP="009F762A">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Laos</w:t>
      </w:r>
    </w:p>
    <w:p w14:paraId="3C47BC1A" w14:textId="77777777" w:rsidR="009F762A" w:rsidRPr="009F762A" w:rsidRDefault="009F762A" w:rsidP="009F762A">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Myanmar</w:t>
      </w:r>
    </w:p>
    <w:p w14:paraId="2708030B" w14:textId="77777777" w:rsidR="009F762A" w:rsidRPr="009F762A" w:rsidRDefault="009F762A" w:rsidP="009F762A">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Vietnam</w:t>
      </w:r>
    </w:p>
    <w:p w14:paraId="79698F6A"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The formal framework of the union was codified in the </w:t>
      </w:r>
      <w:r w:rsidRPr="009F762A">
        <w:rPr>
          <w:rFonts w:ascii="Times New Roman" w:eastAsia="Times New Roman" w:hAnsi="Times New Roman" w:cs="Times New Roman"/>
          <w:b/>
          <w:bCs/>
          <w:sz w:val="24"/>
          <w:szCs w:val="24"/>
          <w:lang w:eastAsia="en-GB"/>
        </w:rPr>
        <w:t>Treaty of Amity and Cooperation in Southeast Asia</w:t>
      </w:r>
      <w:r w:rsidRPr="009F762A">
        <w:rPr>
          <w:rFonts w:ascii="Times New Roman" w:eastAsia="Times New Roman" w:hAnsi="Times New Roman" w:cs="Times New Roman"/>
          <w:sz w:val="24"/>
          <w:szCs w:val="24"/>
          <w:lang w:eastAsia="en-GB"/>
        </w:rPr>
        <w:t xml:space="preserve">, signed in </w:t>
      </w:r>
      <w:r w:rsidRPr="009F762A">
        <w:rPr>
          <w:rFonts w:ascii="Times New Roman" w:eastAsia="Times New Roman" w:hAnsi="Times New Roman" w:cs="Times New Roman"/>
          <w:b/>
          <w:bCs/>
          <w:sz w:val="24"/>
          <w:szCs w:val="24"/>
          <w:lang w:eastAsia="en-GB"/>
        </w:rPr>
        <w:t>1976</w:t>
      </w:r>
      <w:r w:rsidRPr="009F762A">
        <w:rPr>
          <w:rFonts w:ascii="Times New Roman" w:eastAsia="Times New Roman" w:hAnsi="Times New Roman" w:cs="Times New Roman"/>
          <w:sz w:val="24"/>
          <w:szCs w:val="24"/>
          <w:lang w:eastAsia="en-GB"/>
        </w:rPr>
        <w:t xml:space="preserve"> in </w:t>
      </w:r>
      <w:r w:rsidRPr="009F762A">
        <w:rPr>
          <w:rFonts w:ascii="Times New Roman" w:eastAsia="Times New Roman" w:hAnsi="Times New Roman" w:cs="Times New Roman"/>
          <w:b/>
          <w:bCs/>
          <w:sz w:val="24"/>
          <w:szCs w:val="24"/>
          <w:lang w:eastAsia="en-GB"/>
        </w:rPr>
        <w:t>Bali</w:t>
      </w:r>
      <w:r w:rsidRPr="009F762A">
        <w:rPr>
          <w:rFonts w:ascii="Times New Roman" w:eastAsia="Times New Roman" w:hAnsi="Times New Roman" w:cs="Times New Roman"/>
          <w:sz w:val="24"/>
          <w:szCs w:val="24"/>
          <w:lang w:eastAsia="en-GB"/>
        </w:rPr>
        <w:t>.</w:t>
      </w:r>
    </w:p>
    <w:p w14:paraId="61AFCE37"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The founding foreign ministers of ASEAN were:</w:t>
      </w:r>
    </w:p>
    <w:p w14:paraId="308705CC" w14:textId="77777777" w:rsidR="009F762A" w:rsidRPr="009F762A" w:rsidRDefault="009F762A" w:rsidP="009F762A">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lastRenderedPageBreak/>
        <w:t>Adam Malik</w:t>
      </w:r>
      <w:r w:rsidRPr="009F762A">
        <w:rPr>
          <w:rFonts w:ascii="Times New Roman" w:eastAsia="Times New Roman" w:hAnsi="Times New Roman" w:cs="Times New Roman"/>
          <w:sz w:val="24"/>
          <w:szCs w:val="24"/>
          <w:lang w:eastAsia="en-GB"/>
        </w:rPr>
        <w:t xml:space="preserve"> (Indonesia)</w:t>
      </w:r>
    </w:p>
    <w:p w14:paraId="46F63994" w14:textId="77777777" w:rsidR="009F762A" w:rsidRPr="009F762A" w:rsidRDefault="009F762A" w:rsidP="009F762A">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Narciso Ramos</w:t>
      </w:r>
      <w:r w:rsidRPr="009F762A">
        <w:rPr>
          <w:rFonts w:ascii="Times New Roman" w:eastAsia="Times New Roman" w:hAnsi="Times New Roman" w:cs="Times New Roman"/>
          <w:sz w:val="24"/>
          <w:szCs w:val="24"/>
          <w:lang w:eastAsia="en-GB"/>
        </w:rPr>
        <w:t xml:space="preserve"> (Philippines)</w:t>
      </w:r>
    </w:p>
    <w:p w14:paraId="6F0BADC4" w14:textId="77777777" w:rsidR="009F762A" w:rsidRPr="009F762A" w:rsidRDefault="009F762A" w:rsidP="009F762A">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Abdul Razak</w:t>
      </w:r>
      <w:r w:rsidRPr="009F762A">
        <w:rPr>
          <w:rFonts w:ascii="Times New Roman" w:eastAsia="Times New Roman" w:hAnsi="Times New Roman" w:cs="Times New Roman"/>
          <w:sz w:val="24"/>
          <w:szCs w:val="24"/>
          <w:lang w:eastAsia="en-GB"/>
        </w:rPr>
        <w:t xml:space="preserve"> (Malaysia)</w:t>
      </w:r>
    </w:p>
    <w:p w14:paraId="2E163197" w14:textId="77777777" w:rsidR="009F762A" w:rsidRPr="009F762A" w:rsidRDefault="009F762A" w:rsidP="009F762A">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S. Rajaratnam</w:t>
      </w:r>
      <w:r w:rsidRPr="009F762A">
        <w:rPr>
          <w:rFonts w:ascii="Times New Roman" w:eastAsia="Times New Roman" w:hAnsi="Times New Roman" w:cs="Times New Roman"/>
          <w:sz w:val="24"/>
          <w:szCs w:val="24"/>
          <w:lang w:eastAsia="en-GB"/>
        </w:rPr>
        <w:t xml:space="preserve"> (Singapore)</w:t>
      </w:r>
    </w:p>
    <w:p w14:paraId="24792B39" w14:textId="77777777" w:rsidR="009F762A" w:rsidRPr="009F762A" w:rsidRDefault="009F762A" w:rsidP="009F762A">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Thanat Khoman</w:t>
      </w:r>
      <w:r w:rsidRPr="009F762A">
        <w:rPr>
          <w:rFonts w:ascii="Times New Roman" w:eastAsia="Times New Roman" w:hAnsi="Times New Roman" w:cs="Times New Roman"/>
          <w:sz w:val="24"/>
          <w:szCs w:val="24"/>
          <w:lang w:eastAsia="en-GB"/>
        </w:rPr>
        <w:t xml:space="preserve"> (Thailand)</w:t>
      </w:r>
    </w:p>
    <w:p w14:paraId="577BFA7B" w14:textId="77777777" w:rsidR="009F762A" w:rsidRPr="009F762A" w:rsidRDefault="009F762A" w:rsidP="009F762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762A">
        <w:rPr>
          <w:rFonts w:ascii="Times New Roman" w:eastAsia="Times New Roman" w:hAnsi="Times New Roman" w:cs="Times New Roman"/>
          <w:b/>
          <w:bCs/>
          <w:sz w:val="24"/>
          <w:szCs w:val="24"/>
          <w:lang w:eastAsia="en-GB"/>
        </w:rPr>
        <w:t>Main Objectives:</w:t>
      </w:r>
    </w:p>
    <w:p w14:paraId="4A45132E" w14:textId="77777777" w:rsidR="009F762A" w:rsidRPr="009F762A" w:rsidRDefault="009F762A" w:rsidP="009F762A">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Promote </w:t>
      </w:r>
      <w:r w:rsidRPr="009F762A">
        <w:rPr>
          <w:rFonts w:ascii="Times New Roman" w:eastAsia="Times New Roman" w:hAnsi="Times New Roman" w:cs="Times New Roman"/>
          <w:b/>
          <w:bCs/>
          <w:sz w:val="24"/>
          <w:szCs w:val="24"/>
          <w:lang w:eastAsia="en-GB"/>
        </w:rPr>
        <w:t>social and economic development</w:t>
      </w:r>
      <w:r w:rsidRPr="009F762A">
        <w:rPr>
          <w:rFonts w:ascii="Times New Roman" w:eastAsia="Times New Roman" w:hAnsi="Times New Roman" w:cs="Times New Roman"/>
          <w:sz w:val="24"/>
          <w:szCs w:val="24"/>
          <w:lang w:eastAsia="en-GB"/>
        </w:rPr>
        <w:t xml:space="preserve"> of member states</w:t>
      </w:r>
    </w:p>
    <w:p w14:paraId="56FDA506" w14:textId="77777777" w:rsidR="009F762A" w:rsidRPr="009F762A" w:rsidRDefault="009F762A" w:rsidP="009F762A">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Foster cooperation in </w:t>
      </w:r>
      <w:r w:rsidRPr="009F762A">
        <w:rPr>
          <w:rFonts w:ascii="Times New Roman" w:eastAsia="Times New Roman" w:hAnsi="Times New Roman" w:cs="Times New Roman"/>
          <w:b/>
          <w:bCs/>
          <w:sz w:val="24"/>
          <w:szCs w:val="24"/>
          <w:lang w:eastAsia="en-GB"/>
        </w:rPr>
        <w:t>industry and agriculture</w:t>
      </w:r>
    </w:p>
    <w:p w14:paraId="5BB0C4CC" w14:textId="77777777" w:rsidR="009F762A" w:rsidRPr="009F762A" w:rsidRDefault="009F762A" w:rsidP="009F762A">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Support </w:t>
      </w:r>
      <w:r w:rsidRPr="009F762A">
        <w:rPr>
          <w:rFonts w:ascii="Times New Roman" w:eastAsia="Times New Roman" w:hAnsi="Times New Roman" w:cs="Times New Roman"/>
          <w:b/>
          <w:bCs/>
          <w:sz w:val="24"/>
          <w:szCs w:val="24"/>
          <w:lang w:eastAsia="en-GB"/>
        </w:rPr>
        <w:t>scientific research and development</w:t>
      </w:r>
    </w:p>
    <w:p w14:paraId="277ABC59"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In </w:t>
      </w:r>
      <w:r w:rsidRPr="009F762A">
        <w:rPr>
          <w:rFonts w:ascii="Times New Roman" w:eastAsia="Times New Roman" w:hAnsi="Times New Roman" w:cs="Times New Roman"/>
          <w:b/>
          <w:bCs/>
          <w:sz w:val="24"/>
          <w:szCs w:val="24"/>
          <w:lang w:eastAsia="en-GB"/>
        </w:rPr>
        <w:t>1976</w:t>
      </w:r>
      <w:r w:rsidRPr="009F762A">
        <w:rPr>
          <w:rFonts w:ascii="Times New Roman" w:eastAsia="Times New Roman" w:hAnsi="Times New Roman" w:cs="Times New Roman"/>
          <w:sz w:val="24"/>
          <w:szCs w:val="24"/>
          <w:lang w:eastAsia="en-GB"/>
        </w:rPr>
        <w:t>, the first summit of ASEAN leaders produced:</w:t>
      </w:r>
    </w:p>
    <w:p w14:paraId="2A986DF0" w14:textId="77777777" w:rsidR="009F762A" w:rsidRPr="009F762A" w:rsidRDefault="009F762A" w:rsidP="009F762A">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The </w:t>
      </w:r>
      <w:r w:rsidRPr="009F762A">
        <w:rPr>
          <w:rFonts w:ascii="Times New Roman" w:eastAsia="Times New Roman" w:hAnsi="Times New Roman" w:cs="Times New Roman"/>
          <w:b/>
          <w:bCs/>
          <w:sz w:val="24"/>
          <w:szCs w:val="24"/>
          <w:lang w:eastAsia="en-GB"/>
        </w:rPr>
        <w:t>Treaty of Amity and Cooperation in Southeast Asia</w:t>
      </w:r>
    </w:p>
    <w:p w14:paraId="34BE4E3B" w14:textId="77777777" w:rsidR="009F762A" w:rsidRPr="009F762A" w:rsidRDefault="009F762A" w:rsidP="009F762A">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The </w:t>
      </w:r>
      <w:r w:rsidRPr="009F762A">
        <w:rPr>
          <w:rFonts w:ascii="Times New Roman" w:eastAsia="Times New Roman" w:hAnsi="Times New Roman" w:cs="Times New Roman"/>
          <w:b/>
          <w:bCs/>
          <w:sz w:val="24"/>
          <w:szCs w:val="24"/>
          <w:lang w:eastAsia="en-GB"/>
        </w:rPr>
        <w:t>ASEAN Declaration</w:t>
      </w:r>
      <w:r w:rsidRPr="009F762A">
        <w:rPr>
          <w:rFonts w:ascii="Times New Roman" w:eastAsia="Times New Roman" w:hAnsi="Times New Roman" w:cs="Times New Roman"/>
          <w:sz w:val="24"/>
          <w:szCs w:val="24"/>
          <w:lang w:eastAsia="en-GB"/>
        </w:rPr>
        <w:t>, which laid out the principles guiding the association</w:t>
      </w:r>
    </w:p>
    <w:p w14:paraId="03CBF033"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The </w:t>
      </w:r>
      <w:r w:rsidRPr="009F762A">
        <w:rPr>
          <w:rFonts w:ascii="Times New Roman" w:eastAsia="Times New Roman" w:hAnsi="Times New Roman" w:cs="Times New Roman"/>
          <w:b/>
          <w:bCs/>
          <w:sz w:val="24"/>
          <w:szCs w:val="24"/>
          <w:lang w:eastAsia="en-GB"/>
        </w:rPr>
        <w:t>ASEAN Declaration</w:t>
      </w:r>
      <w:r w:rsidRPr="009F762A">
        <w:rPr>
          <w:rFonts w:ascii="Times New Roman" w:eastAsia="Times New Roman" w:hAnsi="Times New Roman" w:cs="Times New Roman"/>
          <w:sz w:val="24"/>
          <w:szCs w:val="24"/>
          <w:lang w:eastAsia="en-GB"/>
        </w:rPr>
        <w:t xml:space="preserve"> states that the member countries will maintain a </w:t>
      </w:r>
      <w:r w:rsidRPr="009F762A">
        <w:rPr>
          <w:rFonts w:ascii="Times New Roman" w:eastAsia="Times New Roman" w:hAnsi="Times New Roman" w:cs="Times New Roman"/>
          <w:b/>
          <w:bCs/>
          <w:sz w:val="24"/>
          <w:szCs w:val="24"/>
          <w:lang w:eastAsia="en-GB"/>
        </w:rPr>
        <w:t>common position</w:t>
      </w:r>
      <w:r w:rsidRPr="009F762A">
        <w:rPr>
          <w:rFonts w:ascii="Times New Roman" w:eastAsia="Times New Roman" w:hAnsi="Times New Roman" w:cs="Times New Roman"/>
          <w:sz w:val="24"/>
          <w:szCs w:val="24"/>
          <w:lang w:eastAsia="en-GB"/>
        </w:rPr>
        <w:t xml:space="preserve"> on major </w:t>
      </w:r>
      <w:r w:rsidRPr="009F762A">
        <w:rPr>
          <w:rFonts w:ascii="Times New Roman" w:eastAsia="Times New Roman" w:hAnsi="Times New Roman" w:cs="Times New Roman"/>
          <w:b/>
          <w:bCs/>
          <w:sz w:val="24"/>
          <w:szCs w:val="24"/>
          <w:lang w:eastAsia="en-GB"/>
        </w:rPr>
        <w:t>regional and global economic issues</w:t>
      </w:r>
      <w:r w:rsidRPr="009F762A">
        <w:rPr>
          <w:rFonts w:ascii="Times New Roman" w:eastAsia="Times New Roman" w:hAnsi="Times New Roman" w:cs="Times New Roman"/>
          <w:sz w:val="24"/>
          <w:szCs w:val="24"/>
          <w:lang w:eastAsia="en-GB"/>
        </w:rPr>
        <w:t>.</w:t>
      </w:r>
    </w:p>
    <w:p w14:paraId="41CA81EF" w14:textId="77777777" w:rsidR="009F762A" w:rsidRPr="009F762A" w:rsidRDefault="009F762A" w:rsidP="009F762A">
      <w:pPr>
        <w:spacing w:after="0"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pict w14:anchorId="11263375">
          <v:rect id="_x0000_i1054" style="width:0;height:1.5pt" o:hralign="center" o:hrstd="t" o:hr="t" fillcolor="#a0a0a0" stroked="f"/>
        </w:pict>
      </w:r>
    </w:p>
    <w:p w14:paraId="10E78A84" w14:textId="77777777" w:rsidR="009F762A" w:rsidRPr="009F762A" w:rsidRDefault="009F762A" w:rsidP="009F762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762A">
        <w:rPr>
          <w:rFonts w:ascii="Times New Roman" w:eastAsia="Times New Roman" w:hAnsi="Times New Roman" w:cs="Times New Roman"/>
          <w:b/>
          <w:bCs/>
          <w:sz w:val="27"/>
          <w:szCs w:val="27"/>
          <w:lang w:eastAsia="en-GB"/>
        </w:rPr>
        <w:t>Institutional Structure:</w:t>
      </w:r>
    </w:p>
    <w:p w14:paraId="1DB99185" w14:textId="77777777" w:rsidR="009F762A" w:rsidRPr="009F762A" w:rsidRDefault="009F762A" w:rsidP="009F762A">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The </w:t>
      </w:r>
      <w:r w:rsidRPr="009F762A">
        <w:rPr>
          <w:rFonts w:ascii="Times New Roman" w:eastAsia="Times New Roman" w:hAnsi="Times New Roman" w:cs="Times New Roman"/>
          <w:b/>
          <w:bCs/>
          <w:sz w:val="24"/>
          <w:szCs w:val="24"/>
          <w:lang w:eastAsia="en-GB"/>
        </w:rPr>
        <w:t>highest decision-making body</w:t>
      </w:r>
      <w:r w:rsidRPr="009F762A">
        <w:rPr>
          <w:rFonts w:ascii="Times New Roman" w:eastAsia="Times New Roman" w:hAnsi="Times New Roman" w:cs="Times New Roman"/>
          <w:sz w:val="24"/>
          <w:szCs w:val="24"/>
          <w:lang w:eastAsia="en-GB"/>
        </w:rPr>
        <w:t xml:space="preserve"> is the </w:t>
      </w:r>
      <w:r w:rsidRPr="009F762A">
        <w:rPr>
          <w:rFonts w:ascii="Times New Roman" w:eastAsia="Times New Roman" w:hAnsi="Times New Roman" w:cs="Times New Roman"/>
          <w:b/>
          <w:bCs/>
          <w:sz w:val="24"/>
          <w:szCs w:val="24"/>
          <w:lang w:eastAsia="en-GB"/>
        </w:rPr>
        <w:t>ASEAN Summit</w:t>
      </w:r>
      <w:r w:rsidRPr="009F762A">
        <w:rPr>
          <w:rFonts w:ascii="Times New Roman" w:eastAsia="Times New Roman" w:hAnsi="Times New Roman" w:cs="Times New Roman"/>
          <w:sz w:val="24"/>
          <w:szCs w:val="24"/>
          <w:lang w:eastAsia="en-GB"/>
        </w:rPr>
        <w:t xml:space="preserve">, which has been held </w:t>
      </w:r>
      <w:r w:rsidRPr="009F762A">
        <w:rPr>
          <w:rFonts w:ascii="Times New Roman" w:eastAsia="Times New Roman" w:hAnsi="Times New Roman" w:cs="Times New Roman"/>
          <w:b/>
          <w:bCs/>
          <w:sz w:val="24"/>
          <w:szCs w:val="24"/>
          <w:lang w:eastAsia="en-GB"/>
        </w:rPr>
        <w:t>annually since 2000</w:t>
      </w:r>
      <w:r w:rsidRPr="009F762A">
        <w:rPr>
          <w:rFonts w:ascii="Times New Roman" w:eastAsia="Times New Roman" w:hAnsi="Times New Roman" w:cs="Times New Roman"/>
          <w:sz w:val="24"/>
          <w:szCs w:val="24"/>
          <w:lang w:eastAsia="en-GB"/>
        </w:rPr>
        <w:t>.</w:t>
      </w:r>
    </w:p>
    <w:p w14:paraId="73104B31" w14:textId="77777777" w:rsidR="009F762A" w:rsidRPr="009F762A" w:rsidRDefault="009F762A" w:rsidP="009F762A">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Daily operations are overseen by a </w:t>
      </w:r>
      <w:r w:rsidRPr="009F762A">
        <w:rPr>
          <w:rFonts w:ascii="Times New Roman" w:eastAsia="Times New Roman" w:hAnsi="Times New Roman" w:cs="Times New Roman"/>
          <w:b/>
          <w:bCs/>
          <w:sz w:val="24"/>
          <w:szCs w:val="24"/>
          <w:lang w:eastAsia="en-GB"/>
        </w:rPr>
        <w:t>standing committee</w:t>
      </w:r>
      <w:r w:rsidRPr="009F762A">
        <w:rPr>
          <w:rFonts w:ascii="Times New Roman" w:eastAsia="Times New Roman" w:hAnsi="Times New Roman" w:cs="Times New Roman"/>
          <w:sz w:val="24"/>
          <w:szCs w:val="24"/>
          <w:lang w:eastAsia="en-GB"/>
        </w:rPr>
        <w:t>, headed by the foreign minister of the current chair country and supported by ambassadors of other member states.</w:t>
      </w:r>
    </w:p>
    <w:p w14:paraId="532199A0" w14:textId="77777777" w:rsidR="009F762A" w:rsidRPr="009F762A" w:rsidRDefault="009F762A" w:rsidP="009F762A">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The </w:t>
      </w:r>
      <w:r w:rsidRPr="009F762A">
        <w:rPr>
          <w:rFonts w:ascii="Times New Roman" w:eastAsia="Times New Roman" w:hAnsi="Times New Roman" w:cs="Times New Roman"/>
          <w:b/>
          <w:bCs/>
          <w:sz w:val="24"/>
          <w:szCs w:val="24"/>
          <w:lang w:eastAsia="en-GB"/>
        </w:rPr>
        <w:t>Permanent Secretariat</w:t>
      </w:r>
      <w:r w:rsidRPr="009F762A">
        <w:rPr>
          <w:rFonts w:ascii="Times New Roman" w:eastAsia="Times New Roman" w:hAnsi="Times New Roman" w:cs="Times New Roman"/>
          <w:sz w:val="24"/>
          <w:szCs w:val="24"/>
          <w:lang w:eastAsia="en-GB"/>
        </w:rPr>
        <w:t xml:space="preserve"> is located in </w:t>
      </w:r>
      <w:r w:rsidRPr="009F762A">
        <w:rPr>
          <w:rFonts w:ascii="Times New Roman" w:eastAsia="Times New Roman" w:hAnsi="Times New Roman" w:cs="Times New Roman"/>
          <w:b/>
          <w:bCs/>
          <w:sz w:val="24"/>
          <w:szCs w:val="24"/>
          <w:lang w:eastAsia="en-GB"/>
        </w:rPr>
        <w:t>Jakarta, Indonesia</w:t>
      </w:r>
      <w:r w:rsidRPr="009F762A">
        <w:rPr>
          <w:rFonts w:ascii="Times New Roman" w:eastAsia="Times New Roman" w:hAnsi="Times New Roman" w:cs="Times New Roman"/>
          <w:sz w:val="24"/>
          <w:szCs w:val="24"/>
          <w:lang w:eastAsia="en-GB"/>
        </w:rPr>
        <w:t xml:space="preserve">, headed by a </w:t>
      </w:r>
      <w:r w:rsidRPr="009F762A">
        <w:rPr>
          <w:rFonts w:ascii="Times New Roman" w:eastAsia="Times New Roman" w:hAnsi="Times New Roman" w:cs="Times New Roman"/>
          <w:b/>
          <w:bCs/>
          <w:sz w:val="24"/>
          <w:szCs w:val="24"/>
          <w:lang w:eastAsia="en-GB"/>
        </w:rPr>
        <w:t>Secretary General</w:t>
      </w:r>
      <w:r w:rsidRPr="009F762A">
        <w:rPr>
          <w:rFonts w:ascii="Times New Roman" w:eastAsia="Times New Roman" w:hAnsi="Times New Roman" w:cs="Times New Roman"/>
          <w:sz w:val="24"/>
          <w:szCs w:val="24"/>
          <w:lang w:eastAsia="en-GB"/>
        </w:rPr>
        <w:t>.</w:t>
      </w:r>
    </w:p>
    <w:p w14:paraId="4B0F6EA9" w14:textId="77777777" w:rsidR="009F762A" w:rsidRPr="009F762A" w:rsidRDefault="009F762A" w:rsidP="009F762A">
      <w:pPr>
        <w:numPr>
          <w:ilvl w:val="1"/>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As of </w:t>
      </w:r>
      <w:r w:rsidRPr="009F762A">
        <w:rPr>
          <w:rFonts w:ascii="Times New Roman" w:eastAsia="Times New Roman" w:hAnsi="Times New Roman" w:cs="Times New Roman"/>
          <w:b/>
          <w:bCs/>
          <w:sz w:val="24"/>
          <w:szCs w:val="24"/>
          <w:lang w:eastAsia="en-GB"/>
        </w:rPr>
        <w:t>November 2008</w:t>
      </w:r>
      <w:r w:rsidRPr="009F762A">
        <w:rPr>
          <w:rFonts w:ascii="Times New Roman" w:eastAsia="Times New Roman" w:hAnsi="Times New Roman" w:cs="Times New Roman"/>
          <w:sz w:val="24"/>
          <w:szCs w:val="24"/>
          <w:lang w:eastAsia="en-GB"/>
        </w:rPr>
        <w:t xml:space="preserve">, the Secretary General was </w:t>
      </w:r>
      <w:r w:rsidRPr="009F762A">
        <w:rPr>
          <w:rFonts w:ascii="Times New Roman" w:eastAsia="Times New Roman" w:hAnsi="Times New Roman" w:cs="Times New Roman"/>
          <w:b/>
          <w:bCs/>
          <w:sz w:val="24"/>
          <w:szCs w:val="24"/>
          <w:lang w:eastAsia="en-GB"/>
        </w:rPr>
        <w:t>Surin Pitsuwan</w:t>
      </w:r>
      <w:r w:rsidRPr="009F762A">
        <w:rPr>
          <w:rFonts w:ascii="Times New Roman" w:eastAsia="Times New Roman" w:hAnsi="Times New Roman" w:cs="Times New Roman"/>
          <w:sz w:val="24"/>
          <w:szCs w:val="24"/>
          <w:lang w:eastAsia="en-GB"/>
        </w:rPr>
        <w:t>, former Foreign Minister of Thailand.</w:t>
      </w:r>
    </w:p>
    <w:p w14:paraId="2A151393"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ASEAN operates through </w:t>
      </w:r>
      <w:r w:rsidRPr="009F762A">
        <w:rPr>
          <w:rFonts w:ascii="Times New Roman" w:eastAsia="Times New Roman" w:hAnsi="Times New Roman" w:cs="Times New Roman"/>
          <w:b/>
          <w:bCs/>
          <w:sz w:val="24"/>
          <w:szCs w:val="24"/>
          <w:lang w:eastAsia="en-GB"/>
        </w:rPr>
        <w:t>29 committees</w:t>
      </w:r>
      <w:r w:rsidRPr="009F762A">
        <w:rPr>
          <w:rFonts w:ascii="Times New Roman" w:eastAsia="Times New Roman" w:hAnsi="Times New Roman" w:cs="Times New Roman"/>
          <w:sz w:val="24"/>
          <w:szCs w:val="24"/>
          <w:lang w:eastAsia="en-GB"/>
        </w:rPr>
        <w:t xml:space="preserve"> and </w:t>
      </w:r>
      <w:r w:rsidRPr="009F762A">
        <w:rPr>
          <w:rFonts w:ascii="Times New Roman" w:eastAsia="Times New Roman" w:hAnsi="Times New Roman" w:cs="Times New Roman"/>
          <w:b/>
          <w:bCs/>
          <w:sz w:val="24"/>
          <w:szCs w:val="24"/>
          <w:lang w:eastAsia="en-GB"/>
        </w:rPr>
        <w:t>122 working groups</w:t>
      </w:r>
      <w:r w:rsidRPr="009F762A">
        <w:rPr>
          <w:rFonts w:ascii="Times New Roman" w:eastAsia="Times New Roman" w:hAnsi="Times New Roman" w:cs="Times New Roman"/>
          <w:sz w:val="24"/>
          <w:szCs w:val="24"/>
          <w:lang w:eastAsia="en-GB"/>
        </w:rPr>
        <w:t xml:space="preserve">, organizing </w:t>
      </w:r>
      <w:r w:rsidRPr="009F762A">
        <w:rPr>
          <w:rFonts w:ascii="Times New Roman" w:eastAsia="Times New Roman" w:hAnsi="Times New Roman" w:cs="Times New Roman"/>
          <w:b/>
          <w:bCs/>
          <w:sz w:val="24"/>
          <w:szCs w:val="24"/>
          <w:lang w:eastAsia="en-GB"/>
        </w:rPr>
        <w:t>more than 300 activities and meetings each year</w:t>
      </w:r>
      <w:r w:rsidRPr="009F762A">
        <w:rPr>
          <w:rFonts w:ascii="Times New Roman" w:eastAsia="Times New Roman" w:hAnsi="Times New Roman" w:cs="Times New Roman"/>
          <w:sz w:val="24"/>
          <w:szCs w:val="24"/>
          <w:lang w:eastAsia="en-GB"/>
        </w:rPr>
        <w:t>.</w:t>
      </w:r>
    </w:p>
    <w:p w14:paraId="059CC180"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t xml:space="preserve">The association aimed to establish the </w:t>
      </w:r>
      <w:r w:rsidRPr="009F762A">
        <w:rPr>
          <w:rFonts w:ascii="Times New Roman" w:eastAsia="Times New Roman" w:hAnsi="Times New Roman" w:cs="Times New Roman"/>
          <w:b/>
          <w:bCs/>
          <w:sz w:val="24"/>
          <w:szCs w:val="24"/>
          <w:lang w:eastAsia="en-GB"/>
        </w:rPr>
        <w:t>ASEAN Free Trade Area (AFTA)</w:t>
      </w:r>
      <w:r w:rsidRPr="009F762A">
        <w:rPr>
          <w:rFonts w:ascii="Times New Roman" w:eastAsia="Times New Roman" w:hAnsi="Times New Roman" w:cs="Times New Roman"/>
          <w:sz w:val="24"/>
          <w:szCs w:val="24"/>
          <w:lang w:eastAsia="en-GB"/>
        </w:rPr>
        <w:t xml:space="preserve"> by </w:t>
      </w:r>
      <w:r w:rsidRPr="009F762A">
        <w:rPr>
          <w:rFonts w:ascii="Times New Roman" w:eastAsia="Times New Roman" w:hAnsi="Times New Roman" w:cs="Times New Roman"/>
          <w:b/>
          <w:bCs/>
          <w:sz w:val="24"/>
          <w:szCs w:val="24"/>
          <w:lang w:eastAsia="en-GB"/>
        </w:rPr>
        <w:t>2008</w:t>
      </w:r>
      <w:r w:rsidRPr="009F762A">
        <w:rPr>
          <w:rFonts w:ascii="Times New Roman" w:eastAsia="Times New Roman" w:hAnsi="Times New Roman" w:cs="Times New Roman"/>
          <w:sz w:val="24"/>
          <w:szCs w:val="24"/>
          <w:lang w:eastAsia="en-GB"/>
        </w:rPr>
        <w:t>, and deepen cooperation in other areas such as:</w:t>
      </w:r>
    </w:p>
    <w:p w14:paraId="69B80FD5" w14:textId="77777777" w:rsidR="009F762A" w:rsidRPr="009F762A" w:rsidRDefault="009F762A" w:rsidP="009F762A">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Security</w:t>
      </w:r>
    </w:p>
    <w:p w14:paraId="55445165" w14:textId="77777777" w:rsidR="009F762A" w:rsidRPr="009F762A" w:rsidRDefault="009F762A" w:rsidP="009F762A">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Finance</w:t>
      </w:r>
    </w:p>
    <w:p w14:paraId="38F36290" w14:textId="77777777" w:rsidR="009F762A" w:rsidRPr="009F762A" w:rsidRDefault="009F762A" w:rsidP="009F762A">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Telecommunications</w:t>
      </w:r>
    </w:p>
    <w:p w14:paraId="6C19041A" w14:textId="77777777" w:rsidR="009F762A" w:rsidRPr="009F762A" w:rsidRDefault="009F762A" w:rsidP="009F762A">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Tourism</w:t>
      </w:r>
    </w:p>
    <w:p w14:paraId="16BF58D4" w14:textId="77777777" w:rsidR="009F762A" w:rsidRPr="009F762A" w:rsidRDefault="009F762A" w:rsidP="009F762A">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Environment</w:t>
      </w:r>
    </w:p>
    <w:p w14:paraId="45BF6866" w14:textId="77777777" w:rsidR="009F762A" w:rsidRPr="009F762A" w:rsidRDefault="009F762A" w:rsidP="009F762A">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Agriculture</w:t>
      </w:r>
    </w:p>
    <w:p w14:paraId="5B14F169" w14:textId="77777777" w:rsidR="009F762A" w:rsidRPr="009F762A" w:rsidRDefault="009F762A" w:rsidP="009F762A">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Transport</w:t>
      </w:r>
    </w:p>
    <w:p w14:paraId="4D7E399D" w14:textId="77777777" w:rsidR="009F762A" w:rsidRPr="009F762A" w:rsidRDefault="009F762A" w:rsidP="009F762A">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b/>
          <w:bCs/>
          <w:sz w:val="24"/>
          <w:szCs w:val="24"/>
          <w:lang w:eastAsia="en-GB"/>
        </w:rPr>
        <w:t>Public health</w:t>
      </w:r>
    </w:p>
    <w:p w14:paraId="7E750829" w14:textId="77777777" w:rsidR="009F762A" w:rsidRPr="009F762A" w:rsidRDefault="009F762A" w:rsidP="009F762A">
      <w:pPr>
        <w:spacing w:before="100" w:beforeAutospacing="1" w:after="100" w:afterAutospacing="1" w:line="240" w:lineRule="auto"/>
        <w:rPr>
          <w:rFonts w:ascii="Times New Roman" w:eastAsia="Times New Roman" w:hAnsi="Times New Roman" w:cs="Times New Roman"/>
          <w:sz w:val="24"/>
          <w:szCs w:val="24"/>
          <w:lang w:eastAsia="en-GB"/>
        </w:rPr>
      </w:pPr>
      <w:r w:rsidRPr="009F762A">
        <w:rPr>
          <w:rFonts w:ascii="Times New Roman" w:eastAsia="Times New Roman" w:hAnsi="Times New Roman" w:cs="Times New Roman"/>
          <w:sz w:val="24"/>
          <w:szCs w:val="24"/>
          <w:lang w:eastAsia="en-GB"/>
        </w:rPr>
        <w:lastRenderedPageBreak/>
        <w:t xml:space="preserve">ASEAN countries have a </w:t>
      </w:r>
      <w:r w:rsidRPr="009F762A">
        <w:rPr>
          <w:rFonts w:ascii="Times New Roman" w:eastAsia="Times New Roman" w:hAnsi="Times New Roman" w:cs="Times New Roman"/>
          <w:b/>
          <w:bCs/>
          <w:sz w:val="24"/>
          <w:szCs w:val="24"/>
          <w:lang w:eastAsia="en-GB"/>
        </w:rPr>
        <w:t>combined population of over 500 million</w:t>
      </w:r>
      <w:r w:rsidRPr="009F762A">
        <w:rPr>
          <w:rFonts w:ascii="Times New Roman" w:eastAsia="Times New Roman" w:hAnsi="Times New Roman" w:cs="Times New Roman"/>
          <w:sz w:val="24"/>
          <w:szCs w:val="24"/>
          <w:lang w:eastAsia="en-GB"/>
        </w:rPr>
        <w:t xml:space="preserve">, a </w:t>
      </w:r>
      <w:r w:rsidRPr="009F762A">
        <w:rPr>
          <w:rFonts w:ascii="Times New Roman" w:eastAsia="Times New Roman" w:hAnsi="Times New Roman" w:cs="Times New Roman"/>
          <w:b/>
          <w:bCs/>
          <w:sz w:val="24"/>
          <w:szCs w:val="24"/>
          <w:lang w:eastAsia="en-GB"/>
        </w:rPr>
        <w:t>total land area of 4.5 million km²</w:t>
      </w:r>
      <w:r w:rsidRPr="009F762A">
        <w:rPr>
          <w:rFonts w:ascii="Times New Roman" w:eastAsia="Times New Roman" w:hAnsi="Times New Roman" w:cs="Times New Roman"/>
          <w:sz w:val="24"/>
          <w:szCs w:val="24"/>
          <w:lang w:eastAsia="en-GB"/>
        </w:rPr>
        <w:t xml:space="preserve">, and a </w:t>
      </w:r>
      <w:r w:rsidRPr="009F762A">
        <w:rPr>
          <w:rFonts w:ascii="Times New Roman" w:eastAsia="Times New Roman" w:hAnsi="Times New Roman" w:cs="Times New Roman"/>
          <w:b/>
          <w:bCs/>
          <w:sz w:val="24"/>
          <w:szCs w:val="24"/>
          <w:lang w:eastAsia="en-GB"/>
        </w:rPr>
        <w:t>combined GDP exceeding 737 billion USD</w:t>
      </w:r>
      <w:r w:rsidRPr="009F762A">
        <w:rPr>
          <w:rFonts w:ascii="Times New Roman" w:eastAsia="Times New Roman" w:hAnsi="Times New Roman" w:cs="Times New Roman"/>
          <w:sz w:val="24"/>
          <w:szCs w:val="24"/>
          <w:lang w:eastAsia="en-GB"/>
        </w:rPr>
        <w:t>.</w:t>
      </w:r>
    </w:p>
    <w:p w14:paraId="553F9A13" w14:textId="77777777" w:rsidR="003533D0" w:rsidRPr="003533D0" w:rsidRDefault="003533D0" w:rsidP="003533D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533D0">
        <w:rPr>
          <w:rFonts w:ascii="Times New Roman" w:eastAsia="Times New Roman" w:hAnsi="Times New Roman" w:cs="Times New Roman"/>
          <w:b/>
          <w:bCs/>
          <w:sz w:val="27"/>
          <w:szCs w:val="27"/>
          <w:lang w:eastAsia="en-GB"/>
        </w:rPr>
        <w:t>ASEAN+3 and Economic Integration Efforts</w:t>
      </w:r>
    </w:p>
    <w:p w14:paraId="0406AD96"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The evolution of ASEAN—from its founding in </w:t>
      </w:r>
      <w:r w:rsidRPr="003533D0">
        <w:rPr>
          <w:rFonts w:ascii="Times New Roman" w:eastAsia="Times New Roman" w:hAnsi="Times New Roman" w:cs="Times New Roman"/>
          <w:b/>
          <w:bCs/>
          <w:sz w:val="24"/>
          <w:szCs w:val="24"/>
          <w:lang w:eastAsia="en-GB"/>
        </w:rPr>
        <w:t>1967</w:t>
      </w:r>
      <w:r w:rsidRPr="003533D0">
        <w:rPr>
          <w:rFonts w:ascii="Times New Roman" w:eastAsia="Times New Roman" w:hAnsi="Times New Roman" w:cs="Times New Roman"/>
          <w:sz w:val="24"/>
          <w:szCs w:val="24"/>
          <w:lang w:eastAsia="en-GB"/>
        </w:rPr>
        <w:t xml:space="preserve"> with five members (</w:t>
      </w:r>
      <w:r w:rsidRPr="003533D0">
        <w:rPr>
          <w:rFonts w:ascii="Times New Roman" w:eastAsia="Times New Roman" w:hAnsi="Times New Roman" w:cs="Times New Roman"/>
          <w:b/>
          <w:bCs/>
          <w:sz w:val="24"/>
          <w:szCs w:val="24"/>
          <w:lang w:eastAsia="en-GB"/>
        </w:rPr>
        <w:t>Indonesia, Malaysia, Singapore, Thailand, and the Philippines</w:t>
      </w:r>
      <w:r w:rsidRPr="003533D0">
        <w:rPr>
          <w:rFonts w:ascii="Times New Roman" w:eastAsia="Times New Roman" w:hAnsi="Times New Roman" w:cs="Times New Roman"/>
          <w:sz w:val="24"/>
          <w:szCs w:val="24"/>
          <w:lang w:eastAsia="en-GB"/>
        </w:rPr>
        <w:t xml:space="preserve">) to its current ten-member format—has demonstrated the </w:t>
      </w:r>
      <w:r w:rsidRPr="003533D0">
        <w:rPr>
          <w:rFonts w:ascii="Times New Roman" w:eastAsia="Times New Roman" w:hAnsi="Times New Roman" w:cs="Times New Roman"/>
          <w:b/>
          <w:bCs/>
          <w:sz w:val="24"/>
          <w:szCs w:val="24"/>
          <w:lang w:eastAsia="en-GB"/>
        </w:rPr>
        <w:t>complex challenges</w:t>
      </w:r>
      <w:r w:rsidRPr="003533D0">
        <w:rPr>
          <w:rFonts w:ascii="Times New Roman" w:eastAsia="Times New Roman" w:hAnsi="Times New Roman" w:cs="Times New Roman"/>
          <w:sz w:val="24"/>
          <w:szCs w:val="24"/>
          <w:lang w:eastAsia="en-GB"/>
        </w:rPr>
        <w:t xml:space="preserve"> of fostering </w:t>
      </w:r>
      <w:r w:rsidRPr="003533D0">
        <w:rPr>
          <w:rFonts w:ascii="Times New Roman" w:eastAsia="Times New Roman" w:hAnsi="Times New Roman" w:cs="Times New Roman"/>
          <w:b/>
          <w:bCs/>
          <w:sz w:val="24"/>
          <w:szCs w:val="24"/>
          <w:lang w:eastAsia="en-GB"/>
        </w:rPr>
        <w:t>regional unity</w:t>
      </w:r>
      <w:r w:rsidRPr="003533D0">
        <w:rPr>
          <w:rFonts w:ascii="Times New Roman" w:eastAsia="Times New Roman" w:hAnsi="Times New Roman" w:cs="Times New Roman"/>
          <w:sz w:val="24"/>
          <w:szCs w:val="24"/>
          <w:lang w:eastAsia="en-GB"/>
        </w:rPr>
        <w:t xml:space="preserve">, driving </w:t>
      </w:r>
      <w:r w:rsidRPr="003533D0">
        <w:rPr>
          <w:rFonts w:ascii="Times New Roman" w:eastAsia="Times New Roman" w:hAnsi="Times New Roman" w:cs="Times New Roman"/>
          <w:b/>
          <w:bCs/>
          <w:sz w:val="24"/>
          <w:szCs w:val="24"/>
          <w:lang w:eastAsia="en-GB"/>
        </w:rPr>
        <w:t>economic integration</w:t>
      </w:r>
      <w:r w:rsidRPr="003533D0">
        <w:rPr>
          <w:rFonts w:ascii="Times New Roman" w:eastAsia="Times New Roman" w:hAnsi="Times New Roman" w:cs="Times New Roman"/>
          <w:sz w:val="24"/>
          <w:szCs w:val="24"/>
          <w:lang w:eastAsia="en-GB"/>
        </w:rPr>
        <w:t xml:space="preserve">, and ensuring </w:t>
      </w:r>
      <w:r w:rsidRPr="003533D0">
        <w:rPr>
          <w:rFonts w:ascii="Times New Roman" w:eastAsia="Times New Roman" w:hAnsi="Times New Roman" w:cs="Times New Roman"/>
          <w:b/>
          <w:bCs/>
          <w:sz w:val="24"/>
          <w:szCs w:val="24"/>
          <w:lang w:eastAsia="en-GB"/>
        </w:rPr>
        <w:t>political stability</w:t>
      </w:r>
      <w:r w:rsidRPr="003533D0">
        <w:rPr>
          <w:rFonts w:ascii="Times New Roman" w:eastAsia="Times New Roman" w:hAnsi="Times New Roman" w:cs="Times New Roman"/>
          <w:sz w:val="24"/>
          <w:szCs w:val="24"/>
          <w:lang w:eastAsia="en-GB"/>
        </w:rPr>
        <w:t>.</w:t>
      </w:r>
    </w:p>
    <w:p w14:paraId="0F3E0F70"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On the occasion of ASEAN’s </w:t>
      </w:r>
      <w:r w:rsidRPr="003533D0">
        <w:rPr>
          <w:rFonts w:ascii="Times New Roman" w:eastAsia="Times New Roman" w:hAnsi="Times New Roman" w:cs="Times New Roman"/>
          <w:b/>
          <w:bCs/>
          <w:sz w:val="24"/>
          <w:szCs w:val="24"/>
          <w:lang w:eastAsia="en-GB"/>
        </w:rPr>
        <w:t>25th anniversary in 1992</w:t>
      </w:r>
      <w:r w:rsidRPr="003533D0">
        <w:rPr>
          <w:rFonts w:ascii="Times New Roman" w:eastAsia="Times New Roman" w:hAnsi="Times New Roman" w:cs="Times New Roman"/>
          <w:sz w:val="24"/>
          <w:szCs w:val="24"/>
          <w:lang w:eastAsia="en-GB"/>
        </w:rPr>
        <w:t xml:space="preserve">, member states signed the </w:t>
      </w:r>
      <w:r w:rsidRPr="003533D0">
        <w:rPr>
          <w:rFonts w:ascii="Times New Roman" w:eastAsia="Times New Roman" w:hAnsi="Times New Roman" w:cs="Times New Roman"/>
          <w:b/>
          <w:bCs/>
          <w:sz w:val="24"/>
          <w:szCs w:val="24"/>
          <w:lang w:eastAsia="en-GB"/>
        </w:rPr>
        <w:t>ASEAN Free Trade Area (AFTA)</w:t>
      </w:r>
      <w:r w:rsidRPr="003533D0">
        <w:rPr>
          <w:rFonts w:ascii="Times New Roman" w:eastAsia="Times New Roman" w:hAnsi="Times New Roman" w:cs="Times New Roman"/>
          <w:sz w:val="24"/>
          <w:szCs w:val="24"/>
          <w:lang w:eastAsia="en-GB"/>
        </w:rPr>
        <w:t xml:space="preserve"> agreement, with the goal of completing it within 15 years.</w:t>
      </w:r>
    </w:p>
    <w:p w14:paraId="5AE2FB27"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Later milestones included:</w:t>
      </w:r>
    </w:p>
    <w:p w14:paraId="50C9DB3D" w14:textId="77777777" w:rsidR="003533D0" w:rsidRPr="003533D0" w:rsidRDefault="003533D0" w:rsidP="003533D0">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b/>
          <w:bCs/>
          <w:sz w:val="24"/>
          <w:szCs w:val="24"/>
          <w:lang w:eastAsia="en-GB"/>
        </w:rPr>
        <w:t>1996</w:t>
      </w:r>
      <w:r w:rsidRPr="003533D0">
        <w:rPr>
          <w:rFonts w:ascii="Times New Roman" w:eastAsia="Times New Roman" w:hAnsi="Times New Roman" w:cs="Times New Roman"/>
          <w:sz w:val="24"/>
          <w:szCs w:val="24"/>
          <w:lang w:eastAsia="en-GB"/>
        </w:rPr>
        <w:t xml:space="preserve">: Launch of the </w:t>
      </w:r>
      <w:r w:rsidRPr="003533D0">
        <w:rPr>
          <w:rFonts w:ascii="Times New Roman" w:eastAsia="Times New Roman" w:hAnsi="Times New Roman" w:cs="Times New Roman"/>
          <w:b/>
          <w:bCs/>
          <w:sz w:val="24"/>
          <w:szCs w:val="24"/>
          <w:lang w:eastAsia="en-GB"/>
        </w:rPr>
        <w:t>ASEAN Industrial Cooperation Scheme (AICO)</w:t>
      </w:r>
    </w:p>
    <w:p w14:paraId="6AEC855B" w14:textId="77777777" w:rsidR="003533D0" w:rsidRPr="003533D0" w:rsidRDefault="003533D0" w:rsidP="003533D0">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b/>
          <w:bCs/>
          <w:sz w:val="24"/>
          <w:szCs w:val="24"/>
          <w:lang w:eastAsia="en-GB"/>
        </w:rPr>
        <w:t>1997</w:t>
      </w:r>
      <w:r w:rsidRPr="003533D0">
        <w:rPr>
          <w:rFonts w:ascii="Times New Roman" w:eastAsia="Times New Roman" w:hAnsi="Times New Roman" w:cs="Times New Roman"/>
          <w:sz w:val="24"/>
          <w:szCs w:val="24"/>
          <w:lang w:eastAsia="en-GB"/>
        </w:rPr>
        <w:t xml:space="preserve">: Adoption of </w:t>
      </w:r>
      <w:r w:rsidRPr="003533D0">
        <w:rPr>
          <w:rFonts w:ascii="Times New Roman" w:eastAsia="Times New Roman" w:hAnsi="Times New Roman" w:cs="Times New Roman"/>
          <w:b/>
          <w:bCs/>
          <w:sz w:val="24"/>
          <w:szCs w:val="24"/>
          <w:lang w:eastAsia="en-GB"/>
        </w:rPr>
        <w:t>“ASEAN Vision 2020: Partnership in Dynamic Development”</w:t>
      </w:r>
    </w:p>
    <w:p w14:paraId="0EC4D7DE" w14:textId="77777777" w:rsidR="003533D0" w:rsidRPr="003533D0" w:rsidRDefault="003533D0" w:rsidP="003533D0">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b/>
          <w:bCs/>
          <w:sz w:val="24"/>
          <w:szCs w:val="24"/>
          <w:lang w:eastAsia="en-GB"/>
        </w:rPr>
        <w:t>1998</w:t>
      </w:r>
      <w:r w:rsidRPr="003533D0">
        <w:rPr>
          <w:rFonts w:ascii="Times New Roman" w:eastAsia="Times New Roman" w:hAnsi="Times New Roman" w:cs="Times New Roman"/>
          <w:sz w:val="24"/>
          <w:szCs w:val="24"/>
          <w:lang w:eastAsia="en-GB"/>
        </w:rPr>
        <w:t xml:space="preserve">: Signing of the </w:t>
      </w:r>
      <w:r w:rsidRPr="003533D0">
        <w:rPr>
          <w:rFonts w:ascii="Times New Roman" w:eastAsia="Times New Roman" w:hAnsi="Times New Roman" w:cs="Times New Roman"/>
          <w:b/>
          <w:bCs/>
          <w:sz w:val="24"/>
          <w:szCs w:val="24"/>
          <w:lang w:eastAsia="en-GB"/>
        </w:rPr>
        <w:t>Framework Agreement on the ASEAN Investment Area (AIA)</w:t>
      </w:r>
    </w:p>
    <w:p w14:paraId="309A1107"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At the </w:t>
      </w:r>
      <w:r w:rsidRPr="003533D0">
        <w:rPr>
          <w:rFonts w:ascii="Times New Roman" w:eastAsia="Times New Roman" w:hAnsi="Times New Roman" w:cs="Times New Roman"/>
          <w:b/>
          <w:bCs/>
          <w:sz w:val="24"/>
          <w:szCs w:val="24"/>
          <w:lang w:eastAsia="en-GB"/>
        </w:rPr>
        <w:t>6th ASEAN Summit in December 1998</w:t>
      </w:r>
      <w:r w:rsidRPr="003533D0">
        <w:rPr>
          <w:rFonts w:ascii="Times New Roman" w:eastAsia="Times New Roman" w:hAnsi="Times New Roman" w:cs="Times New Roman"/>
          <w:sz w:val="24"/>
          <w:szCs w:val="24"/>
          <w:lang w:eastAsia="en-GB"/>
        </w:rPr>
        <w:t xml:space="preserve">, in response to the </w:t>
      </w:r>
      <w:r w:rsidRPr="003533D0">
        <w:rPr>
          <w:rFonts w:ascii="Times New Roman" w:eastAsia="Times New Roman" w:hAnsi="Times New Roman" w:cs="Times New Roman"/>
          <w:b/>
          <w:bCs/>
          <w:sz w:val="24"/>
          <w:szCs w:val="24"/>
          <w:lang w:eastAsia="en-GB"/>
        </w:rPr>
        <w:t>Asian financial crisis</w:t>
      </w:r>
      <w:r w:rsidRPr="003533D0">
        <w:rPr>
          <w:rFonts w:ascii="Times New Roman" w:eastAsia="Times New Roman" w:hAnsi="Times New Roman" w:cs="Times New Roman"/>
          <w:sz w:val="24"/>
          <w:szCs w:val="24"/>
          <w:lang w:eastAsia="en-GB"/>
        </w:rPr>
        <w:t>, the organization accelerated its integration goals, aiming to:</w:t>
      </w:r>
    </w:p>
    <w:p w14:paraId="218C07EC" w14:textId="77777777" w:rsidR="003533D0" w:rsidRPr="003533D0" w:rsidRDefault="003533D0" w:rsidP="003533D0">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Complete AFTA between </w:t>
      </w:r>
      <w:r w:rsidRPr="003533D0">
        <w:rPr>
          <w:rFonts w:ascii="Times New Roman" w:eastAsia="Times New Roman" w:hAnsi="Times New Roman" w:cs="Times New Roman"/>
          <w:b/>
          <w:bCs/>
          <w:sz w:val="24"/>
          <w:szCs w:val="24"/>
          <w:lang w:eastAsia="en-GB"/>
        </w:rPr>
        <w:t>2002 and 2003</w:t>
      </w:r>
      <w:r w:rsidRPr="003533D0">
        <w:rPr>
          <w:rFonts w:ascii="Times New Roman" w:eastAsia="Times New Roman" w:hAnsi="Times New Roman" w:cs="Times New Roman"/>
          <w:sz w:val="24"/>
          <w:szCs w:val="24"/>
          <w:lang w:eastAsia="en-GB"/>
        </w:rPr>
        <w:t xml:space="preserve">, by reducing tariffs to </w:t>
      </w:r>
      <w:r w:rsidRPr="003533D0">
        <w:rPr>
          <w:rFonts w:ascii="Times New Roman" w:eastAsia="Times New Roman" w:hAnsi="Times New Roman" w:cs="Times New Roman"/>
          <w:b/>
          <w:bCs/>
          <w:sz w:val="24"/>
          <w:szCs w:val="24"/>
          <w:lang w:eastAsia="en-GB"/>
        </w:rPr>
        <w:t>0–5%</w:t>
      </w:r>
    </w:p>
    <w:p w14:paraId="14189C10" w14:textId="77777777" w:rsidR="003533D0" w:rsidRPr="003533D0" w:rsidRDefault="003533D0" w:rsidP="003533D0">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b/>
          <w:bCs/>
          <w:sz w:val="24"/>
          <w:szCs w:val="24"/>
          <w:lang w:eastAsia="en-GB"/>
        </w:rPr>
        <w:t>Eliminate tariffs entirely by 2010</w:t>
      </w:r>
      <w:r w:rsidRPr="003533D0">
        <w:rPr>
          <w:rFonts w:ascii="Times New Roman" w:eastAsia="Times New Roman" w:hAnsi="Times New Roman" w:cs="Times New Roman"/>
          <w:sz w:val="24"/>
          <w:szCs w:val="24"/>
          <w:lang w:eastAsia="en-GB"/>
        </w:rPr>
        <w:t xml:space="preserve"> for the six most developed ASEAN members</w:t>
      </w:r>
    </w:p>
    <w:p w14:paraId="0F27D58D" w14:textId="77777777" w:rsidR="003533D0" w:rsidRPr="003533D0" w:rsidRDefault="003533D0" w:rsidP="003533D0">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Do the same by </w:t>
      </w:r>
      <w:r w:rsidRPr="003533D0">
        <w:rPr>
          <w:rFonts w:ascii="Times New Roman" w:eastAsia="Times New Roman" w:hAnsi="Times New Roman" w:cs="Times New Roman"/>
          <w:b/>
          <w:bCs/>
          <w:sz w:val="24"/>
          <w:szCs w:val="24"/>
          <w:lang w:eastAsia="en-GB"/>
        </w:rPr>
        <w:t>2015</w:t>
      </w:r>
      <w:r w:rsidRPr="003533D0">
        <w:rPr>
          <w:rFonts w:ascii="Times New Roman" w:eastAsia="Times New Roman" w:hAnsi="Times New Roman" w:cs="Times New Roman"/>
          <w:sz w:val="24"/>
          <w:szCs w:val="24"/>
          <w:lang w:eastAsia="en-GB"/>
        </w:rPr>
        <w:t xml:space="preserve"> for the remaining four members</w:t>
      </w:r>
    </w:p>
    <w:p w14:paraId="06383D7F" w14:textId="77777777" w:rsidR="003533D0" w:rsidRPr="003533D0" w:rsidRDefault="003533D0" w:rsidP="003533D0">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533D0">
        <w:rPr>
          <w:rFonts w:ascii="Times New Roman" w:eastAsia="Times New Roman" w:hAnsi="Times New Roman" w:cs="Times New Roman"/>
          <w:b/>
          <w:bCs/>
          <w:sz w:val="24"/>
          <w:szCs w:val="24"/>
          <w:lang w:eastAsia="en-GB"/>
        </w:rPr>
        <w:t>AFTA Objectives:</w:t>
      </w:r>
    </w:p>
    <w:p w14:paraId="369BD840" w14:textId="77777777" w:rsidR="003533D0" w:rsidRPr="003533D0" w:rsidRDefault="003533D0" w:rsidP="003533D0">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Increase the </w:t>
      </w:r>
      <w:r w:rsidRPr="003533D0">
        <w:rPr>
          <w:rFonts w:ascii="Times New Roman" w:eastAsia="Times New Roman" w:hAnsi="Times New Roman" w:cs="Times New Roman"/>
          <w:b/>
          <w:bCs/>
          <w:sz w:val="24"/>
          <w:szCs w:val="24"/>
          <w:lang w:eastAsia="en-GB"/>
        </w:rPr>
        <w:t>competitiveness</w:t>
      </w:r>
      <w:r w:rsidRPr="003533D0">
        <w:rPr>
          <w:rFonts w:ascii="Times New Roman" w:eastAsia="Times New Roman" w:hAnsi="Times New Roman" w:cs="Times New Roman"/>
          <w:sz w:val="24"/>
          <w:szCs w:val="24"/>
          <w:lang w:eastAsia="en-GB"/>
        </w:rPr>
        <w:t xml:space="preserve"> of ASEAN countries</w:t>
      </w:r>
    </w:p>
    <w:p w14:paraId="13C3E20C" w14:textId="77777777" w:rsidR="003533D0" w:rsidRPr="003533D0" w:rsidRDefault="003533D0" w:rsidP="003533D0">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Attract </w:t>
      </w:r>
      <w:r w:rsidRPr="003533D0">
        <w:rPr>
          <w:rFonts w:ascii="Times New Roman" w:eastAsia="Times New Roman" w:hAnsi="Times New Roman" w:cs="Times New Roman"/>
          <w:b/>
          <w:bCs/>
          <w:sz w:val="24"/>
          <w:szCs w:val="24"/>
          <w:lang w:eastAsia="en-GB"/>
        </w:rPr>
        <w:t>foreign investment</w:t>
      </w:r>
    </w:p>
    <w:p w14:paraId="5CC3B52F" w14:textId="77777777" w:rsidR="003533D0" w:rsidRPr="003533D0" w:rsidRDefault="003533D0" w:rsidP="003533D0">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Enhance </w:t>
      </w:r>
      <w:r w:rsidRPr="003533D0">
        <w:rPr>
          <w:rFonts w:ascii="Times New Roman" w:eastAsia="Times New Roman" w:hAnsi="Times New Roman" w:cs="Times New Roman"/>
          <w:b/>
          <w:bCs/>
          <w:sz w:val="24"/>
          <w:szCs w:val="24"/>
          <w:lang w:eastAsia="en-GB"/>
        </w:rPr>
        <w:t>economic efficiency</w:t>
      </w:r>
      <w:r w:rsidRPr="003533D0">
        <w:rPr>
          <w:rFonts w:ascii="Times New Roman" w:eastAsia="Times New Roman" w:hAnsi="Times New Roman" w:cs="Times New Roman"/>
          <w:sz w:val="24"/>
          <w:szCs w:val="24"/>
          <w:lang w:eastAsia="en-GB"/>
        </w:rPr>
        <w:t xml:space="preserve"> across the region</w:t>
      </w:r>
    </w:p>
    <w:p w14:paraId="5B0AA935"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pict w14:anchorId="3DFF35A4">
          <v:rect id="_x0000_i1061" style="width:0;height:1.5pt" o:hralign="center" o:hrstd="t" o:hr="t" fillcolor="#a0a0a0" stroked="f"/>
        </w:pict>
      </w:r>
    </w:p>
    <w:p w14:paraId="430A4DFD" w14:textId="77777777" w:rsidR="003533D0" w:rsidRPr="003533D0" w:rsidRDefault="003533D0" w:rsidP="003533D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533D0">
        <w:rPr>
          <w:rFonts w:ascii="Times New Roman" w:eastAsia="Times New Roman" w:hAnsi="Times New Roman" w:cs="Times New Roman"/>
          <w:b/>
          <w:bCs/>
          <w:sz w:val="27"/>
          <w:szCs w:val="27"/>
          <w:lang w:eastAsia="en-GB"/>
        </w:rPr>
        <w:t>ASEAN+3 (ASEAN Plus China, Japan, South Korea)</w:t>
      </w:r>
    </w:p>
    <w:p w14:paraId="7D5EC6C9"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In </w:t>
      </w:r>
      <w:r w:rsidRPr="003533D0">
        <w:rPr>
          <w:rFonts w:ascii="Times New Roman" w:eastAsia="Times New Roman" w:hAnsi="Times New Roman" w:cs="Times New Roman"/>
          <w:b/>
          <w:bCs/>
          <w:sz w:val="24"/>
          <w:szCs w:val="24"/>
          <w:lang w:eastAsia="en-GB"/>
        </w:rPr>
        <w:t>2002</w:t>
      </w:r>
      <w:r w:rsidRPr="003533D0">
        <w:rPr>
          <w:rFonts w:ascii="Times New Roman" w:eastAsia="Times New Roman" w:hAnsi="Times New Roman" w:cs="Times New Roman"/>
          <w:sz w:val="24"/>
          <w:szCs w:val="24"/>
          <w:lang w:eastAsia="en-GB"/>
        </w:rPr>
        <w:t>, ASEAN+3 members agreed to:</w:t>
      </w:r>
    </w:p>
    <w:p w14:paraId="37FD1218" w14:textId="77777777" w:rsidR="003533D0" w:rsidRPr="003533D0" w:rsidRDefault="003533D0" w:rsidP="003533D0">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Hold </w:t>
      </w:r>
      <w:r w:rsidRPr="003533D0">
        <w:rPr>
          <w:rFonts w:ascii="Times New Roman" w:eastAsia="Times New Roman" w:hAnsi="Times New Roman" w:cs="Times New Roman"/>
          <w:b/>
          <w:bCs/>
          <w:sz w:val="24"/>
          <w:szCs w:val="24"/>
          <w:lang w:eastAsia="en-GB"/>
        </w:rPr>
        <w:t>annual policy dialogues</w:t>
      </w:r>
      <w:r w:rsidRPr="003533D0">
        <w:rPr>
          <w:rFonts w:ascii="Times New Roman" w:eastAsia="Times New Roman" w:hAnsi="Times New Roman" w:cs="Times New Roman"/>
          <w:sz w:val="24"/>
          <w:szCs w:val="24"/>
          <w:lang w:eastAsia="en-GB"/>
        </w:rPr>
        <w:t xml:space="preserve"> at the finance minister level</w:t>
      </w:r>
    </w:p>
    <w:p w14:paraId="02ABECFA" w14:textId="77777777" w:rsidR="003533D0" w:rsidRPr="003533D0" w:rsidRDefault="003533D0" w:rsidP="003533D0">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Conduct meetings at the deputy minister level to coordinate </w:t>
      </w:r>
      <w:r w:rsidRPr="003533D0">
        <w:rPr>
          <w:rFonts w:ascii="Times New Roman" w:eastAsia="Times New Roman" w:hAnsi="Times New Roman" w:cs="Times New Roman"/>
          <w:b/>
          <w:bCs/>
          <w:sz w:val="24"/>
          <w:szCs w:val="24"/>
          <w:lang w:eastAsia="en-GB"/>
        </w:rPr>
        <w:t>financial policies</w:t>
      </w:r>
    </w:p>
    <w:p w14:paraId="18AEE686"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In </w:t>
      </w:r>
      <w:r w:rsidRPr="003533D0">
        <w:rPr>
          <w:rFonts w:ascii="Times New Roman" w:eastAsia="Times New Roman" w:hAnsi="Times New Roman" w:cs="Times New Roman"/>
          <w:b/>
          <w:bCs/>
          <w:sz w:val="24"/>
          <w:szCs w:val="24"/>
          <w:lang w:eastAsia="en-GB"/>
        </w:rPr>
        <w:t>November 2002</w:t>
      </w:r>
      <w:r w:rsidRPr="003533D0">
        <w:rPr>
          <w:rFonts w:ascii="Times New Roman" w:eastAsia="Times New Roman" w:hAnsi="Times New Roman" w:cs="Times New Roman"/>
          <w:sz w:val="24"/>
          <w:szCs w:val="24"/>
          <w:lang w:eastAsia="en-GB"/>
        </w:rPr>
        <w:t xml:space="preserve">, at the </w:t>
      </w:r>
      <w:r w:rsidRPr="003533D0">
        <w:rPr>
          <w:rFonts w:ascii="Times New Roman" w:eastAsia="Times New Roman" w:hAnsi="Times New Roman" w:cs="Times New Roman"/>
          <w:b/>
          <w:bCs/>
          <w:sz w:val="24"/>
          <w:szCs w:val="24"/>
          <w:lang w:eastAsia="en-GB"/>
        </w:rPr>
        <w:t>ASEAN Summit in Cambodia</w:t>
      </w:r>
      <w:r w:rsidRPr="003533D0">
        <w:rPr>
          <w:rFonts w:ascii="Times New Roman" w:eastAsia="Times New Roman" w:hAnsi="Times New Roman" w:cs="Times New Roman"/>
          <w:sz w:val="24"/>
          <w:szCs w:val="24"/>
          <w:lang w:eastAsia="en-GB"/>
        </w:rPr>
        <w:t xml:space="preserve">, </w:t>
      </w:r>
      <w:r w:rsidRPr="003533D0">
        <w:rPr>
          <w:rFonts w:ascii="Times New Roman" w:eastAsia="Times New Roman" w:hAnsi="Times New Roman" w:cs="Times New Roman"/>
          <w:b/>
          <w:bCs/>
          <w:sz w:val="24"/>
          <w:szCs w:val="24"/>
          <w:lang w:eastAsia="en-GB"/>
        </w:rPr>
        <w:t>China and ASEAN</w:t>
      </w:r>
      <w:r w:rsidRPr="003533D0">
        <w:rPr>
          <w:rFonts w:ascii="Times New Roman" w:eastAsia="Times New Roman" w:hAnsi="Times New Roman" w:cs="Times New Roman"/>
          <w:sz w:val="24"/>
          <w:szCs w:val="24"/>
          <w:lang w:eastAsia="en-GB"/>
        </w:rPr>
        <w:t xml:space="preserve"> signed a </w:t>
      </w:r>
      <w:r w:rsidRPr="003533D0">
        <w:rPr>
          <w:rFonts w:ascii="Times New Roman" w:eastAsia="Times New Roman" w:hAnsi="Times New Roman" w:cs="Times New Roman"/>
          <w:b/>
          <w:bCs/>
          <w:sz w:val="24"/>
          <w:szCs w:val="24"/>
          <w:lang w:eastAsia="en-GB"/>
        </w:rPr>
        <w:t>Framework Agreement</w:t>
      </w:r>
      <w:r w:rsidRPr="003533D0">
        <w:rPr>
          <w:rFonts w:ascii="Times New Roman" w:eastAsia="Times New Roman" w:hAnsi="Times New Roman" w:cs="Times New Roman"/>
          <w:sz w:val="24"/>
          <w:szCs w:val="24"/>
          <w:lang w:eastAsia="en-GB"/>
        </w:rPr>
        <w:t xml:space="preserve"> to establish the </w:t>
      </w:r>
      <w:r w:rsidRPr="003533D0">
        <w:rPr>
          <w:rFonts w:ascii="Times New Roman" w:eastAsia="Times New Roman" w:hAnsi="Times New Roman" w:cs="Times New Roman"/>
          <w:b/>
          <w:bCs/>
          <w:sz w:val="24"/>
          <w:szCs w:val="24"/>
          <w:lang w:eastAsia="en-GB"/>
        </w:rPr>
        <w:t>largest free trade area in the Asian region</w:t>
      </w:r>
      <w:r w:rsidRPr="003533D0">
        <w:rPr>
          <w:rFonts w:ascii="Times New Roman" w:eastAsia="Times New Roman" w:hAnsi="Times New Roman" w:cs="Times New Roman"/>
          <w:sz w:val="24"/>
          <w:szCs w:val="24"/>
          <w:lang w:eastAsia="en-GB"/>
        </w:rPr>
        <w:t xml:space="preserve"> by </w:t>
      </w:r>
      <w:r w:rsidRPr="003533D0">
        <w:rPr>
          <w:rFonts w:ascii="Times New Roman" w:eastAsia="Times New Roman" w:hAnsi="Times New Roman" w:cs="Times New Roman"/>
          <w:b/>
          <w:bCs/>
          <w:sz w:val="24"/>
          <w:szCs w:val="24"/>
          <w:lang w:eastAsia="en-GB"/>
        </w:rPr>
        <w:t>2010</w:t>
      </w:r>
      <w:r w:rsidRPr="003533D0">
        <w:rPr>
          <w:rFonts w:ascii="Times New Roman" w:eastAsia="Times New Roman" w:hAnsi="Times New Roman" w:cs="Times New Roman"/>
          <w:sz w:val="24"/>
          <w:szCs w:val="24"/>
          <w:lang w:eastAsia="en-GB"/>
        </w:rPr>
        <w:t>.</w:t>
      </w:r>
    </w:p>
    <w:p w14:paraId="08CE62E6" w14:textId="77777777" w:rsidR="003533D0" w:rsidRPr="003533D0" w:rsidRDefault="003533D0" w:rsidP="003533D0">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533D0">
        <w:rPr>
          <w:rFonts w:ascii="Times New Roman" w:eastAsia="Times New Roman" w:hAnsi="Times New Roman" w:cs="Times New Roman"/>
          <w:b/>
          <w:bCs/>
          <w:sz w:val="24"/>
          <w:szCs w:val="24"/>
          <w:lang w:eastAsia="en-GB"/>
        </w:rPr>
        <w:t>Key Developments:</w:t>
      </w:r>
    </w:p>
    <w:p w14:paraId="70B4CF38" w14:textId="77777777" w:rsidR="003533D0" w:rsidRPr="003533D0" w:rsidRDefault="003533D0" w:rsidP="003533D0">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b/>
          <w:bCs/>
          <w:sz w:val="24"/>
          <w:szCs w:val="24"/>
          <w:lang w:eastAsia="en-GB"/>
        </w:rPr>
        <w:t>2003</w:t>
      </w:r>
      <w:r w:rsidRPr="003533D0">
        <w:rPr>
          <w:rFonts w:ascii="Times New Roman" w:eastAsia="Times New Roman" w:hAnsi="Times New Roman" w:cs="Times New Roman"/>
          <w:sz w:val="24"/>
          <w:szCs w:val="24"/>
          <w:lang w:eastAsia="en-GB"/>
        </w:rPr>
        <w:t xml:space="preserve">: Japan signed a </w:t>
      </w:r>
      <w:r w:rsidRPr="003533D0">
        <w:rPr>
          <w:rFonts w:ascii="Times New Roman" w:eastAsia="Times New Roman" w:hAnsi="Times New Roman" w:cs="Times New Roman"/>
          <w:b/>
          <w:bCs/>
          <w:sz w:val="24"/>
          <w:szCs w:val="24"/>
          <w:lang w:eastAsia="en-GB"/>
        </w:rPr>
        <w:t>comprehensive economic cooperation agreement</w:t>
      </w:r>
      <w:r w:rsidRPr="003533D0">
        <w:rPr>
          <w:rFonts w:ascii="Times New Roman" w:eastAsia="Times New Roman" w:hAnsi="Times New Roman" w:cs="Times New Roman"/>
          <w:sz w:val="24"/>
          <w:szCs w:val="24"/>
          <w:lang w:eastAsia="en-GB"/>
        </w:rPr>
        <w:t xml:space="preserve"> with ASEAN</w:t>
      </w:r>
    </w:p>
    <w:p w14:paraId="637E83FD" w14:textId="77777777" w:rsidR="003533D0" w:rsidRPr="003533D0" w:rsidRDefault="003533D0" w:rsidP="003533D0">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lastRenderedPageBreak/>
        <w:t xml:space="preserve">China and India joined the </w:t>
      </w:r>
      <w:r w:rsidRPr="003533D0">
        <w:rPr>
          <w:rFonts w:ascii="Times New Roman" w:eastAsia="Times New Roman" w:hAnsi="Times New Roman" w:cs="Times New Roman"/>
          <w:b/>
          <w:bCs/>
          <w:sz w:val="24"/>
          <w:szCs w:val="24"/>
          <w:lang w:eastAsia="en-GB"/>
        </w:rPr>
        <w:t>Treaty of Amity and Cooperation</w:t>
      </w:r>
      <w:r w:rsidRPr="003533D0">
        <w:rPr>
          <w:rFonts w:ascii="Times New Roman" w:eastAsia="Times New Roman" w:hAnsi="Times New Roman" w:cs="Times New Roman"/>
          <w:sz w:val="24"/>
          <w:szCs w:val="24"/>
          <w:lang w:eastAsia="en-GB"/>
        </w:rPr>
        <w:t xml:space="preserve">, originally signed by ASEAN in </w:t>
      </w:r>
      <w:r w:rsidRPr="003533D0">
        <w:rPr>
          <w:rFonts w:ascii="Times New Roman" w:eastAsia="Times New Roman" w:hAnsi="Times New Roman" w:cs="Times New Roman"/>
          <w:b/>
          <w:bCs/>
          <w:sz w:val="24"/>
          <w:szCs w:val="24"/>
          <w:lang w:eastAsia="en-GB"/>
        </w:rPr>
        <w:t>1976 (Bali Agreement)</w:t>
      </w:r>
    </w:p>
    <w:p w14:paraId="079A6970"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ASEAN expressed interest in forming similar agreements with </w:t>
      </w:r>
      <w:r w:rsidRPr="003533D0">
        <w:rPr>
          <w:rFonts w:ascii="Times New Roman" w:eastAsia="Times New Roman" w:hAnsi="Times New Roman" w:cs="Times New Roman"/>
          <w:b/>
          <w:bCs/>
          <w:sz w:val="24"/>
          <w:szCs w:val="24"/>
          <w:lang w:eastAsia="en-GB"/>
        </w:rPr>
        <w:t>Russia, Japan, and South Korea</w:t>
      </w:r>
      <w:r w:rsidRPr="003533D0">
        <w:rPr>
          <w:rFonts w:ascii="Times New Roman" w:eastAsia="Times New Roman" w:hAnsi="Times New Roman" w:cs="Times New Roman"/>
          <w:sz w:val="24"/>
          <w:szCs w:val="24"/>
          <w:lang w:eastAsia="en-GB"/>
        </w:rPr>
        <w:t xml:space="preserve">, with the aim of transforming </w:t>
      </w:r>
      <w:r w:rsidRPr="003533D0">
        <w:rPr>
          <w:rFonts w:ascii="Times New Roman" w:eastAsia="Times New Roman" w:hAnsi="Times New Roman" w:cs="Times New Roman"/>
          <w:b/>
          <w:bCs/>
          <w:sz w:val="24"/>
          <w:szCs w:val="24"/>
          <w:lang w:eastAsia="en-GB"/>
        </w:rPr>
        <w:t>East and Southeast Asia into a region of peace, stability, friendship, and cooperation</w:t>
      </w:r>
      <w:r w:rsidRPr="003533D0">
        <w:rPr>
          <w:rFonts w:ascii="Times New Roman" w:eastAsia="Times New Roman" w:hAnsi="Times New Roman" w:cs="Times New Roman"/>
          <w:sz w:val="24"/>
          <w:szCs w:val="24"/>
          <w:lang w:eastAsia="en-GB"/>
        </w:rPr>
        <w:t>—a foundation for sustainable development.</w:t>
      </w:r>
    </w:p>
    <w:p w14:paraId="49CBB013"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pict w14:anchorId="02B99F23">
          <v:rect id="_x0000_i1062" style="width:0;height:1.5pt" o:hralign="center" o:hrstd="t" o:hr="t" fillcolor="#a0a0a0" stroked="f"/>
        </w:pict>
      </w:r>
    </w:p>
    <w:p w14:paraId="262EA032" w14:textId="77777777" w:rsidR="003533D0" w:rsidRPr="003533D0" w:rsidRDefault="003533D0" w:rsidP="003533D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533D0">
        <w:rPr>
          <w:rFonts w:ascii="Times New Roman" w:eastAsia="Times New Roman" w:hAnsi="Times New Roman" w:cs="Times New Roman"/>
          <w:b/>
          <w:bCs/>
          <w:sz w:val="27"/>
          <w:szCs w:val="27"/>
          <w:lang w:eastAsia="en-GB"/>
        </w:rPr>
        <w:t>Toward Regional Currency and Broader Cooperation</w:t>
      </w:r>
    </w:p>
    <w:p w14:paraId="65C46917"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At the end of </w:t>
      </w:r>
      <w:r w:rsidRPr="003533D0">
        <w:rPr>
          <w:rFonts w:ascii="Times New Roman" w:eastAsia="Times New Roman" w:hAnsi="Times New Roman" w:cs="Times New Roman"/>
          <w:b/>
          <w:bCs/>
          <w:sz w:val="24"/>
          <w:szCs w:val="24"/>
          <w:lang w:eastAsia="en-GB"/>
        </w:rPr>
        <w:t>2005</w:t>
      </w:r>
      <w:r w:rsidRPr="003533D0">
        <w:rPr>
          <w:rFonts w:ascii="Times New Roman" w:eastAsia="Times New Roman" w:hAnsi="Times New Roman" w:cs="Times New Roman"/>
          <w:sz w:val="24"/>
          <w:szCs w:val="24"/>
          <w:lang w:eastAsia="en-GB"/>
        </w:rPr>
        <w:t xml:space="preserve">, the </w:t>
      </w:r>
      <w:r w:rsidRPr="003533D0">
        <w:rPr>
          <w:rFonts w:ascii="Times New Roman" w:eastAsia="Times New Roman" w:hAnsi="Times New Roman" w:cs="Times New Roman"/>
          <w:b/>
          <w:bCs/>
          <w:sz w:val="24"/>
          <w:szCs w:val="24"/>
          <w:lang w:eastAsia="en-GB"/>
        </w:rPr>
        <w:t>Asian Development Bank (ADB)</w:t>
      </w:r>
      <w:r w:rsidRPr="003533D0">
        <w:rPr>
          <w:rFonts w:ascii="Times New Roman" w:eastAsia="Times New Roman" w:hAnsi="Times New Roman" w:cs="Times New Roman"/>
          <w:sz w:val="24"/>
          <w:szCs w:val="24"/>
          <w:lang w:eastAsia="en-GB"/>
        </w:rPr>
        <w:t xml:space="preserve"> announced the introduction of a </w:t>
      </w:r>
      <w:r w:rsidRPr="003533D0">
        <w:rPr>
          <w:rFonts w:ascii="Times New Roman" w:eastAsia="Times New Roman" w:hAnsi="Times New Roman" w:cs="Times New Roman"/>
          <w:b/>
          <w:bCs/>
          <w:sz w:val="24"/>
          <w:szCs w:val="24"/>
          <w:lang w:eastAsia="en-GB"/>
        </w:rPr>
        <w:t>virtual common currency</w:t>
      </w:r>
      <w:r w:rsidRPr="003533D0">
        <w:rPr>
          <w:rFonts w:ascii="Times New Roman" w:eastAsia="Times New Roman" w:hAnsi="Times New Roman" w:cs="Times New Roman"/>
          <w:sz w:val="24"/>
          <w:szCs w:val="24"/>
          <w:lang w:eastAsia="en-GB"/>
        </w:rPr>
        <w:t xml:space="preserve">—the </w:t>
      </w:r>
      <w:r w:rsidRPr="003533D0">
        <w:rPr>
          <w:rFonts w:ascii="Times New Roman" w:eastAsia="Times New Roman" w:hAnsi="Times New Roman" w:cs="Times New Roman"/>
          <w:b/>
          <w:bCs/>
          <w:sz w:val="24"/>
          <w:szCs w:val="24"/>
          <w:lang w:eastAsia="en-GB"/>
        </w:rPr>
        <w:t>Asian Currency Unit (ACU)</w:t>
      </w:r>
      <w:r w:rsidRPr="003533D0">
        <w:rPr>
          <w:rFonts w:ascii="Times New Roman" w:eastAsia="Times New Roman" w:hAnsi="Times New Roman" w:cs="Times New Roman"/>
          <w:sz w:val="24"/>
          <w:szCs w:val="24"/>
          <w:lang w:eastAsia="en-GB"/>
        </w:rPr>
        <w:t xml:space="preserve">—beginning </w:t>
      </w:r>
      <w:r w:rsidRPr="003533D0">
        <w:rPr>
          <w:rFonts w:ascii="Times New Roman" w:eastAsia="Times New Roman" w:hAnsi="Times New Roman" w:cs="Times New Roman"/>
          <w:b/>
          <w:bCs/>
          <w:sz w:val="24"/>
          <w:szCs w:val="24"/>
          <w:lang w:eastAsia="en-GB"/>
        </w:rPr>
        <w:t>March 2006</w:t>
      </w:r>
      <w:r w:rsidRPr="003533D0">
        <w:rPr>
          <w:rFonts w:ascii="Times New Roman" w:eastAsia="Times New Roman" w:hAnsi="Times New Roman" w:cs="Times New Roman"/>
          <w:sz w:val="24"/>
          <w:szCs w:val="24"/>
          <w:lang w:eastAsia="en-GB"/>
        </w:rPr>
        <w:t xml:space="preserve"> in </w:t>
      </w:r>
      <w:r w:rsidRPr="003533D0">
        <w:rPr>
          <w:rFonts w:ascii="Times New Roman" w:eastAsia="Times New Roman" w:hAnsi="Times New Roman" w:cs="Times New Roman"/>
          <w:b/>
          <w:bCs/>
          <w:sz w:val="24"/>
          <w:szCs w:val="24"/>
          <w:lang w:eastAsia="en-GB"/>
        </w:rPr>
        <w:t>ASEAN countries</w:t>
      </w:r>
      <w:r w:rsidRPr="003533D0">
        <w:rPr>
          <w:rFonts w:ascii="Times New Roman" w:eastAsia="Times New Roman" w:hAnsi="Times New Roman" w:cs="Times New Roman"/>
          <w:sz w:val="24"/>
          <w:szCs w:val="24"/>
          <w:lang w:eastAsia="en-GB"/>
        </w:rPr>
        <w:t xml:space="preserve">, </w:t>
      </w:r>
      <w:r w:rsidRPr="003533D0">
        <w:rPr>
          <w:rFonts w:ascii="Times New Roman" w:eastAsia="Times New Roman" w:hAnsi="Times New Roman" w:cs="Times New Roman"/>
          <w:b/>
          <w:bCs/>
          <w:sz w:val="24"/>
          <w:szCs w:val="24"/>
          <w:lang w:eastAsia="en-GB"/>
        </w:rPr>
        <w:t>China</w:t>
      </w:r>
      <w:r w:rsidRPr="003533D0">
        <w:rPr>
          <w:rFonts w:ascii="Times New Roman" w:eastAsia="Times New Roman" w:hAnsi="Times New Roman" w:cs="Times New Roman"/>
          <w:sz w:val="24"/>
          <w:szCs w:val="24"/>
          <w:lang w:eastAsia="en-GB"/>
        </w:rPr>
        <w:t xml:space="preserve">, </w:t>
      </w:r>
      <w:r w:rsidRPr="003533D0">
        <w:rPr>
          <w:rFonts w:ascii="Times New Roman" w:eastAsia="Times New Roman" w:hAnsi="Times New Roman" w:cs="Times New Roman"/>
          <w:b/>
          <w:bCs/>
          <w:sz w:val="24"/>
          <w:szCs w:val="24"/>
          <w:lang w:eastAsia="en-GB"/>
        </w:rPr>
        <w:t>Japan</w:t>
      </w:r>
      <w:r w:rsidRPr="003533D0">
        <w:rPr>
          <w:rFonts w:ascii="Times New Roman" w:eastAsia="Times New Roman" w:hAnsi="Times New Roman" w:cs="Times New Roman"/>
          <w:sz w:val="24"/>
          <w:szCs w:val="24"/>
          <w:lang w:eastAsia="en-GB"/>
        </w:rPr>
        <w:t xml:space="preserve">, and </w:t>
      </w:r>
      <w:r w:rsidRPr="003533D0">
        <w:rPr>
          <w:rFonts w:ascii="Times New Roman" w:eastAsia="Times New Roman" w:hAnsi="Times New Roman" w:cs="Times New Roman"/>
          <w:b/>
          <w:bCs/>
          <w:sz w:val="24"/>
          <w:szCs w:val="24"/>
          <w:lang w:eastAsia="en-GB"/>
        </w:rPr>
        <w:t>South Korea</w:t>
      </w:r>
      <w:r w:rsidRPr="003533D0">
        <w:rPr>
          <w:rFonts w:ascii="Times New Roman" w:eastAsia="Times New Roman" w:hAnsi="Times New Roman" w:cs="Times New Roman"/>
          <w:sz w:val="24"/>
          <w:szCs w:val="24"/>
          <w:lang w:eastAsia="en-GB"/>
        </w:rPr>
        <w:t>.</w:t>
      </w:r>
      <w:r w:rsidRPr="003533D0">
        <w:rPr>
          <w:rFonts w:ascii="Times New Roman" w:eastAsia="Times New Roman" w:hAnsi="Times New Roman" w:cs="Times New Roman"/>
          <w:sz w:val="24"/>
          <w:szCs w:val="24"/>
          <w:lang w:eastAsia="en-GB"/>
        </w:rPr>
        <w:br/>
        <w:t xml:space="preserve">The ACU is modeled on the </w:t>
      </w:r>
      <w:r w:rsidRPr="003533D0">
        <w:rPr>
          <w:rFonts w:ascii="Times New Roman" w:eastAsia="Times New Roman" w:hAnsi="Times New Roman" w:cs="Times New Roman"/>
          <w:b/>
          <w:bCs/>
          <w:sz w:val="24"/>
          <w:szCs w:val="24"/>
          <w:lang w:eastAsia="en-GB"/>
        </w:rPr>
        <w:t>European Currency Unit (ECU)</w:t>
      </w:r>
      <w:r w:rsidRPr="003533D0">
        <w:rPr>
          <w:rFonts w:ascii="Times New Roman" w:eastAsia="Times New Roman" w:hAnsi="Times New Roman" w:cs="Times New Roman"/>
          <w:sz w:val="24"/>
          <w:szCs w:val="24"/>
          <w:lang w:eastAsia="en-GB"/>
        </w:rPr>
        <w:t>, a precursor to the euro.</w:t>
      </w:r>
    </w:p>
    <w:p w14:paraId="3B0089C6"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In </w:t>
      </w:r>
      <w:r w:rsidRPr="003533D0">
        <w:rPr>
          <w:rFonts w:ascii="Times New Roman" w:eastAsia="Times New Roman" w:hAnsi="Times New Roman" w:cs="Times New Roman"/>
          <w:b/>
          <w:bCs/>
          <w:sz w:val="24"/>
          <w:szCs w:val="24"/>
          <w:lang w:eastAsia="en-GB"/>
        </w:rPr>
        <w:t>November 2007</w:t>
      </w:r>
      <w:r w:rsidRPr="003533D0">
        <w:rPr>
          <w:rFonts w:ascii="Times New Roman" w:eastAsia="Times New Roman" w:hAnsi="Times New Roman" w:cs="Times New Roman"/>
          <w:sz w:val="24"/>
          <w:szCs w:val="24"/>
          <w:lang w:eastAsia="en-GB"/>
        </w:rPr>
        <w:t xml:space="preserve">, </w:t>
      </w:r>
      <w:r w:rsidRPr="003533D0">
        <w:rPr>
          <w:rFonts w:ascii="Times New Roman" w:eastAsia="Times New Roman" w:hAnsi="Times New Roman" w:cs="Times New Roman"/>
          <w:b/>
          <w:bCs/>
          <w:sz w:val="24"/>
          <w:szCs w:val="24"/>
          <w:lang w:eastAsia="en-GB"/>
        </w:rPr>
        <w:t>Singapore</w:t>
      </w:r>
      <w:r w:rsidRPr="003533D0">
        <w:rPr>
          <w:rFonts w:ascii="Times New Roman" w:eastAsia="Times New Roman" w:hAnsi="Times New Roman" w:cs="Times New Roman"/>
          <w:sz w:val="24"/>
          <w:szCs w:val="24"/>
          <w:lang w:eastAsia="en-GB"/>
        </w:rPr>
        <w:t xml:space="preserve"> hosted celebrations marking the </w:t>
      </w:r>
      <w:r w:rsidRPr="003533D0">
        <w:rPr>
          <w:rFonts w:ascii="Times New Roman" w:eastAsia="Times New Roman" w:hAnsi="Times New Roman" w:cs="Times New Roman"/>
          <w:b/>
          <w:bCs/>
          <w:sz w:val="24"/>
          <w:szCs w:val="24"/>
          <w:lang w:eastAsia="en-GB"/>
        </w:rPr>
        <w:t>10th anniversary</w:t>
      </w:r>
      <w:r w:rsidRPr="003533D0">
        <w:rPr>
          <w:rFonts w:ascii="Times New Roman" w:eastAsia="Times New Roman" w:hAnsi="Times New Roman" w:cs="Times New Roman"/>
          <w:sz w:val="24"/>
          <w:szCs w:val="24"/>
          <w:lang w:eastAsia="en-GB"/>
        </w:rPr>
        <w:t xml:space="preserve"> of ASEAN+3 cooperation, accompanied by:</w:t>
      </w:r>
    </w:p>
    <w:p w14:paraId="1EB2326B" w14:textId="77777777" w:rsidR="003533D0" w:rsidRPr="003533D0" w:rsidRDefault="003533D0" w:rsidP="003533D0">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Bilateral meetings under </w:t>
      </w:r>
      <w:r w:rsidRPr="003533D0">
        <w:rPr>
          <w:rFonts w:ascii="Times New Roman" w:eastAsia="Times New Roman" w:hAnsi="Times New Roman" w:cs="Times New Roman"/>
          <w:b/>
          <w:bCs/>
          <w:sz w:val="24"/>
          <w:szCs w:val="24"/>
          <w:lang w:eastAsia="en-GB"/>
        </w:rPr>
        <w:t>ASEAN+3</w:t>
      </w:r>
      <w:r w:rsidRPr="003533D0">
        <w:rPr>
          <w:rFonts w:ascii="Times New Roman" w:eastAsia="Times New Roman" w:hAnsi="Times New Roman" w:cs="Times New Roman"/>
          <w:sz w:val="24"/>
          <w:szCs w:val="24"/>
          <w:lang w:eastAsia="en-GB"/>
        </w:rPr>
        <w:t xml:space="preserve"> and </w:t>
      </w:r>
      <w:r w:rsidRPr="003533D0">
        <w:rPr>
          <w:rFonts w:ascii="Times New Roman" w:eastAsia="Times New Roman" w:hAnsi="Times New Roman" w:cs="Times New Roman"/>
          <w:b/>
          <w:bCs/>
          <w:sz w:val="24"/>
          <w:szCs w:val="24"/>
          <w:lang w:eastAsia="en-GB"/>
        </w:rPr>
        <w:t>ASEAN+1</w:t>
      </w:r>
    </w:p>
    <w:p w14:paraId="35450345" w14:textId="77777777" w:rsidR="003533D0" w:rsidRPr="003533D0" w:rsidRDefault="003533D0" w:rsidP="003533D0">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The </w:t>
      </w:r>
      <w:r w:rsidRPr="003533D0">
        <w:rPr>
          <w:rFonts w:ascii="Times New Roman" w:eastAsia="Times New Roman" w:hAnsi="Times New Roman" w:cs="Times New Roman"/>
          <w:b/>
          <w:bCs/>
          <w:sz w:val="24"/>
          <w:szCs w:val="24"/>
          <w:lang w:eastAsia="en-GB"/>
        </w:rPr>
        <w:t>Third East Asia Summit</w:t>
      </w:r>
    </w:p>
    <w:p w14:paraId="339B4416"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To strengthen its position, ASEAN seeks to create </w:t>
      </w:r>
      <w:r w:rsidRPr="003533D0">
        <w:rPr>
          <w:rFonts w:ascii="Times New Roman" w:eastAsia="Times New Roman" w:hAnsi="Times New Roman" w:cs="Times New Roman"/>
          <w:b/>
          <w:bCs/>
          <w:sz w:val="24"/>
          <w:szCs w:val="24"/>
          <w:lang w:eastAsia="en-GB"/>
        </w:rPr>
        <w:t>wider regional and interregional cooperation frameworks</w:t>
      </w:r>
      <w:r w:rsidRPr="003533D0">
        <w:rPr>
          <w:rFonts w:ascii="Times New Roman" w:eastAsia="Times New Roman" w:hAnsi="Times New Roman" w:cs="Times New Roman"/>
          <w:sz w:val="24"/>
          <w:szCs w:val="24"/>
          <w:lang w:eastAsia="en-GB"/>
        </w:rPr>
        <w:t xml:space="preserve"> based on the principle of </w:t>
      </w:r>
      <w:r w:rsidRPr="003533D0">
        <w:rPr>
          <w:rFonts w:ascii="Times New Roman" w:eastAsia="Times New Roman" w:hAnsi="Times New Roman" w:cs="Times New Roman"/>
          <w:b/>
          <w:bCs/>
          <w:sz w:val="24"/>
          <w:szCs w:val="24"/>
          <w:lang w:eastAsia="en-GB"/>
        </w:rPr>
        <w:t>“concentric circles”</w:t>
      </w:r>
      <w:r w:rsidRPr="003533D0">
        <w:rPr>
          <w:rFonts w:ascii="Times New Roman" w:eastAsia="Times New Roman" w:hAnsi="Times New Roman" w:cs="Times New Roman"/>
          <w:sz w:val="24"/>
          <w:szCs w:val="24"/>
          <w:lang w:eastAsia="en-GB"/>
        </w:rPr>
        <w:t>.</w:t>
      </w:r>
    </w:p>
    <w:p w14:paraId="430FF163" w14:textId="77777777" w:rsidR="003533D0" w:rsidRPr="003533D0" w:rsidRDefault="003533D0" w:rsidP="003533D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533D0">
        <w:rPr>
          <w:rFonts w:ascii="Times New Roman" w:eastAsia="Times New Roman" w:hAnsi="Times New Roman" w:cs="Times New Roman"/>
          <w:b/>
          <w:bCs/>
          <w:sz w:val="27"/>
          <w:szCs w:val="27"/>
          <w:lang w:eastAsia="en-GB"/>
        </w:rPr>
        <w:t>Organization of African Unity (OAU)</w:t>
      </w:r>
    </w:p>
    <w:p w14:paraId="55AC43FF"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b/>
          <w:bCs/>
          <w:sz w:val="24"/>
          <w:szCs w:val="24"/>
          <w:lang w:eastAsia="en-GB"/>
        </w:rPr>
        <w:t>(now African Union, AU)</w:t>
      </w:r>
    </w:p>
    <w:p w14:paraId="4CB97018"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The </w:t>
      </w:r>
      <w:r w:rsidRPr="003533D0">
        <w:rPr>
          <w:rFonts w:ascii="Times New Roman" w:eastAsia="Times New Roman" w:hAnsi="Times New Roman" w:cs="Times New Roman"/>
          <w:b/>
          <w:bCs/>
          <w:sz w:val="24"/>
          <w:szCs w:val="24"/>
          <w:lang w:eastAsia="en-GB"/>
        </w:rPr>
        <w:t>Organization of African Unity (OAU)</w:t>
      </w:r>
      <w:r w:rsidRPr="003533D0">
        <w:rPr>
          <w:rFonts w:ascii="Times New Roman" w:eastAsia="Times New Roman" w:hAnsi="Times New Roman" w:cs="Times New Roman"/>
          <w:sz w:val="24"/>
          <w:szCs w:val="24"/>
          <w:lang w:eastAsia="en-GB"/>
        </w:rPr>
        <w:t xml:space="preserve"> was an </w:t>
      </w:r>
      <w:r w:rsidRPr="003533D0">
        <w:rPr>
          <w:rFonts w:ascii="Times New Roman" w:eastAsia="Times New Roman" w:hAnsi="Times New Roman" w:cs="Times New Roman"/>
          <w:b/>
          <w:bCs/>
          <w:sz w:val="24"/>
          <w:szCs w:val="24"/>
          <w:lang w:eastAsia="en-GB"/>
        </w:rPr>
        <w:t>international organization of African states</w:t>
      </w:r>
      <w:r w:rsidRPr="003533D0">
        <w:rPr>
          <w:rFonts w:ascii="Times New Roman" w:eastAsia="Times New Roman" w:hAnsi="Times New Roman" w:cs="Times New Roman"/>
          <w:sz w:val="24"/>
          <w:szCs w:val="24"/>
          <w:lang w:eastAsia="en-GB"/>
        </w:rPr>
        <w:t>, created to:</w:t>
      </w:r>
    </w:p>
    <w:p w14:paraId="010E1620" w14:textId="77777777" w:rsidR="003533D0" w:rsidRPr="003533D0" w:rsidRDefault="003533D0" w:rsidP="003533D0">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b/>
          <w:bCs/>
          <w:sz w:val="24"/>
          <w:szCs w:val="24"/>
          <w:lang w:eastAsia="en-GB"/>
        </w:rPr>
        <w:t>Combat colonialism</w:t>
      </w:r>
      <w:r w:rsidRPr="003533D0">
        <w:rPr>
          <w:rFonts w:ascii="Times New Roman" w:eastAsia="Times New Roman" w:hAnsi="Times New Roman" w:cs="Times New Roman"/>
          <w:sz w:val="24"/>
          <w:szCs w:val="24"/>
          <w:lang w:eastAsia="en-GB"/>
        </w:rPr>
        <w:t xml:space="preserve"> on the African continent</w:t>
      </w:r>
    </w:p>
    <w:p w14:paraId="14736F18" w14:textId="77777777" w:rsidR="003533D0" w:rsidRPr="003533D0" w:rsidRDefault="003533D0" w:rsidP="003533D0">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Promote </w:t>
      </w:r>
      <w:r w:rsidRPr="003533D0">
        <w:rPr>
          <w:rFonts w:ascii="Times New Roman" w:eastAsia="Times New Roman" w:hAnsi="Times New Roman" w:cs="Times New Roman"/>
          <w:b/>
          <w:bCs/>
          <w:sz w:val="24"/>
          <w:szCs w:val="24"/>
          <w:lang w:eastAsia="en-GB"/>
        </w:rPr>
        <w:t>internal and international cooperation</w:t>
      </w:r>
      <w:r w:rsidRPr="003533D0">
        <w:rPr>
          <w:rFonts w:ascii="Times New Roman" w:eastAsia="Times New Roman" w:hAnsi="Times New Roman" w:cs="Times New Roman"/>
          <w:sz w:val="24"/>
          <w:szCs w:val="24"/>
          <w:lang w:eastAsia="en-GB"/>
        </w:rPr>
        <w:t xml:space="preserve"> among African nations</w:t>
      </w:r>
    </w:p>
    <w:p w14:paraId="2B79984E"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It was established in </w:t>
      </w:r>
      <w:r w:rsidRPr="003533D0">
        <w:rPr>
          <w:rFonts w:ascii="Times New Roman" w:eastAsia="Times New Roman" w:hAnsi="Times New Roman" w:cs="Times New Roman"/>
          <w:b/>
          <w:bCs/>
          <w:sz w:val="24"/>
          <w:szCs w:val="24"/>
          <w:lang w:eastAsia="en-GB"/>
        </w:rPr>
        <w:t>1963</w:t>
      </w:r>
      <w:r w:rsidRPr="003533D0">
        <w:rPr>
          <w:rFonts w:ascii="Times New Roman" w:eastAsia="Times New Roman" w:hAnsi="Times New Roman" w:cs="Times New Roman"/>
          <w:sz w:val="24"/>
          <w:szCs w:val="24"/>
          <w:lang w:eastAsia="en-GB"/>
        </w:rPr>
        <w:t xml:space="preserve"> during a </w:t>
      </w:r>
      <w:r w:rsidRPr="003533D0">
        <w:rPr>
          <w:rFonts w:ascii="Times New Roman" w:eastAsia="Times New Roman" w:hAnsi="Times New Roman" w:cs="Times New Roman"/>
          <w:b/>
          <w:bCs/>
          <w:sz w:val="24"/>
          <w:szCs w:val="24"/>
          <w:lang w:eastAsia="en-GB"/>
        </w:rPr>
        <w:t>conference of heads of state and government</w:t>
      </w:r>
      <w:r w:rsidRPr="003533D0">
        <w:rPr>
          <w:rFonts w:ascii="Times New Roman" w:eastAsia="Times New Roman" w:hAnsi="Times New Roman" w:cs="Times New Roman"/>
          <w:sz w:val="24"/>
          <w:szCs w:val="24"/>
          <w:lang w:eastAsia="en-GB"/>
        </w:rPr>
        <w:t xml:space="preserve"> from newly independent African countries.</w:t>
      </w:r>
    </w:p>
    <w:p w14:paraId="72D4AA3C"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In </w:t>
      </w:r>
      <w:r w:rsidRPr="003533D0">
        <w:rPr>
          <w:rFonts w:ascii="Times New Roman" w:eastAsia="Times New Roman" w:hAnsi="Times New Roman" w:cs="Times New Roman"/>
          <w:b/>
          <w:bCs/>
          <w:sz w:val="24"/>
          <w:szCs w:val="24"/>
          <w:lang w:eastAsia="en-GB"/>
        </w:rPr>
        <w:t>2002</w:t>
      </w:r>
      <w:r w:rsidRPr="003533D0">
        <w:rPr>
          <w:rFonts w:ascii="Times New Roman" w:eastAsia="Times New Roman" w:hAnsi="Times New Roman" w:cs="Times New Roman"/>
          <w:sz w:val="24"/>
          <w:szCs w:val="24"/>
          <w:lang w:eastAsia="en-GB"/>
        </w:rPr>
        <w:t xml:space="preserve">, the organization was </w:t>
      </w:r>
      <w:r w:rsidRPr="003533D0">
        <w:rPr>
          <w:rFonts w:ascii="Times New Roman" w:eastAsia="Times New Roman" w:hAnsi="Times New Roman" w:cs="Times New Roman"/>
          <w:b/>
          <w:bCs/>
          <w:sz w:val="24"/>
          <w:szCs w:val="24"/>
          <w:lang w:eastAsia="en-GB"/>
        </w:rPr>
        <w:t>restructured and renamed the African Union (AU)</w:t>
      </w:r>
      <w:r w:rsidRPr="003533D0">
        <w:rPr>
          <w:rFonts w:ascii="Times New Roman" w:eastAsia="Times New Roman" w:hAnsi="Times New Roman" w:cs="Times New Roman"/>
          <w:sz w:val="24"/>
          <w:szCs w:val="24"/>
          <w:lang w:eastAsia="en-GB"/>
        </w:rPr>
        <w:t>.</w:t>
      </w:r>
    </w:p>
    <w:p w14:paraId="6393A356"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At a summit of African countries in </w:t>
      </w:r>
      <w:r w:rsidRPr="003533D0">
        <w:rPr>
          <w:rFonts w:ascii="Times New Roman" w:eastAsia="Times New Roman" w:hAnsi="Times New Roman" w:cs="Times New Roman"/>
          <w:b/>
          <w:bCs/>
          <w:sz w:val="24"/>
          <w:szCs w:val="24"/>
          <w:lang w:eastAsia="en-GB"/>
        </w:rPr>
        <w:t>North Africa</w:t>
      </w:r>
      <w:r w:rsidRPr="003533D0">
        <w:rPr>
          <w:rFonts w:ascii="Times New Roman" w:eastAsia="Times New Roman" w:hAnsi="Times New Roman" w:cs="Times New Roman"/>
          <w:sz w:val="24"/>
          <w:szCs w:val="24"/>
          <w:lang w:eastAsia="en-GB"/>
        </w:rPr>
        <w:t xml:space="preserve">, the </w:t>
      </w:r>
      <w:r w:rsidRPr="003533D0">
        <w:rPr>
          <w:rFonts w:ascii="Times New Roman" w:eastAsia="Times New Roman" w:hAnsi="Times New Roman" w:cs="Times New Roman"/>
          <w:b/>
          <w:bCs/>
          <w:sz w:val="24"/>
          <w:szCs w:val="24"/>
          <w:lang w:eastAsia="en-GB"/>
        </w:rPr>
        <w:t>African Union was officially proclaimed</w:t>
      </w:r>
      <w:r w:rsidRPr="003533D0">
        <w:rPr>
          <w:rFonts w:ascii="Times New Roman" w:eastAsia="Times New Roman" w:hAnsi="Times New Roman" w:cs="Times New Roman"/>
          <w:sz w:val="24"/>
          <w:szCs w:val="24"/>
          <w:lang w:eastAsia="en-GB"/>
        </w:rPr>
        <w:t xml:space="preserve">, and all </w:t>
      </w:r>
      <w:r w:rsidRPr="003533D0">
        <w:rPr>
          <w:rFonts w:ascii="Times New Roman" w:eastAsia="Times New Roman" w:hAnsi="Times New Roman" w:cs="Times New Roman"/>
          <w:b/>
          <w:bCs/>
          <w:sz w:val="24"/>
          <w:szCs w:val="24"/>
          <w:lang w:eastAsia="en-GB"/>
        </w:rPr>
        <w:t>independent African states</w:t>
      </w:r>
      <w:r w:rsidRPr="003533D0">
        <w:rPr>
          <w:rFonts w:ascii="Times New Roman" w:eastAsia="Times New Roman" w:hAnsi="Times New Roman" w:cs="Times New Roman"/>
          <w:sz w:val="24"/>
          <w:szCs w:val="24"/>
          <w:lang w:eastAsia="en-GB"/>
        </w:rPr>
        <w:t xml:space="preserve">, </w:t>
      </w:r>
      <w:r w:rsidRPr="003533D0">
        <w:rPr>
          <w:rFonts w:ascii="Times New Roman" w:eastAsia="Times New Roman" w:hAnsi="Times New Roman" w:cs="Times New Roman"/>
          <w:b/>
          <w:bCs/>
          <w:sz w:val="24"/>
          <w:szCs w:val="24"/>
          <w:lang w:eastAsia="en-GB"/>
        </w:rPr>
        <w:t>except Morocco</w:t>
      </w:r>
      <w:r w:rsidRPr="003533D0">
        <w:rPr>
          <w:rFonts w:ascii="Times New Roman" w:eastAsia="Times New Roman" w:hAnsi="Times New Roman" w:cs="Times New Roman"/>
          <w:sz w:val="24"/>
          <w:szCs w:val="24"/>
          <w:lang w:eastAsia="en-GB"/>
        </w:rPr>
        <w:t>, joined the new regional organization.</w:t>
      </w:r>
    </w:p>
    <w:p w14:paraId="31EE1341"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pict w14:anchorId="358225BF">
          <v:rect id="_x0000_i1070" style="width:0;height:1.5pt" o:hralign="center" o:hrstd="t" o:hr="t" fillcolor="#a0a0a0" stroked="f"/>
        </w:pict>
      </w:r>
    </w:p>
    <w:p w14:paraId="15656581"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The transformation from the OAU to the AU reflected a broader shift from a </w:t>
      </w:r>
      <w:r w:rsidRPr="003533D0">
        <w:rPr>
          <w:rFonts w:ascii="Times New Roman" w:eastAsia="Times New Roman" w:hAnsi="Times New Roman" w:cs="Times New Roman"/>
          <w:b/>
          <w:bCs/>
          <w:sz w:val="24"/>
          <w:szCs w:val="24"/>
          <w:lang w:eastAsia="en-GB"/>
        </w:rPr>
        <w:t>decolonization agenda</w:t>
      </w:r>
      <w:r w:rsidRPr="003533D0">
        <w:rPr>
          <w:rFonts w:ascii="Times New Roman" w:eastAsia="Times New Roman" w:hAnsi="Times New Roman" w:cs="Times New Roman"/>
          <w:sz w:val="24"/>
          <w:szCs w:val="24"/>
          <w:lang w:eastAsia="en-GB"/>
        </w:rPr>
        <w:t xml:space="preserve"> to one of </w:t>
      </w:r>
      <w:r w:rsidRPr="003533D0">
        <w:rPr>
          <w:rFonts w:ascii="Times New Roman" w:eastAsia="Times New Roman" w:hAnsi="Times New Roman" w:cs="Times New Roman"/>
          <w:b/>
          <w:bCs/>
          <w:sz w:val="24"/>
          <w:szCs w:val="24"/>
          <w:lang w:eastAsia="en-GB"/>
        </w:rPr>
        <w:t>continental integration</w:t>
      </w:r>
      <w:r w:rsidRPr="003533D0">
        <w:rPr>
          <w:rFonts w:ascii="Times New Roman" w:eastAsia="Times New Roman" w:hAnsi="Times New Roman" w:cs="Times New Roman"/>
          <w:sz w:val="24"/>
          <w:szCs w:val="24"/>
          <w:lang w:eastAsia="en-GB"/>
        </w:rPr>
        <w:t xml:space="preserve">, </w:t>
      </w:r>
      <w:r w:rsidRPr="003533D0">
        <w:rPr>
          <w:rFonts w:ascii="Times New Roman" w:eastAsia="Times New Roman" w:hAnsi="Times New Roman" w:cs="Times New Roman"/>
          <w:b/>
          <w:bCs/>
          <w:sz w:val="24"/>
          <w:szCs w:val="24"/>
          <w:lang w:eastAsia="en-GB"/>
        </w:rPr>
        <w:t>economic development</w:t>
      </w:r>
      <w:r w:rsidRPr="003533D0">
        <w:rPr>
          <w:rFonts w:ascii="Times New Roman" w:eastAsia="Times New Roman" w:hAnsi="Times New Roman" w:cs="Times New Roman"/>
          <w:sz w:val="24"/>
          <w:szCs w:val="24"/>
          <w:lang w:eastAsia="en-GB"/>
        </w:rPr>
        <w:t xml:space="preserve">, </w:t>
      </w:r>
      <w:r w:rsidRPr="003533D0">
        <w:rPr>
          <w:rFonts w:ascii="Times New Roman" w:eastAsia="Times New Roman" w:hAnsi="Times New Roman" w:cs="Times New Roman"/>
          <w:b/>
          <w:bCs/>
          <w:sz w:val="24"/>
          <w:szCs w:val="24"/>
          <w:lang w:eastAsia="en-GB"/>
        </w:rPr>
        <w:t>peacebuilding</w:t>
      </w:r>
      <w:r w:rsidRPr="003533D0">
        <w:rPr>
          <w:rFonts w:ascii="Times New Roman" w:eastAsia="Times New Roman" w:hAnsi="Times New Roman" w:cs="Times New Roman"/>
          <w:sz w:val="24"/>
          <w:szCs w:val="24"/>
          <w:lang w:eastAsia="en-GB"/>
        </w:rPr>
        <w:t xml:space="preserve">, and </w:t>
      </w:r>
      <w:r w:rsidRPr="003533D0">
        <w:rPr>
          <w:rFonts w:ascii="Times New Roman" w:eastAsia="Times New Roman" w:hAnsi="Times New Roman" w:cs="Times New Roman"/>
          <w:b/>
          <w:bCs/>
          <w:sz w:val="24"/>
          <w:szCs w:val="24"/>
          <w:lang w:eastAsia="en-GB"/>
        </w:rPr>
        <w:t>regional governance</w:t>
      </w:r>
      <w:r w:rsidRPr="003533D0">
        <w:rPr>
          <w:rFonts w:ascii="Times New Roman" w:eastAsia="Times New Roman" w:hAnsi="Times New Roman" w:cs="Times New Roman"/>
          <w:sz w:val="24"/>
          <w:szCs w:val="24"/>
          <w:lang w:eastAsia="en-GB"/>
        </w:rPr>
        <w:t>.</w:t>
      </w:r>
    </w:p>
    <w:p w14:paraId="6DF3C4E0"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lastRenderedPageBreak/>
        <w:t>The AU has since played a vital role in addressing:</w:t>
      </w:r>
    </w:p>
    <w:p w14:paraId="3BD4BC5D" w14:textId="77777777" w:rsidR="003533D0" w:rsidRPr="003533D0" w:rsidRDefault="003533D0" w:rsidP="003533D0">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Armed conflicts</w:t>
      </w:r>
    </w:p>
    <w:p w14:paraId="6B4B0058" w14:textId="77777777" w:rsidR="003533D0" w:rsidRPr="003533D0" w:rsidRDefault="003533D0" w:rsidP="003533D0">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Human rights issues</w:t>
      </w:r>
    </w:p>
    <w:p w14:paraId="37591187" w14:textId="77777777" w:rsidR="003533D0" w:rsidRPr="003533D0" w:rsidRDefault="003533D0" w:rsidP="003533D0">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Peacekeeping missions</w:t>
      </w:r>
    </w:p>
    <w:p w14:paraId="6F022EB3" w14:textId="77777777" w:rsidR="003533D0" w:rsidRPr="003533D0" w:rsidRDefault="003533D0" w:rsidP="003533D0">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Coordination of socio-economic development strategies across Africa</w:t>
      </w:r>
    </w:p>
    <w:p w14:paraId="5E2BD39C" w14:textId="77777777" w:rsidR="003533D0" w:rsidRPr="003533D0" w:rsidRDefault="003533D0" w:rsidP="003533D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533D0">
        <w:rPr>
          <w:rFonts w:ascii="Times New Roman" w:eastAsia="Times New Roman" w:hAnsi="Times New Roman" w:cs="Times New Roman"/>
          <w:b/>
          <w:bCs/>
          <w:sz w:val="27"/>
          <w:szCs w:val="27"/>
          <w:lang w:eastAsia="en-GB"/>
        </w:rPr>
        <w:t>Organization of the Petroleum Exporting Countries (OPEC)</w:t>
      </w:r>
    </w:p>
    <w:p w14:paraId="5261EB40"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b/>
          <w:bCs/>
          <w:sz w:val="24"/>
          <w:szCs w:val="24"/>
          <w:lang w:eastAsia="en-GB"/>
        </w:rPr>
        <w:t>English name:</w:t>
      </w:r>
      <w:r w:rsidRPr="003533D0">
        <w:rPr>
          <w:rFonts w:ascii="Times New Roman" w:eastAsia="Times New Roman" w:hAnsi="Times New Roman" w:cs="Times New Roman"/>
          <w:sz w:val="24"/>
          <w:szCs w:val="24"/>
          <w:lang w:eastAsia="en-GB"/>
        </w:rPr>
        <w:t xml:space="preserve"> </w:t>
      </w:r>
      <w:r w:rsidRPr="003533D0">
        <w:rPr>
          <w:rFonts w:ascii="Times New Roman" w:eastAsia="Times New Roman" w:hAnsi="Times New Roman" w:cs="Times New Roman"/>
          <w:i/>
          <w:iCs/>
          <w:sz w:val="24"/>
          <w:szCs w:val="24"/>
          <w:lang w:eastAsia="en-GB"/>
        </w:rPr>
        <w:t>The Organization of the Petroleum Exporting Countries (OPEC)</w:t>
      </w:r>
    </w:p>
    <w:p w14:paraId="118ADF74"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OPEC is an </w:t>
      </w:r>
      <w:r w:rsidRPr="003533D0">
        <w:rPr>
          <w:rFonts w:ascii="Times New Roman" w:eastAsia="Times New Roman" w:hAnsi="Times New Roman" w:cs="Times New Roman"/>
          <w:b/>
          <w:bCs/>
          <w:sz w:val="24"/>
          <w:szCs w:val="24"/>
          <w:lang w:eastAsia="en-GB"/>
        </w:rPr>
        <w:t>international oil cartel</w:t>
      </w:r>
      <w:r w:rsidRPr="003533D0">
        <w:rPr>
          <w:rFonts w:ascii="Times New Roman" w:eastAsia="Times New Roman" w:hAnsi="Times New Roman" w:cs="Times New Roman"/>
          <w:sz w:val="24"/>
          <w:szCs w:val="24"/>
          <w:lang w:eastAsia="en-GB"/>
        </w:rPr>
        <w:t xml:space="preserve"> formed by </w:t>
      </w:r>
      <w:r w:rsidRPr="003533D0">
        <w:rPr>
          <w:rFonts w:ascii="Times New Roman" w:eastAsia="Times New Roman" w:hAnsi="Times New Roman" w:cs="Times New Roman"/>
          <w:b/>
          <w:bCs/>
          <w:sz w:val="24"/>
          <w:szCs w:val="24"/>
          <w:lang w:eastAsia="en-GB"/>
        </w:rPr>
        <w:t>oil-producing states</w:t>
      </w:r>
      <w:r w:rsidRPr="003533D0">
        <w:rPr>
          <w:rFonts w:ascii="Times New Roman" w:eastAsia="Times New Roman" w:hAnsi="Times New Roman" w:cs="Times New Roman"/>
          <w:sz w:val="24"/>
          <w:szCs w:val="24"/>
          <w:lang w:eastAsia="en-GB"/>
        </w:rPr>
        <w:t xml:space="preserve"> to </w:t>
      </w:r>
      <w:r w:rsidRPr="003533D0">
        <w:rPr>
          <w:rFonts w:ascii="Times New Roman" w:eastAsia="Times New Roman" w:hAnsi="Times New Roman" w:cs="Times New Roman"/>
          <w:b/>
          <w:bCs/>
          <w:sz w:val="24"/>
          <w:szCs w:val="24"/>
          <w:lang w:eastAsia="en-GB"/>
        </w:rPr>
        <w:t>stabilize oil prices</w:t>
      </w:r>
      <w:r w:rsidRPr="003533D0">
        <w:rPr>
          <w:rFonts w:ascii="Times New Roman" w:eastAsia="Times New Roman" w:hAnsi="Times New Roman" w:cs="Times New Roman"/>
          <w:sz w:val="24"/>
          <w:szCs w:val="24"/>
          <w:lang w:eastAsia="en-GB"/>
        </w:rPr>
        <w:t xml:space="preserve"> on the global market.</w:t>
      </w:r>
    </w:p>
    <w:p w14:paraId="17AB1985"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Its </w:t>
      </w:r>
      <w:r w:rsidRPr="003533D0">
        <w:rPr>
          <w:rFonts w:ascii="Times New Roman" w:eastAsia="Times New Roman" w:hAnsi="Times New Roman" w:cs="Times New Roman"/>
          <w:b/>
          <w:bCs/>
          <w:sz w:val="24"/>
          <w:szCs w:val="24"/>
          <w:lang w:eastAsia="en-GB"/>
        </w:rPr>
        <w:t>member states</w:t>
      </w:r>
      <w:r w:rsidRPr="003533D0">
        <w:rPr>
          <w:rFonts w:ascii="Times New Roman" w:eastAsia="Times New Roman" w:hAnsi="Times New Roman" w:cs="Times New Roman"/>
          <w:sz w:val="24"/>
          <w:szCs w:val="24"/>
          <w:lang w:eastAsia="en-GB"/>
        </w:rPr>
        <w:t xml:space="preserve"> are countries whose economies rely heavily on </w:t>
      </w:r>
      <w:r w:rsidRPr="003533D0">
        <w:rPr>
          <w:rFonts w:ascii="Times New Roman" w:eastAsia="Times New Roman" w:hAnsi="Times New Roman" w:cs="Times New Roman"/>
          <w:b/>
          <w:bCs/>
          <w:sz w:val="24"/>
          <w:szCs w:val="24"/>
          <w:lang w:eastAsia="en-GB"/>
        </w:rPr>
        <w:t>oil export revenues</w:t>
      </w:r>
      <w:r w:rsidRPr="003533D0">
        <w:rPr>
          <w:rFonts w:ascii="Times New Roman" w:eastAsia="Times New Roman" w:hAnsi="Times New Roman" w:cs="Times New Roman"/>
          <w:sz w:val="24"/>
          <w:szCs w:val="24"/>
          <w:lang w:eastAsia="en-GB"/>
        </w:rPr>
        <w:t>.</w:t>
      </w:r>
    </w:p>
    <w:p w14:paraId="19FEB585" w14:textId="77777777" w:rsidR="003533D0" w:rsidRPr="003533D0" w:rsidRDefault="003533D0" w:rsidP="003533D0">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533D0">
        <w:rPr>
          <w:rFonts w:ascii="Times New Roman" w:eastAsia="Times New Roman" w:hAnsi="Times New Roman" w:cs="Times New Roman"/>
          <w:b/>
          <w:bCs/>
          <w:sz w:val="24"/>
          <w:szCs w:val="24"/>
          <w:lang w:eastAsia="en-GB"/>
        </w:rPr>
        <w:t>Main Goals:</w:t>
      </w:r>
    </w:p>
    <w:p w14:paraId="5B867D9D" w14:textId="77777777" w:rsidR="003533D0" w:rsidRPr="003533D0" w:rsidRDefault="003533D0" w:rsidP="003533D0">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b/>
          <w:bCs/>
          <w:sz w:val="24"/>
          <w:szCs w:val="24"/>
          <w:lang w:eastAsia="en-GB"/>
        </w:rPr>
        <w:t>Coordinate and unify petroleum policies</w:t>
      </w:r>
      <w:r w:rsidRPr="003533D0">
        <w:rPr>
          <w:rFonts w:ascii="Times New Roman" w:eastAsia="Times New Roman" w:hAnsi="Times New Roman" w:cs="Times New Roman"/>
          <w:sz w:val="24"/>
          <w:szCs w:val="24"/>
          <w:lang w:eastAsia="en-GB"/>
        </w:rPr>
        <w:t xml:space="preserve"> among member countries</w:t>
      </w:r>
    </w:p>
    <w:p w14:paraId="518DE91E" w14:textId="77777777" w:rsidR="003533D0" w:rsidRPr="003533D0" w:rsidRDefault="003533D0" w:rsidP="003533D0">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b/>
          <w:bCs/>
          <w:sz w:val="24"/>
          <w:szCs w:val="24"/>
          <w:lang w:eastAsia="en-GB"/>
        </w:rPr>
        <w:t>Ensure stable oil markets</w:t>
      </w:r>
      <w:r w:rsidRPr="003533D0">
        <w:rPr>
          <w:rFonts w:ascii="Times New Roman" w:eastAsia="Times New Roman" w:hAnsi="Times New Roman" w:cs="Times New Roman"/>
          <w:sz w:val="24"/>
          <w:szCs w:val="24"/>
          <w:lang w:eastAsia="en-GB"/>
        </w:rPr>
        <w:t xml:space="preserve"> to secure an efficient, economic, and regular supply of petroleum to consumers</w:t>
      </w:r>
    </w:p>
    <w:p w14:paraId="4C35121E" w14:textId="77777777" w:rsidR="003533D0" w:rsidRPr="003533D0" w:rsidRDefault="003533D0" w:rsidP="003533D0">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b/>
          <w:bCs/>
          <w:sz w:val="24"/>
          <w:szCs w:val="24"/>
          <w:lang w:eastAsia="en-GB"/>
        </w:rPr>
        <w:t>Guarantee a steady income</w:t>
      </w:r>
      <w:r w:rsidRPr="003533D0">
        <w:rPr>
          <w:rFonts w:ascii="Times New Roman" w:eastAsia="Times New Roman" w:hAnsi="Times New Roman" w:cs="Times New Roman"/>
          <w:sz w:val="24"/>
          <w:szCs w:val="24"/>
          <w:lang w:eastAsia="en-GB"/>
        </w:rPr>
        <w:t xml:space="preserve"> to oil producers</w:t>
      </w:r>
    </w:p>
    <w:p w14:paraId="2B04EA28" w14:textId="77777777" w:rsidR="003533D0" w:rsidRPr="003533D0" w:rsidRDefault="003533D0" w:rsidP="003533D0">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b/>
          <w:bCs/>
          <w:sz w:val="24"/>
          <w:szCs w:val="24"/>
          <w:lang w:eastAsia="en-GB"/>
        </w:rPr>
        <w:t>Provide a fair return</w:t>
      </w:r>
      <w:r w:rsidRPr="003533D0">
        <w:rPr>
          <w:rFonts w:ascii="Times New Roman" w:eastAsia="Times New Roman" w:hAnsi="Times New Roman" w:cs="Times New Roman"/>
          <w:sz w:val="24"/>
          <w:szCs w:val="24"/>
          <w:lang w:eastAsia="en-GB"/>
        </w:rPr>
        <w:t xml:space="preserve"> on capital to those investing in the oil industry</w:t>
      </w:r>
    </w:p>
    <w:p w14:paraId="7697D187" w14:textId="77777777" w:rsidR="003533D0" w:rsidRPr="003533D0" w:rsidRDefault="003533D0" w:rsidP="003533D0">
      <w:pPr>
        <w:spacing w:before="100" w:beforeAutospacing="1" w:after="100" w:afterAutospacing="1"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 xml:space="preserve">OPEC plays a major role in </w:t>
      </w:r>
      <w:r w:rsidRPr="003533D0">
        <w:rPr>
          <w:rFonts w:ascii="Times New Roman" w:eastAsia="Times New Roman" w:hAnsi="Times New Roman" w:cs="Times New Roman"/>
          <w:b/>
          <w:bCs/>
          <w:sz w:val="24"/>
          <w:szCs w:val="24"/>
          <w:lang w:eastAsia="en-GB"/>
        </w:rPr>
        <w:t>setting production quotas</w:t>
      </w:r>
      <w:r w:rsidRPr="003533D0">
        <w:rPr>
          <w:rFonts w:ascii="Times New Roman" w:eastAsia="Times New Roman" w:hAnsi="Times New Roman" w:cs="Times New Roman"/>
          <w:sz w:val="24"/>
          <w:szCs w:val="24"/>
          <w:lang w:eastAsia="en-GB"/>
        </w:rPr>
        <w:t xml:space="preserve">, which in turn influence global oil prices. The organization's decisions often have a significant impact on </w:t>
      </w:r>
      <w:r w:rsidRPr="003533D0">
        <w:rPr>
          <w:rFonts w:ascii="Times New Roman" w:eastAsia="Times New Roman" w:hAnsi="Times New Roman" w:cs="Times New Roman"/>
          <w:b/>
          <w:bCs/>
          <w:sz w:val="24"/>
          <w:szCs w:val="24"/>
          <w:lang w:eastAsia="en-GB"/>
        </w:rPr>
        <w:t>international energy markets</w:t>
      </w:r>
      <w:r w:rsidRPr="003533D0">
        <w:rPr>
          <w:rFonts w:ascii="Times New Roman" w:eastAsia="Times New Roman" w:hAnsi="Times New Roman" w:cs="Times New Roman"/>
          <w:sz w:val="24"/>
          <w:szCs w:val="24"/>
          <w:lang w:eastAsia="en-GB"/>
        </w:rPr>
        <w:t xml:space="preserve"> and </w:t>
      </w:r>
      <w:r w:rsidRPr="003533D0">
        <w:rPr>
          <w:rFonts w:ascii="Times New Roman" w:eastAsia="Times New Roman" w:hAnsi="Times New Roman" w:cs="Times New Roman"/>
          <w:b/>
          <w:bCs/>
          <w:sz w:val="24"/>
          <w:szCs w:val="24"/>
          <w:lang w:eastAsia="en-GB"/>
        </w:rPr>
        <w:t>global economic trends</w:t>
      </w:r>
      <w:r w:rsidRPr="003533D0">
        <w:rPr>
          <w:rFonts w:ascii="Times New Roman" w:eastAsia="Times New Roman" w:hAnsi="Times New Roman" w:cs="Times New Roman"/>
          <w:sz w:val="24"/>
          <w:szCs w:val="24"/>
          <w:lang w:eastAsia="en-GB"/>
        </w:rPr>
        <w:t>.</w:t>
      </w:r>
    </w:p>
    <w:p w14:paraId="4919CE89"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Organization of Arab Petroleum Exporting Countries (OAPEC)</w:t>
      </w:r>
    </w:p>
    <w:p w14:paraId="7E1528C5"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English name: Organization of Arab Petroleum Exporting Countries (OAPEC)</w:t>
      </w:r>
    </w:p>
    <w:p w14:paraId="0CCA06F4"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3D797C02"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OAPEC is an intergovernmental organization of oil-producing Arab states.</w:t>
      </w:r>
    </w:p>
    <w:p w14:paraId="7897297F"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It was established in January 1968 through an agreement signed by the governments of Kuwait, Libya, and Saudi Arabia.</w:t>
      </w:r>
    </w:p>
    <w:p w14:paraId="5A1FE5FF"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14C74107"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Later, the following countries also became members:</w:t>
      </w:r>
    </w:p>
    <w:p w14:paraId="3B1677C5"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67FD8C51"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Algeria</w:t>
      </w:r>
    </w:p>
    <w:p w14:paraId="04FCF1C5"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76D3CD15"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Bahrain</w:t>
      </w:r>
    </w:p>
    <w:p w14:paraId="366F9983"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72610C3B"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Iraq</w:t>
      </w:r>
    </w:p>
    <w:p w14:paraId="101F24E1"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15D67F84"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Qatar</w:t>
      </w:r>
    </w:p>
    <w:p w14:paraId="60E6B222"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0D4CB1A0"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United Arab Emirates</w:t>
      </w:r>
    </w:p>
    <w:p w14:paraId="5246F07C"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0684A914"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Syria</w:t>
      </w:r>
    </w:p>
    <w:p w14:paraId="2A572A8D"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6D08253B"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Egypt</w:t>
      </w:r>
    </w:p>
    <w:p w14:paraId="6C89499C"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69D9C534"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Tunisia was previously a member but withdrew from OAPEC.</w:t>
      </w:r>
    </w:p>
    <w:p w14:paraId="626F4C82"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62D6F14A"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Objectives (according to the Charter):</w:t>
      </w:r>
    </w:p>
    <w:p w14:paraId="6AF38A75"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Protect the interests of member states</w:t>
      </w:r>
    </w:p>
    <w:p w14:paraId="1C139DE5"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379D298B"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Unify petroleum-related policies</w:t>
      </w:r>
    </w:p>
    <w:p w14:paraId="234F7AB0"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3B226676"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Develop strategies for cooperation in oil production and trade</w:t>
      </w:r>
    </w:p>
    <w:p w14:paraId="31C1A35F"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6CA53991"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Organizational Structure:</w:t>
      </w:r>
    </w:p>
    <w:p w14:paraId="199E6983"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The highest authority of OAPEC is the Council, which makes policy decisions.</w:t>
      </w:r>
    </w:p>
    <w:p w14:paraId="6D42878D"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2C571892"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Supporting bodies include the Bureau and the Secretariat.</w:t>
      </w:r>
    </w:p>
    <w:p w14:paraId="245665B1"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21880A2C"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The Bureau oversees organizational activities, prepares the annual budget, and submits proposals to the Council.</w:t>
      </w:r>
    </w:p>
    <w:p w14:paraId="7AFB0FC6"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0C991E50"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Between meetings, the Secretariat manages the daily operations.</w:t>
      </w:r>
    </w:p>
    <w:p w14:paraId="692C8E72"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p>
    <w:p w14:paraId="6D618BC5" w14:textId="77777777" w:rsidR="003533D0" w:rsidRPr="003533D0" w:rsidRDefault="003533D0" w:rsidP="003533D0">
      <w:pPr>
        <w:spacing w:after="0" w:line="240" w:lineRule="auto"/>
        <w:rPr>
          <w:rFonts w:ascii="Times New Roman" w:eastAsia="Times New Roman" w:hAnsi="Times New Roman" w:cs="Times New Roman"/>
          <w:sz w:val="24"/>
          <w:szCs w:val="24"/>
          <w:lang w:eastAsia="en-GB"/>
        </w:rPr>
      </w:pPr>
      <w:r w:rsidRPr="003533D0">
        <w:rPr>
          <w:rFonts w:ascii="Times New Roman" w:eastAsia="Times New Roman" w:hAnsi="Times New Roman" w:cs="Times New Roman"/>
          <w:sz w:val="24"/>
          <w:szCs w:val="24"/>
          <w:lang w:eastAsia="en-GB"/>
        </w:rPr>
        <w:t>The headquarters of OAPEC is located in Kuwait City, Kuwait.</w:t>
      </w:r>
    </w:p>
    <w:p w14:paraId="633D0924" w14:textId="01A8C256" w:rsidR="00487610" w:rsidRPr="00487610" w:rsidRDefault="00487610" w:rsidP="00487610">
      <w:pPr>
        <w:spacing w:after="0" w:line="240" w:lineRule="auto"/>
        <w:rPr>
          <w:rFonts w:ascii="Times New Roman" w:eastAsia="Times New Roman" w:hAnsi="Times New Roman" w:cs="Times New Roman"/>
          <w:sz w:val="24"/>
          <w:szCs w:val="24"/>
          <w:lang w:eastAsia="en-GB"/>
        </w:rPr>
      </w:pPr>
    </w:p>
    <w:p w14:paraId="37949ED2" w14:textId="77777777" w:rsidR="00487610" w:rsidRPr="00487610" w:rsidRDefault="00487610" w:rsidP="0048761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487610">
        <w:rPr>
          <w:rFonts w:ascii="Times New Roman" w:eastAsia="Times New Roman" w:hAnsi="Times New Roman" w:cs="Times New Roman"/>
          <w:b/>
          <w:bCs/>
          <w:sz w:val="27"/>
          <w:szCs w:val="27"/>
          <w:lang w:eastAsia="en-GB"/>
        </w:rPr>
        <w:t>Asia-Pacific Economic Cooperation (APEC)</w:t>
      </w:r>
    </w:p>
    <w:p w14:paraId="5B9D9D14" w14:textId="77777777" w:rsidR="00487610" w:rsidRPr="00487610" w:rsidRDefault="00487610" w:rsidP="00487610">
      <w:p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English name:</w:t>
      </w:r>
      <w:r w:rsidRPr="00487610">
        <w:rPr>
          <w:rFonts w:ascii="Times New Roman" w:eastAsia="Times New Roman" w:hAnsi="Times New Roman" w:cs="Times New Roman"/>
          <w:sz w:val="24"/>
          <w:szCs w:val="24"/>
          <w:lang w:eastAsia="en-GB"/>
        </w:rPr>
        <w:t xml:space="preserve"> </w:t>
      </w:r>
      <w:r w:rsidRPr="00487610">
        <w:rPr>
          <w:rFonts w:ascii="Times New Roman" w:eastAsia="Times New Roman" w:hAnsi="Times New Roman" w:cs="Times New Roman"/>
          <w:i/>
          <w:iCs/>
          <w:sz w:val="24"/>
          <w:szCs w:val="24"/>
          <w:lang w:eastAsia="en-GB"/>
        </w:rPr>
        <w:t>Asia-Pacific Economic Cooperation (APEC)</w:t>
      </w:r>
    </w:p>
    <w:p w14:paraId="489FEA59" w14:textId="77777777" w:rsidR="00487610" w:rsidRPr="00487610" w:rsidRDefault="00487610" w:rsidP="00487610">
      <w:p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APEC is a </w:t>
      </w:r>
      <w:r w:rsidRPr="00487610">
        <w:rPr>
          <w:rFonts w:ascii="Times New Roman" w:eastAsia="Times New Roman" w:hAnsi="Times New Roman" w:cs="Times New Roman"/>
          <w:b/>
          <w:bCs/>
          <w:sz w:val="24"/>
          <w:szCs w:val="24"/>
          <w:lang w:eastAsia="en-GB"/>
        </w:rPr>
        <w:t>regional economic forum</w:t>
      </w:r>
      <w:r w:rsidRPr="00487610">
        <w:rPr>
          <w:rFonts w:ascii="Times New Roman" w:eastAsia="Times New Roman" w:hAnsi="Times New Roman" w:cs="Times New Roman"/>
          <w:sz w:val="24"/>
          <w:szCs w:val="24"/>
          <w:lang w:eastAsia="en-GB"/>
        </w:rPr>
        <w:t xml:space="preserve"> that brings together </w:t>
      </w:r>
      <w:r w:rsidRPr="00487610">
        <w:rPr>
          <w:rFonts w:ascii="Times New Roman" w:eastAsia="Times New Roman" w:hAnsi="Times New Roman" w:cs="Times New Roman"/>
          <w:b/>
          <w:bCs/>
          <w:sz w:val="24"/>
          <w:szCs w:val="24"/>
          <w:lang w:eastAsia="en-GB"/>
        </w:rPr>
        <w:t>Pacific Rim economies</w:t>
      </w:r>
      <w:r w:rsidRPr="00487610">
        <w:rPr>
          <w:rFonts w:ascii="Times New Roman" w:eastAsia="Times New Roman" w:hAnsi="Times New Roman" w:cs="Times New Roman"/>
          <w:sz w:val="24"/>
          <w:szCs w:val="24"/>
          <w:lang w:eastAsia="en-GB"/>
        </w:rPr>
        <w:t xml:space="preserve"> to promote </w:t>
      </w:r>
      <w:r w:rsidRPr="00487610">
        <w:rPr>
          <w:rFonts w:ascii="Times New Roman" w:eastAsia="Times New Roman" w:hAnsi="Times New Roman" w:cs="Times New Roman"/>
          <w:b/>
          <w:bCs/>
          <w:sz w:val="24"/>
          <w:szCs w:val="24"/>
          <w:lang w:eastAsia="en-GB"/>
        </w:rPr>
        <w:t>closer economic cooperation</w:t>
      </w:r>
      <w:r w:rsidRPr="00487610">
        <w:rPr>
          <w:rFonts w:ascii="Times New Roman" w:eastAsia="Times New Roman" w:hAnsi="Times New Roman" w:cs="Times New Roman"/>
          <w:sz w:val="24"/>
          <w:szCs w:val="24"/>
          <w:lang w:eastAsia="en-GB"/>
        </w:rPr>
        <w:t xml:space="preserve"> and </w:t>
      </w:r>
      <w:r w:rsidRPr="00487610">
        <w:rPr>
          <w:rFonts w:ascii="Times New Roman" w:eastAsia="Times New Roman" w:hAnsi="Times New Roman" w:cs="Times New Roman"/>
          <w:b/>
          <w:bCs/>
          <w:sz w:val="24"/>
          <w:szCs w:val="24"/>
          <w:lang w:eastAsia="en-GB"/>
        </w:rPr>
        <w:t>free trade</w:t>
      </w:r>
      <w:r w:rsidRPr="00487610">
        <w:rPr>
          <w:rFonts w:ascii="Times New Roman" w:eastAsia="Times New Roman" w:hAnsi="Times New Roman" w:cs="Times New Roman"/>
          <w:sz w:val="24"/>
          <w:szCs w:val="24"/>
          <w:lang w:eastAsia="en-GB"/>
        </w:rPr>
        <w:t xml:space="preserve"> across the Asia-Pacific region.</w:t>
      </w:r>
    </w:p>
    <w:p w14:paraId="39EE2941" w14:textId="77777777" w:rsidR="00487610" w:rsidRPr="00487610" w:rsidRDefault="00487610" w:rsidP="00487610">
      <w:p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It was established in </w:t>
      </w:r>
      <w:r w:rsidRPr="00487610">
        <w:rPr>
          <w:rFonts w:ascii="Times New Roman" w:eastAsia="Times New Roman" w:hAnsi="Times New Roman" w:cs="Times New Roman"/>
          <w:b/>
          <w:bCs/>
          <w:sz w:val="24"/>
          <w:szCs w:val="24"/>
          <w:lang w:eastAsia="en-GB"/>
        </w:rPr>
        <w:t>1989</w:t>
      </w:r>
      <w:r w:rsidRPr="00487610">
        <w:rPr>
          <w:rFonts w:ascii="Times New Roman" w:eastAsia="Times New Roman" w:hAnsi="Times New Roman" w:cs="Times New Roman"/>
          <w:sz w:val="24"/>
          <w:szCs w:val="24"/>
          <w:lang w:eastAsia="en-GB"/>
        </w:rPr>
        <w:t xml:space="preserve"> with the aim of fostering:</w:t>
      </w:r>
    </w:p>
    <w:p w14:paraId="00B1830D" w14:textId="77777777" w:rsidR="00487610" w:rsidRPr="00487610" w:rsidRDefault="00487610" w:rsidP="00487610">
      <w:pPr>
        <w:numPr>
          <w:ilvl w:val="0"/>
          <w:numId w:val="34"/>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Greater economic integration</w:t>
      </w:r>
    </w:p>
    <w:p w14:paraId="34FD346F" w14:textId="77777777" w:rsidR="00487610" w:rsidRPr="00487610" w:rsidRDefault="00487610" w:rsidP="00487610">
      <w:pPr>
        <w:numPr>
          <w:ilvl w:val="0"/>
          <w:numId w:val="34"/>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Trade liberalization</w:t>
      </w:r>
    </w:p>
    <w:p w14:paraId="70D14E54" w14:textId="77777777" w:rsidR="00487610" w:rsidRPr="00487610" w:rsidRDefault="00487610" w:rsidP="00487610">
      <w:pPr>
        <w:numPr>
          <w:ilvl w:val="0"/>
          <w:numId w:val="34"/>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Sustainable growth</w:t>
      </w:r>
      <w:r w:rsidRPr="00487610">
        <w:rPr>
          <w:rFonts w:ascii="Times New Roman" w:eastAsia="Times New Roman" w:hAnsi="Times New Roman" w:cs="Times New Roman"/>
          <w:sz w:val="24"/>
          <w:szCs w:val="24"/>
          <w:lang w:eastAsia="en-GB"/>
        </w:rPr>
        <w:t xml:space="preserve"> in the Asia-Pacific</w:t>
      </w:r>
    </w:p>
    <w:p w14:paraId="28B6E736" w14:textId="77777777" w:rsidR="00487610" w:rsidRPr="00487610" w:rsidRDefault="00487610" w:rsidP="00487610">
      <w:p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APEC serves as a regional counterpart to other major economic blocs like:</w:t>
      </w:r>
    </w:p>
    <w:p w14:paraId="0BD0DA10" w14:textId="77777777" w:rsidR="00487610" w:rsidRPr="00487610" w:rsidRDefault="00487610" w:rsidP="00487610">
      <w:pPr>
        <w:numPr>
          <w:ilvl w:val="0"/>
          <w:numId w:val="35"/>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The </w:t>
      </w:r>
      <w:r w:rsidRPr="00487610">
        <w:rPr>
          <w:rFonts w:ascii="Times New Roman" w:eastAsia="Times New Roman" w:hAnsi="Times New Roman" w:cs="Times New Roman"/>
          <w:b/>
          <w:bCs/>
          <w:sz w:val="24"/>
          <w:szCs w:val="24"/>
          <w:lang w:eastAsia="en-GB"/>
        </w:rPr>
        <w:t>European Union (EU)</w:t>
      </w:r>
    </w:p>
    <w:p w14:paraId="664A4A50" w14:textId="77777777" w:rsidR="00487610" w:rsidRPr="00487610" w:rsidRDefault="00487610" w:rsidP="00487610">
      <w:pPr>
        <w:numPr>
          <w:ilvl w:val="0"/>
          <w:numId w:val="35"/>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The </w:t>
      </w:r>
      <w:r w:rsidRPr="00487610">
        <w:rPr>
          <w:rFonts w:ascii="Times New Roman" w:eastAsia="Times New Roman" w:hAnsi="Times New Roman" w:cs="Times New Roman"/>
          <w:b/>
          <w:bCs/>
          <w:sz w:val="24"/>
          <w:szCs w:val="24"/>
          <w:lang w:eastAsia="en-GB"/>
        </w:rPr>
        <w:t>North American Free Trade Agreement (NAFTA)</w:t>
      </w:r>
    </w:p>
    <w:p w14:paraId="4B11C93C" w14:textId="77777777" w:rsidR="00487610" w:rsidRPr="00487610" w:rsidRDefault="00487610" w:rsidP="00487610">
      <w:pPr>
        <w:spacing w:after="0"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pict w14:anchorId="527BF5CC">
          <v:rect id="_x0000_i1081" style="width:0;height:1.5pt" o:hralign="center" o:hrstd="t" o:hr="t" fillcolor="#a0a0a0" stroked="f"/>
        </w:pict>
      </w:r>
    </w:p>
    <w:p w14:paraId="0461EB67" w14:textId="77777777" w:rsidR="00487610" w:rsidRPr="00487610" w:rsidRDefault="00487610" w:rsidP="0048761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487610">
        <w:rPr>
          <w:rFonts w:ascii="Times New Roman" w:eastAsia="Times New Roman" w:hAnsi="Times New Roman" w:cs="Times New Roman"/>
          <w:b/>
          <w:bCs/>
          <w:sz w:val="27"/>
          <w:szCs w:val="27"/>
          <w:lang w:eastAsia="en-GB"/>
        </w:rPr>
        <w:t>Key Facts:</w:t>
      </w:r>
    </w:p>
    <w:p w14:paraId="3B907169" w14:textId="77777777" w:rsidR="00487610" w:rsidRPr="00487610" w:rsidRDefault="00487610" w:rsidP="00487610">
      <w:pPr>
        <w:numPr>
          <w:ilvl w:val="0"/>
          <w:numId w:val="36"/>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APEC currently includes </w:t>
      </w:r>
      <w:r w:rsidRPr="00487610">
        <w:rPr>
          <w:rFonts w:ascii="Times New Roman" w:eastAsia="Times New Roman" w:hAnsi="Times New Roman" w:cs="Times New Roman"/>
          <w:b/>
          <w:bCs/>
          <w:sz w:val="24"/>
          <w:szCs w:val="24"/>
          <w:lang w:eastAsia="en-GB"/>
        </w:rPr>
        <w:t>21 member economies</w:t>
      </w:r>
    </w:p>
    <w:p w14:paraId="2F5B9C51" w14:textId="77777777" w:rsidR="00487610" w:rsidRPr="00487610" w:rsidRDefault="00487610" w:rsidP="00487610">
      <w:pPr>
        <w:numPr>
          <w:ilvl w:val="0"/>
          <w:numId w:val="36"/>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APEC economies represent:</w:t>
      </w:r>
    </w:p>
    <w:p w14:paraId="68889ABA" w14:textId="77777777" w:rsidR="00487610" w:rsidRPr="00487610" w:rsidRDefault="00487610" w:rsidP="00487610">
      <w:pPr>
        <w:numPr>
          <w:ilvl w:val="1"/>
          <w:numId w:val="36"/>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40.5% of the world’s population</w:t>
      </w:r>
    </w:p>
    <w:p w14:paraId="5BA4C076" w14:textId="77777777" w:rsidR="00487610" w:rsidRPr="00487610" w:rsidRDefault="00487610" w:rsidP="00487610">
      <w:pPr>
        <w:numPr>
          <w:ilvl w:val="1"/>
          <w:numId w:val="36"/>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54.2% of global GDP</w:t>
      </w:r>
    </w:p>
    <w:p w14:paraId="5A786879" w14:textId="77777777" w:rsidR="00487610" w:rsidRPr="00487610" w:rsidRDefault="00487610" w:rsidP="00487610">
      <w:pPr>
        <w:numPr>
          <w:ilvl w:val="1"/>
          <w:numId w:val="36"/>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43.7% of global trade</w:t>
      </w:r>
    </w:p>
    <w:p w14:paraId="584CE297" w14:textId="77777777" w:rsidR="00487610" w:rsidRPr="00487610" w:rsidRDefault="00487610" w:rsidP="00487610">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487610">
        <w:rPr>
          <w:rFonts w:ascii="Times New Roman" w:eastAsia="Times New Roman" w:hAnsi="Times New Roman" w:cs="Times New Roman"/>
          <w:b/>
          <w:bCs/>
          <w:sz w:val="24"/>
          <w:szCs w:val="24"/>
          <w:lang w:eastAsia="en-GB"/>
        </w:rPr>
        <w:lastRenderedPageBreak/>
        <w:t>Institutional Practice:</w:t>
      </w:r>
    </w:p>
    <w:p w14:paraId="189DA5A2" w14:textId="77777777" w:rsidR="00487610" w:rsidRPr="00487610" w:rsidRDefault="00487610" w:rsidP="00487610">
      <w:pPr>
        <w:numPr>
          <w:ilvl w:val="0"/>
          <w:numId w:val="37"/>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A </w:t>
      </w:r>
      <w:r w:rsidRPr="00487610">
        <w:rPr>
          <w:rFonts w:ascii="Times New Roman" w:eastAsia="Times New Roman" w:hAnsi="Times New Roman" w:cs="Times New Roman"/>
          <w:b/>
          <w:bCs/>
          <w:sz w:val="24"/>
          <w:szCs w:val="24"/>
          <w:lang w:eastAsia="en-GB"/>
        </w:rPr>
        <w:t>summit</w:t>
      </w:r>
      <w:r w:rsidRPr="00487610">
        <w:rPr>
          <w:rFonts w:ascii="Times New Roman" w:eastAsia="Times New Roman" w:hAnsi="Times New Roman" w:cs="Times New Roman"/>
          <w:sz w:val="24"/>
          <w:szCs w:val="24"/>
          <w:lang w:eastAsia="en-GB"/>
        </w:rPr>
        <w:t xml:space="preserve"> of APEC member states’ </w:t>
      </w:r>
      <w:r w:rsidRPr="00487610">
        <w:rPr>
          <w:rFonts w:ascii="Times New Roman" w:eastAsia="Times New Roman" w:hAnsi="Times New Roman" w:cs="Times New Roman"/>
          <w:b/>
          <w:bCs/>
          <w:sz w:val="24"/>
          <w:szCs w:val="24"/>
          <w:lang w:eastAsia="en-GB"/>
        </w:rPr>
        <w:t>heads of government</w:t>
      </w:r>
      <w:r w:rsidRPr="00487610">
        <w:rPr>
          <w:rFonts w:ascii="Times New Roman" w:eastAsia="Times New Roman" w:hAnsi="Times New Roman" w:cs="Times New Roman"/>
          <w:sz w:val="24"/>
          <w:szCs w:val="24"/>
          <w:lang w:eastAsia="en-GB"/>
        </w:rPr>
        <w:t xml:space="preserve"> is held </w:t>
      </w:r>
      <w:r w:rsidRPr="00487610">
        <w:rPr>
          <w:rFonts w:ascii="Times New Roman" w:eastAsia="Times New Roman" w:hAnsi="Times New Roman" w:cs="Times New Roman"/>
          <w:b/>
          <w:bCs/>
          <w:sz w:val="24"/>
          <w:szCs w:val="24"/>
          <w:lang w:eastAsia="en-GB"/>
        </w:rPr>
        <w:t>annually</w:t>
      </w:r>
    </w:p>
    <w:p w14:paraId="72E7E51B" w14:textId="77777777" w:rsidR="00487610" w:rsidRPr="00487610" w:rsidRDefault="00487610" w:rsidP="00487610">
      <w:pPr>
        <w:numPr>
          <w:ilvl w:val="0"/>
          <w:numId w:val="37"/>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The </w:t>
      </w:r>
      <w:r w:rsidRPr="00487610">
        <w:rPr>
          <w:rFonts w:ascii="Times New Roman" w:eastAsia="Times New Roman" w:hAnsi="Times New Roman" w:cs="Times New Roman"/>
          <w:b/>
          <w:bCs/>
          <w:sz w:val="24"/>
          <w:szCs w:val="24"/>
          <w:lang w:eastAsia="en-GB"/>
        </w:rPr>
        <w:t>host country rotates</w:t>
      </w:r>
      <w:r w:rsidRPr="00487610">
        <w:rPr>
          <w:rFonts w:ascii="Times New Roman" w:eastAsia="Times New Roman" w:hAnsi="Times New Roman" w:cs="Times New Roman"/>
          <w:sz w:val="24"/>
          <w:szCs w:val="24"/>
          <w:lang w:eastAsia="en-GB"/>
        </w:rPr>
        <w:t xml:space="preserve"> each year among the members</w:t>
      </w:r>
    </w:p>
    <w:p w14:paraId="454D31EC" w14:textId="77777777" w:rsidR="00487610" w:rsidRPr="00487610" w:rsidRDefault="00487610" w:rsidP="00487610">
      <w:p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One of APEC’s most recognizable traditions is the </w:t>
      </w:r>
      <w:r w:rsidRPr="00487610">
        <w:rPr>
          <w:rFonts w:ascii="Times New Roman" w:eastAsia="Times New Roman" w:hAnsi="Times New Roman" w:cs="Times New Roman"/>
          <w:b/>
          <w:bCs/>
          <w:sz w:val="24"/>
          <w:szCs w:val="24"/>
          <w:lang w:eastAsia="en-GB"/>
        </w:rPr>
        <w:t>national costume dress code</w:t>
      </w:r>
      <w:r w:rsidRPr="00487610">
        <w:rPr>
          <w:rFonts w:ascii="Times New Roman" w:eastAsia="Times New Roman" w:hAnsi="Times New Roman" w:cs="Times New Roman"/>
          <w:sz w:val="24"/>
          <w:szCs w:val="24"/>
          <w:lang w:eastAsia="en-GB"/>
        </w:rPr>
        <w:t xml:space="preserve"> at the annual leaders’ photo session, showcasing the </w:t>
      </w:r>
      <w:r w:rsidRPr="00487610">
        <w:rPr>
          <w:rFonts w:ascii="Times New Roman" w:eastAsia="Times New Roman" w:hAnsi="Times New Roman" w:cs="Times New Roman"/>
          <w:b/>
          <w:bCs/>
          <w:sz w:val="24"/>
          <w:szCs w:val="24"/>
          <w:lang w:eastAsia="en-GB"/>
        </w:rPr>
        <w:t>traditional attire of the host country</w:t>
      </w:r>
      <w:r w:rsidRPr="00487610">
        <w:rPr>
          <w:rFonts w:ascii="Times New Roman" w:eastAsia="Times New Roman" w:hAnsi="Times New Roman" w:cs="Times New Roman"/>
          <w:sz w:val="24"/>
          <w:szCs w:val="24"/>
          <w:lang w:eastAsia="en-GB"/>
        </w:rPr>
        <w:t>.</w:t>
      </w:r>
    </w:p>
    <w:p w14:paraId="7077BDE3" w14:textId="77777777" w:rsidR="00487610" w:rsidRPr="00487610" w:rsidRDefault="00487610" w:rsidP="0048761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487610">
        <w:rPr>
          <w:rFonts w:ascii="Times New Roman" w:eastAsia="Times New Roman" w:hAnsi="Times New Roman" w:cs="Times New Roman"/>
          <w:b/>
          <w:bCs/>
          <w:sz w:val="27"/>
          <w:szCs w:val="27"/>
          <w:lang w:eastAsia="en-GB"/>
        </w:rPr>
        <w:t>Economic Community of West African States (ECOWAS)</w:t>
      </w:r>
    </w:p>
    <w:p w14:paraId="3CBC9A30" w14:textId="77777777" w:rsidR="00487610" w:rsidRPr="00487610" w:rsidRDefault="00487610" w:rsidP="00487610">
      <w:p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English name:</w:t>
      </w:r>
      <w:r w:rsidRPr="00487610">
        <w:rPr>
          <w:rFonts w:ascii="Times New Roman" w:eastAsia="Times New Roman" w:hAnsi="Times New Roman" w:cs="Times New Roman"/>
          <w:sz w:val="24"/>
          <w:szCs w:val="24"/>
          <w:lang w:eastAsia="en-GB"/>
        </w:rPr>
        <w:t xml:space="preserve"> </w:t>
      </w:r>
      <w:r w:rsidRPr="00487610">
        <w:rPr>
          <w:rFonts w:ascii="Times New Roman" w:eastAsia="Times New Roman" w:hAnsi="Times New Roman" w:cs="Times New Roman"/>
          <w:i/>
          <w:iCs/>
          <w:sz w:val="24"/>
          <w:szCs w:val="24"/>
          <w:lang w:eastAsia="en-GB"/>
        </w:rPr>
        <w:t>Economic Community of West African States (ECOWAS)</w:t>
      </w:r>
      <w:r w:rsidRPr="00487610">
        <w:rPr>
          <w:rFonts w:ascii="Times New Roman" w:eastAsia="Times New Roman" w:hAnsi="Times New Roman" w:cs="Times New Roman"/>
          <w:sz w:val="24"/>
          <w:szCs w:val="24"/>
          <w:lang w:eastAsia="en-GB"/>
        </w:rPr>
        <w:br/>
      </w:r>
      <w:r w:rsidRPr="00487610">
        <w:rPr>
          <w:rFonts w:ascii="Times New Roman" w:eastAsia="Times New Roman" w:hAnsi="Times New Roman" w:cs="Times New Roman"/>
          <w:b/>
          <w:bCs/>
          <w:sz w:val="24"/>
          <w:szCs w:val="24"/>
          <w:lang w:eastAsia="en-GB"/>
        </w:rPr>
        <w:t>Established:</w:t>
      </w:r>
      <w:r w:rsidRPr="00487610">
        <w:rPr>
          <w:rFonts w:ascii="Times New Roman" w:eastAsia="Times New Roman" w:hAnsi="Times New Roman" w:cs="Times New Roman"/>
          <w:sz w:val="24"/>
          <w:szCs w:val="24"/>
          <w:lang w:eastAsia="en-GB"/>
        </w:rPr>
        <w:t xml:space="preserve"> 1975</w:t>
      </w:r>
    </w:p>
    <w:p w14:paraId="2A73EC7F" w14:textId="77777777" w:rsidR="00487610" w:rsidRPr="00487610" w:rsidRDefault="00487610" w:rsidP="00487610">
      <w:p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ECOWAS is a </w:t>
      </w:r>
      <w:r w:rsidRPr="00487610">
        <w:rPr>
          <w:rFonts w:ascii="Times New Roman" w:eastAsia="Times New Roman" w:hAnsi="Times New Roman" w:cs="Times New Roman"/>
          <w:b/>
          <w:bCs/>
          <w:sz w:val="24"/>
          <w:szCs w:val="24"/>
          <w:lang w:eastAsia="en-GB"/>
        </w:rPr>
        <w:t>regional political and economic union</w:t>
      </w:r>
      <w:r w:rsidRPr="00487610">
        <w:rPr>
          <w:rFonts w:ascii="Times New Roman" w:eastAsia="Times New Roman" w:hAnsi="Times New Roman" w:cs="Times New Roman"/>
          <w:sz w:val="24"/>
          <w:szCs w:val="24"/>
          <w:lang w:eastAsia="en-GB"/>
        </w:rPr>
        <w:t xml:space="preserve"> aimed at fostering </w:t>
      </w:r>
      <w:r w:rsidRPr="00487610">
        <w:rPr>
          <w:rFonts w:ascii="Times New Roman" w:eastAsia="Times New Roman" w:hAnsi="Times New Roman" w:cs="Times New Roman"/>
          <w:b/>
          <w:bCs/>
          <w:sz w:val="24"/>
          <w:szCs w:val="24"/>
          <w:lang w:eastAsia="en-GB"/>
        </w:rPr>
        <w:t>economic integration</w:t>
      </w:r>
      <w:r w:rsidRPr="00487610">
        <w:rPr>
          <w:rFonts w:ascii="Times New Roman" w:eastAsia="Times New Roman" w:hAnsi="Times New Roman" w:cs="Times New Roman"/>
          <w:sz w:val="24"/>
          <w:szCs w:val="24"/>
          <w:lang w:eastAsia="en-GB"/>
        </w:rPr>
        <w:t xml:space="preserve"> among the countries of </w:t>
      </w:r>
      <w:r w:rsidRPr="00487610">
        <w:rPr>
          <w:rFonts w:ascii="Times New Roman" w:eastAsia="Times New Roman" w:hAnsi="Times New Roman" w:cs="Times New Roman"/>
          <w:b/>
          <w:bCs/>
          <w:sz w:val="24"/>
          <w:szCs w:val="24"/>
          <w:lang w:eastAsia="en-GB"/>
        </w:rPr>
        <w:t>West Africa</w:t>
      </w:r>
      <w:r w:rsidRPr="00487610">
        <w:rPr>
          <w:rFonts w:ascii="Times New Roman" w:eastAsia="Times New Roman" w:hAnsi="Times New Roman" w:cs="Times New Roman"/>
          <w:sz w:val="24"/>
          <w:szCs w:val="24"/>
          <w:lang w:eastAsia="en-GB"/>
        </w:rPr>
        <w:t>.</w:t>
      </w:r>
    </w:p>
    <w:p w14:paraId="3C447B6F" w14:textId="77777777" w:rsidR="00487610" w:rsidRPr="00487610" w:rsidRDefault="00487610" w:rsidP="00487610">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487610">
        <w:rPr>
          <w:rFonts w:ascii="Times New Roman" w:eastAsia="Times New Roman" w:hAnsi="Times New Roman" w:cs="Times New Roman"/>
          <w:b/>
          <w:bCs/>
          <w:sz w:val="24"/>
          <w:szCs w:val="24"/>
          <w:lang w:eastAsia="en-GB"/>
        </w:rPr>
        <w:t>Member States:</w:t>
      </w:r>
    </w:p>
    <w:p w14:paraId="2A402D1D" w14:textId="77777777" w:rsidR="00487610" w:rsidRPr="00487610" w:rsidRDefault="00487610" w:rsidP="00487610">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Benin</w:t>
      </w:r>
    </w:p>
    <w:p w14:paraId="7B0F7890" w14:textId="77777777" w:rsidR="00487610" w:rsidRPr="00487610" w:rsidRDefault="00487610" w:rsidP="00487610">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Burkina Faso</w:t>
      </w:r>
    </w:p>
    <w:p w14:paraId="1B913403" w14:textId="77777777" w:rsidR="00487610" w:rsidRPr="00487610" w:rsidRDefault="00487610" w:rsidP="00487610">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Ghana</w:t>
      </w:r>
    </w:p>
    <w:p w14:paraId="2C8508C5" w14:textId="77777777" w:rsidR="00487610" w:rsidRPr="00487610" w:rsidRDefault="00487610" w:rsidP="00487610">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The Gambia</w:t>
      </w:r>
    </w:p>
    <w:p w14:paraId="06AE3175" w14:textId="77777777" w:rsidR="00487610" w:rsidRPr="00487610" w:rsidRDefault="00487610" w:rsidP="00487610">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Guinea</w:t>
      </w:r>
    </w:p>
    <w:p w14:paraId="63ABF858" w14:textId="77777777" w:rsidR="00487610" w:rsidRPr="00487610" w:rsidRDefault="00487610" w:rsidP="00487610">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Guinea-Bissau</w:t>
      </w:r>
    </w:p>
    <w:p w14:paraId="57633391" w14:textId="77777777" w:rsidR="00487610" w:rsidRPr="00487610" w:rsidRDefault="00487610" w:rsidP="00487610">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Liberia</w:t>
      </w:r>
    </w:p>
    <w:p w14:paraId="13BE1539" w14:textId="77777777" w:rsidR="00487610" w:rsidRPr="00487610" w:rsidRDefault="00487610" w:rsidP="00487610">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Mali</w:t>
      </w:r>
    </w:p>
    <w:p w14:paraId="7E40F37C" w14:textId="77777777" w:rsidR="00487610" w:rsidRPr="00487610" w:rsidRDefault="00487610" w:rsidP="00487610">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Cape Verde</w:t>
      </w:r>
    </w:p>
    <w:p w14:paraId="1CC9DCB4" w14:textId="77777777" w:rsidR="00487610" w:rsidRPr="00487610" w:rsidRDefault="00487610" w:rsidP="00487610">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Mauritania</w:t>
      </w:r>
      <w:r w:rsidRPr="00487610">
        <w:rPr>
          <w:rFonts w:ascii="Times New Roman" w:eastAsia="Times New Roman" w:hAnsi="Times New Roman" w:cs="Times New Roman"/>
          <w:sz w:val="24"/>
          <w:szCs w:val="24"/>
          <w:lang w:eastAsia="en-GB"/>
        </w:rPr>
        <w:t xml:space="preserve"> </w:t>
      </w:r>
      <w:r w:rsidRPr="00487610">
        <w:rPr>
          <w:rFonts w:ascii="Times New Roman" w:eastAsia="Times New Roman" w:hAnsi="Times New Roman" w:cs="Times New Roman"/>
          <w:i/>
          <w:iCs/>
          <w:sz w:val="24"/>
          <w:szCs w:val="24"/>
          <w:lang w:eastAsia="en-GB"/>
        </w:rPr>
        <w:t>(later withdrew but was originally a member)</w:t>
      </w:r>
    </w:p>
    <w:p w14:paraId="07249439" w14:textId="77777777" w:rsidR="00487610" w:rsidRPr="00487610" w:rsidRDefault="00487610" w:rsidP="00487610">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Niger</w:t>
      </w:r>
    </w:p>
    <w:p w14:paraId="21571657" w14:textId="77777777" w:rsidR="00487610" w:rsidRPr="00487610" w:rsidRDefault="00487610" w:rsidP="00487610">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Nigeria</w:t>
      </w:r>
    </w:p>
    <w:p w14:paraId="2500D3F6" w14:textId="77777777" w:rsidR="00487610" w:rsidRPr="00487610" w:rsidRDefault="00487610" w:rsidP="00487610">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Senegal</w:t>
      </w:r>
    </w:p>
    <w:p w14:paraId="2BD03B5E" w14:textId="77777777" w:rsidR="00487610" w:rsidRPr="00487610" w:rsidRDefault="00487610" w:rsidP="00487610">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Sierra Leone</w:t>
      </w:r>
    </w:p>
    <w:p w14:paraId="6E82450F" w14:textId="77777777" w:rsidR="00487610" w:rsidRPr="00487610" w:rsidRDefault="00487610" w:rsidP="00487610">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Togo</w:t>
      </w:r>
    </w:p>
    <w:p w14:paraId="16A04E55" w14:textId="77777777" w:rsidR="00487610" w:rsidRPr="00487610" w:rsidRDefault="00487610" w:rsidP="00487610">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Côte d’Ivoire (Ivory Coast)</w:t>
      </w:r>
    </w:p>
    <w:p w14:paraId="1EE9CC5A" w14:textId="77777777" w:rsidR="00487610" w:rsidRPr="00487610" w:rsidRDefault="00487610" w:rsidP="00487610">
      <w:pPr>
        <w:spacing w:after="0"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pict w14:anchorId="1DE4D566">
          <v:rect id="_x0000_i1087" style="width:0;height:1.5pt" o:hralign="center" o:hrstd="t" o:hr="t" fillcolor="#a0a0a0" stroked="f"/>
        </w:pict>
      </w:r>
    </w:p>
    <w:p w14:paraId="0A515863" w14:textId="77777777" w:rsidR="00487610" w:rsidRPr="00487610" w:rsidRDefault="00487610" w:rsidP="0048761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487610">
        <w:rPr>
          <w:rFonts w:ascii="Times New Roman" w:eastAsia="Times New Roman" w:hAnsi="Times New Roman" w:cs="Times New Roman"/>
          <w:b/>
          <w:bCs/>
          <w:sz w:val="27"/>
          <w:szCs w:val="27"/>
          <w:lang w:eastAsia="en-GB"/>
        </w:rPr>
        <w:t>Main Objectives:</w:t>
      </w:r>
    </w:p>
    <w:p w14:paraId="6DB89093" w14:textId="77777777" w:rsidR="00487610" w:rsidRPr="00487610" w:rsidRDefault="00487610" w:rsidP="00487610">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Develop </w:t>
      </w:r>
      <w:r w:rsidRPr="00487610">
        <w:rPr>
          <w:rFonts w:ascii="Times New Roman" w:eastAsia="Times New Roman" w:hAnsi="Times New Roman" w:cs="Times New Roman"/>
          <w:b/>
          <w:bCs/>
          <w:sz w:val="24"/>
          <w:szCs w:val="24"/>
          <w:lang w:eastAsia="en-GB"/>
        </w:rPr>
        <w:t>comprehensive economic cooperation</w:t>
      </w:r>
    </w:p>
    <w:p w14:paraId="5C8F4399" w14:textId="77777777" w:rsidR="00487610" w:rsidRPr="00487610" w:rsidRDefault="00487610" w:rsidP="00487610">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Mobilize </w:t>
      </w:r>
      <w:r w:rsidRPr="00487610">
        <w:rPr>
          <w:rFonts w:ascii="Times New Roman" w:eastAsia="Times New Roman" w:hAnsi="Times New Roman" w:cs="Times New Roman"/>
          <w:b/>
          <w:bCs/>
          <w:sz w:val="24"/>
          <w:szCs w:val="24"/>
          <w:lang w:eastAsia="en-GB"/>
        </w:rPr>
        <w:t>natural resources</w:t>
      </w:r>
    </w:p>
    <w:p w14:paraId="7F212982" w14:textId="77777777" w:rsidR="00487610" w:rsidRPr="00487610" w:rsidRDefault="00487610" w:rsidP="00487610">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Reduce </w:t>
      </w:r>
      <w:r w:rsidRPr="00487610">
        <w:rPr>
          <w:rFonts w:ascii="Times New Roman" w:eastAsia="Times New Roman" w:hAnsi="Times New Roman" w:cs="Times New Roman"/>
          <w:b/>
          <w:bCs/>
          <w:sz w:val="24"/>
          <w:szCs w:val="24"/>
          <w:lang w:eastAsia="en-GB"/>
        </w:rPr>
        <w:t>development disparities</w:t>
      </w:r>
      <w:r w:rsidRPr="00487610">
        <w:rPr>
          <w:rFonts w:ascii="Times New Roman" w:eastAsia="Times New Roman" w:hAnsi="Times New Roman" w:cs="Times New Roman"/>
          <w:sz w:val="24"/>
          <w:szCs w:val="24"/>
          <w:lang w:eastAsia="en-GB"/>
        </w:rPr>
        <w:t xml:space="preserve"> among member countries</w:t>
      </w:r>
    </w:p>
    <w:p w14:paraId="364253C4" w14:textId="77777777" w:rsidR="00487610" w:rsidRPr="00487610" w:rsidRDefault="00487610" w:rsidP="00487610">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Gradually establish a </w:t>
      </w:r>
      <w:r w:rsidRPr="00487610">
        <w:rPr>
          <w:rFonts w:ascii="Times New Roman" w:eastAsia="Times New Roman" w:hAnsi="Times New Roman" w:cs="Times New Roman"/>
          <w:b/>
          <w:bCs/>
          <w:sz w:val="24"/>
          <w:szCs w:val="24"/>
          <w:lang w:eastAsia="en-GB"/>
        </w:rPr>
        <w:t>West African common market</w:t>
      </w:r>
      <w:r w:rsidRPr="00487610">
        <w:rPr>
          <w:rFonts w:ascii="Times New Roman" w:eastAsia="Times New Roman" w:hAnsi="Times New Roman" w:cs="Times New Roman"/>
          <w:sz w:val="24"/>
          <w:szCs w:val="24"/>
          <w:lang w:eastAsia="en-GB"/>
        </w:rPr>
        <w:t xml:space="preserve"> within 15 years</w:t>
      </w:r>
    </w:p>
    <w:p w14:paraId="299463A4" w14:textId="77777777" w:rsidR="00487610" w:rsidRPr="00487610" w:rsidRDefault="00487610" w:rsidP="00487610">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Implement a </w:t>
      </w:r>
      <w:r w:rsidRPr="00487610">
        <w:rPr>
          <w:rFonts w:ascii="Times New Roman" w:eastAsia="Times New Roman" w:hAnsi="Times New Roman" w:cs="Times New Roman"/>
          <w:b/>
          <w:bCs/>
          <w:sz w:val="24"/>
          <w:szCs w:val="24"/>
          <w:lang w:eastAsia="en-GB"/>
        </w:rPr>
        <w:t>common economic policy</w:t>
      </w:r>
      <w:r w:rsidRPr="00487610">
        <w:rPr>
          <w:rFonts w:ascii="Times New Roman" w:eastAsia="Times New Roman" w:hAnsi="Times New Roman" w:cs="Times New Roman"/>
          <w:sz w:val="24"/>
          <w:szCs w:val="24"/>
          <w:lang w:eastAsia="en-GB"/>
        </w:rPr>
        <w:t xml:space="preserve"> and coordinate national development plans</w:t>
      </w:r>
    </w:p>
    <w:p w14:paraId="3CBF5176" w14:textId="77777777" w:rsidR="00487610" w:rsidRPr="00487610" w:rsidRDefault="00487610" w:rsidP="00487610">
      <w:pPr>
        <w:spacing w:after="0"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pict w14:anchorId="6EDB5C7B">
          <v:rect id="_x0000_i1088" style="width:0;height:1.5pt" o:hralign="center" o:hrstd="t" o:hr="t" fillcolor="#a0a0a0" stroked="f"/>
        </w:pict>
      </w:r>
    </w:p>
    <w:p w14:paraId="12A4EF44" w14:textId="77777777" w:rsidR="00487610" w:rsidRPr="00487610" w:rsidRDefault="00487610" w:rsidP="0048761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487610">
        <w:rPr>
          <w:rFonts w:ascii="Times New Roman" w:eastAsia="Times New Roman" w:hAnsi="Times New Roman" w:cs="Times New Roman"/>
          <w:b/>
          <w:bCs/>
          <w:sz w:val="27"/>
          <w:szCs w:val="27"/>
          <w:lang w:eastAsia="en-GB"/>
        </w:rPr>
        <w:t>Key Areas of Economic Integration:</w:t>
      </w:r>
    </w:p>
    <w:p w14:paraId="5C7BBD8C" w14:textId="77777777" w:rsidR="00487610" w:rsidRPr="00487610" w:rsidRDefault="00487610" w:rsidP="00487610">
      <w:pPr>
        <w:numPr>
          <w:ilvl w:val="0"/>
          <w:numId w:val="40"/>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Liberalization of regional trade</w:t>
      </w:r>
    </w:p>
    <w:p w14:paraId="12238665" w14:textId="77777777" w:rsidR="00487610" w:rsidRPr="00487610" w:rsidRDefault="00487610" w:rsidP="00487610">
      <w:pPr>
        <w:numPr>
          <w:ilvl w:val="0"/>
          <w:numId w:val="40"/>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lastRenderedPageBreak/>
        <w:t xml:space="preserve">Creation of a </w:t>
      </w:r>
      <w:r w:rsidRPr="00487610">
        <w:rPr>
          <w:rFonts w:ascii="Times New Roman" w:eastAsia="Times New Roman" w:hAnsi="Times New Roman" w:cs="Times New Roman"/>
          <w:b/>
          <w:bCs/>
          <w:sz w:val="24"/>
          <w:szCs w:val="24"/>
          <w:lang w:eastAsia="en-GB"/>
        </w:rPr>
        <w:t>customs and monetary union</w:t>
      </w:r>
    </w:p>
    <w:p w14:paraId="77E77EB2" w14:textId="77777777" w:rsidR="00487610" w:rsidRPr="00487610" w:rsidRDefault="00487610" w:rsidP="00487610">
      <w:pPr>
        <w:numPr>
          <w:ilvl w:val="0"/>
          <w:numId w:val="40"/>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Free movement of citizens and goods</w:t>
      </w:r>
    </w:p>
    <w:p w14:paraId="06F460BD" w14:textId="77777777" w:rsidR="00487610" w:rsidRPr="00487610" w:rsidRDefault="00487610" w:rsidP="00487610">
      <w:pPr>
        <w:numPr>
          <w:ilvl w:val="0"/>
          <w:numId w:val="40"/>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Development and implementation of </w:t>
      </w:r>
      <w:r w:rsidRPr="00487610">
        <w:rPr>
          <w:rFonts w:ascii="Times New Roman" w:eastAsia="Times New Roman" w:hAnsi="Times New Roman" w:cs="Times New Roman"/>
          <w:b/>
          <w:bCs/>
          <w:sz w:val="24"/>
          <w:szCs w:val="24"/>
          <w:lang w:eastAsia="en-GB"/>
        </w:rPr>
        <w:t>joint infrastructure projects</w:t>
      </w:r>
      <w:r w:rsidRPr="00487610">
        <w:rPr>
          <w:rFonts w:ascii="Times New Roman" w:eastAsia="Times New Roman" w:hAnsi="Times New Roman" w:cs="Times New Roman"/>
          <w:sz w:val="24"/>
          <w:szCs w:val="24"/>
          <w:lang w:eastAsia="en-GB"/>
        </w:rPr>
        <w:t>, particularly in:</w:t>
      </w:r>
    </w:p>
    <w:p w14:paraId="682FDFB1" w14:textId="77777777" w:rsidR="00487610" w:rsidRPr="00487610" w:rsidRDefault="00487610" w:rsidP="00487610">
      <w:pPr>
        <w:numPr>
          <w:ilvl w:val="1"/>
          <w:numId w:val="40"/>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Energy</w:t>
      </w:r>
    </w:p>
    <w:p w14:paraId="0FA56983" w14:textId="77777777" w:rsidR="00487610" w:rsidRPr="00487610" w:rsidRDefault="00487610" w:rsidP="00487610">
      <w:pPr>
        <w:numPr>
          <w:ilvl w:val="1"/>
          <w:numId w:val="40"/>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Mining</w:t>
      </w:r>
    </w:p>
    <w:p w14:paraId="57CD82C2" w14:textId="77777777" w:rsidR="00487610" w:rsidRPr="00487610" w:rsidRDefault="00487610" w:rsidP="00487610">
      <w:pPr>
        <w:numPr>
          <w:ilvl w:val="1"/>
          <w:numId w:val="40"/>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Road construction</w:t>
      </w:r>
    </w:p>
    <w:p w14:paraId="021E20DA" w14:textId="77777777" w:rsidR="00487610" w:rsidRPr="00487610" w:rsidRDefault="00487610" w:rsidP="00487610">
      <w:p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To support these goals, ECOWAS established the </w:t>
      </w:r>
      <w:r w:rsidRPr="00487610">
        <w:rPr>
          <w:rFonts w:ascii="Times New Roman" w:eastAsia="Times New Roman" w:hAnsi="Times New Roman" w:cs="Times New Roman"/>
          <w:b/>
          <w:bCs/>
          <w:sz w:val="24"/>
          <w:szCs w:val="24"/>
          <w:lang w:eastAsia="en-GB"/>
        </w:rPr>
        <w:t>Fund for Cooperation, Compensation, and Development (FCCFD)</w:t>
      </w:r>
      <w:r w:rsidRPr="00487610">
        <w:rPr>
          <w:rFonts w:ascii="Times New Roman" w:eastAsia="Times New Roman" w:hAnsi="Times New Roman" w:cs="Times New Roman"/>
          <w:sz w:val="24"/>
          <w:szCs w:val="24"/>
          <w:lang w:eastAsia="en-GB"/>
        </w:rPr>
        <w:t xml:space="preserve"> headquartered in </w:t>
      </w:r>
      <w:r w:rsidRPr="00487610">
        <w:rPr>
          <w:rFonts w:ascii="Times New Roman" w:eastAsia="Times New Roman" w:hAnsi="Times New Roman" w:cs="Times New Roman"/>
          <w:b/>
          <w:bCs/>
          <w:sz w:val="24"/>
          <w:szCs w:val="24"/>
          <w:lang w:eastAsia="en-GB"/>
        </w:rPr>
        <w:t>Lomé, Togo</w:t>
      </w:r>
      <w:r w:rsidRPr="00487610">
        <w:rPr>
          <w:rFonts w:ascii="Times New Roman" w:eastAsia="Times New Roman" w:hAnsi="Times New Roman" w:cs="Times New Roman"/>
          <w:sz w:val="24"/>
          <w:szCs w:val="24"/>
          <w:lang w:eastAsia="en-GB"/>
        </w:rPr>
        <w:t>.</w:t>
      </w:r>
      <w:r w:rsidRPr="00487610">
        <w:rPr>
          <w:rFonts w:ascii="Times New Roman" w:eastAsia="Times New Roman" w:hAnsi="Times New Roman" w:cs="Times New Roman"/>
          <w:sz w:val="24"/>
          <w:szCs w:val="24"/>
          <w:lang w:eastAsia="en-GB"/>
        </w:rPr>
        <w:br/>
        <w:t>Its functions include:</w:t>
      </w:r>
    </w:p>
    <w:p w14:paraId="58DEEC8A" w14:textId="77777777" w:rsidR="00487610" w:rsidRPr="00487610" w:rsidRDefault="00487610" w:rsidP="00487610">
      <w:pPr>
        <w:numPr>
          <w:ilvl w:val="0"/>
          <w:numId w:val="41"/>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Compensating for </w:t>
      </w:r>
      <w:r w:rsidRPr="00487610">
        <w:rPr>
          <w:rFonts w:ascii="Times New Roman" w:eastAsia="Times New Roman" w:hAnsi="Times New Roman" w:cs="Times New Roman"/>
          <w:b/>
          <w:bCs/>
          <w:sz w:val="24"/>
          <w:szCs w:val="24"/>
          <w:lang w:eastAsia="en-GB"/>
        </w:rPr>
        <w:t>losses from tariff reductions</w:t>
      </w:r>
    </w:p>
    <w:p w14:paraId="7B253D74" w14:textId="77777777" w:rsidR="00487610" w:rsidRPr="00487610" w:rsidRDefault="00487610" w:rsidP="00487610">
      <w:pPr>
        <w:numPr>
          <w:ilvl w:val="0"/>
          <w:numId w:val="41"/>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Financing joint regional infrastructure projects</w:t>
      </w:r>
    </w:p>
    <w:p w14:paraId="5EB37B62" w14:textId="77777777" w:rsidR="00487610" w:rsidRPr="00487610" w:rsidRDefault="00487610" w:rsidP="00487610">
      <w:p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By the </w:t>
      </w:r>
      <w:r w:rsidRPr="00487610">
        <w:rPr>
          <w:rFonts w:ascii="Times New Roman" w:eastAsia="Times New Roman" w:hAnsi="Times New Roman" w:cs="Times New Roman"/>
          <w:b/>
          <w:bCs/>
          <w:sz w:val="24"/>
          <w:szCs w:val="24"/>
          <w:lang w:eastAsia="en-GB"/>
        </w:rPr>
        <w:t>late 1980s</w:t>
      </w:r>
      <w:r w:rsidRPr="00487610">
        <w:rPr>
          <w:rFonts w:ascii="Times New Roman" w:eastAsia="Times New Roman" w:hAnsi="Times New Roman" w:cs="Times New Roman"/>
          <w:sz w:val="24"/>
          <w:szCs w:val="24"/>
          <w:lang w:eastAsia="en-GB"/>
        </w:rPr>
        <w:t xml:space="preserve">, intra-ECOWAS trade accounted for about </w:t>
      </w:r>
      <w:r w:rsidRPr="00487610">
        <w:rPr>
          <w:rFonts w:ascii="Times New Roman" w:eastAsia="Times New Roman" w:hAnsi="Times New Roman" w:cs="Times New Roman"/>
          <w:b/>
          <w:bCs/>
          <w:sz w:val="24"/>
          <w:szCs w:val="24"/>
          <w:lang w:eastAsia="en-GB"/>
        </w:rPr>
        <w:t>5%</w:t>
      </w:r>
      <w:r w:rsidRPr="00487610">
        <w:rPr>
          <w:rFonts w:ascii="Times New Roman" w:eastAsia="Times New Roman" w:hAnsi="Times New Roman" w:cs="Times New Roman"/>
          <w:sz w:val="24"/>
          <w:szCs w:val="24"/>
          <w:lang w:eastAsia="en-GB"/>
        </w:rPr>
        <w:t xml:space="preserve"> of total trade among member countries.</w:t>
      </w:r>
      <w:r w:rsidRPr="00487610">
        <w:rPr>
          <w:rFonts w:ascii="Times New Roman" w:eastAsia="Times New Roman" w:hAnsi="Times New Roman" w:cs="Times New Roman"/>
          <w:sz w:val="24"/>
          <w:szCs w:val="24"/>
          <w:lang w:eastAsia="en-GB"/>
        </w:rPr>
        <w:br/>
        <w:t xml:space="preserve">By the </w:t>
      </w:r>
      <w:r w:rsidRPr="00487610">
        <w:rPr>
          <w:rFonts w:ascii="Times New Roman" w:eastAsia="Times New Roman" w:hAnsi="Times New Roman" w:cs="Times New Roman"/>
          <w:b/>
          <w:bCs/>
          <w:sz w:val="24"/>
          <w:szCs w:val="24"/>
          <w:lang w:eastAsia="en-GB"/>
        </w:rPr>
        <w:t>early 1990s</w:t>
      </w:r>
      <w:r w:rsidRPr="00487610">
        <w:rPr>
          <w:rFonts w:ascii="Times New Roman" w:eastAsia="Times New Roman" w:hAnsi="Times New Roman" w:cs="Times New Roman"/>
          <w:sz w:val="24"/>
          <w:szCs w:val="24"/>
          <w:lang w:eastAsia="en-GB"/>
        </w:rPr>
        <w:t xml:space="preserve">, this had risen to </w:t>
      </w:r>
      <w:r w:rsidRPr="00487610">
        <w:rPr>
          <w:rFonts w:ascii="Times New Roman" w:eastAsia="Times New Roman" w:hAnsi="Times New Roman" w:cs="Times New Roman"/>
          <w:b/>
          <w:bCs/>
          <w:sz w:val="24"/>
          <w:szCs w:val="24"/>
          <w:lang w:eastAsia="en-GB"/>
        </w:rPr>
        <w:t>7.7%</w:t>
      </w:r>
      <w:r w:rsidRPr="00487610">
        <w:rPr>
          <w:rFonts w:ascii="Times New Roman" w:eastAsia="Times New Roman" w:hAnsi="Times New Roman" w:cs="Times New Roman"/>
          <w:sz w:val="24"/>
          <w:szCs w:val="24"/>
          <w:lang w:eastAsia="en-GB"/>
        </w:rPr>
        <w:t>.</w:t>
      </w:r>
    </w:p>
    <w:p w14:paraId="26913C57" w14:textId="77777777" w:rsidR="00487610" w:rsidRPr="00487610" w:rsidRDefault="00487610" w:rsidP="00487610">
      <w:p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The </w:t>
      </w:r>
      <w:r w:rsidRPr="00487610">
        <w:rPr>
          <w:rFonts w:ascii="Times New Roman" w:eastAsia="Times New Roman" w:hAnsi="Times New Roman" w:cs="Times New Roman"/>
          <w:b/>
          <w:bCs/>
          <w:sz w:val="24"/>
          <w:szCs w:val="24"/>
          <w:lang w:eastAsia="en-GB"/>
        </w:rPr>
        <w:t>legal and institutional framework</w:t>
      </w:r>
      <w:r w:rsidRPr="00487610">
        <w:rPr>
          <w:rFonts w:ascii="Times New Roman" w:eastAsia="Times New Roman" w:hAnsi="Times New Roman" w:cs="Times New Roman"/>
          <w:sz w:val="24"/>
          <w:szCs w:val="24"/>
          <w:lang w:eastAsia="en-GB"/>
        </w:rPr>
        <w:t xml:space="preserve"> is overseen by:</w:t>
      </w:r>
    </w:p>
    <w:p w14:paraId="2CC49200" w14:textId="77777777" w:rsidR="00487610" w:rsidRPr="00487610" w:rsidRDefault="00487610" w:rsidP="00487610">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The </w:t>
      </w:r>
      <w:r w:rsidRPr="00487610">
        <w:rPr>
          <w:rFonts w:ascii="Times New Roman" w:eastAsia="Times New Roman" w:hAnsi="Times New Roman" w:cs="Times New Roman"/>
          <w:b/>
          <w:bCs/>
          <w:sz w:val="24"/>
          <w:szCs w:val="24"/>
          <w:lang w:eastAsia="en-GB"/>
        </w:rPr>
        <w:t>annual conference of heads of state and government</w:t>
      </w:r>
      <w:r w:rsidRPr="00487610">
        <w:rPr>
          <w:rFonts w:ascii="Times New Roman" w:eastAsia="Times New Roman" w:hAnsi="Times New Roman" w:cs="Times New Roman"/>
          <w:sz w:val="24"/>
          <w:szCs w:val="24"/>
          <w:lang w:eastAsia="en-GB"/>
        </w:rPr>
        <w:t xml:space="preserve"> (the highest authority)</w:t>
      </w:r>
    </w:p>
    <w:p w14:paraId="0C21CCEA" w14:textId="77777777" w:rsidR="00487610" w:rsidRPr="00487610" w:rsidRDefault="00487610" w:rsidP="00487610">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sz w:val="24"/>
          <w:szCs w:val="24"/>
          <w:lang w:eastAsia="en-GB"/>
        </w:rPr>
        <w:t xml:space="preserve">The </w:t>
      </w:r>
      <w:r w:rsidRPr="00487610">
        <w:rPr>
          <w:rFonts w:ascii="Times New Roman" w:eastAsia="Times New Roman" w:hAnsi="Times New Roman" w:cs="Times New Roman"/>
          <w:b/>
          <w:bCs/>
          <w:sz w:val="24"/>
          <w:szCs w:val="24"/>
          <w:lang w:eastAsia="en-GB"/>
        </w:rPr>
        <w:t>Executive Secretariat</w:t>
      </w:r>
      <w:r w:rsidRPr="00487610">
        <w:rPr>
          <w:rFonts w:ascii="Times New Roman" w:eastAsia="Times New Roman" w:hAnsi="Times New Roman" w:cs="Times New Roman"/>
          <w:sz w:val="24"/>
          <w:szCs w:val="24"/>
          <w:lang w:eastAsia="en-GB"/>
        </w:rPr>
        <w:t>, which serves as the permanent administrative body</w:t>
      </w:r>
    </w:p>
    <w:p w14:paraId="1EB16D71" w14:textId="7DAC0A6C" w:rsidR="00C864F3" w:rsidRPr="00C864F3" w:rsidRDefault="00487610"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487610">
        <w:rPr>
          <w:rFonts w:ascii="Times New Roman" w:eastAsia="Times New Roman" w:hAnsi="Times New Roman" w:cs="Times New Roman"/>
          <w:b/>
          <w:bCs/>
          <w:sz w:val="24"/>
          <w:szCs w:val="24"/>
          <w:lang w:eastAsia="en-GB"/>
        </w:rPr>
        <w:t>H</w:t>
      </w:r>
      <w:r w:rsidR="00C864F3" w:rsidRPr="00C864F3">
        <w:t xml:space="preserve"> </w:t>
      </w:r>
      <w:r w:rsidR="00C864F3" w:rsidRPr="00C864F3">
        <w:rPr>
          <w:rFonts w:ascii="Times New Roman" w:eastAsia="Times New Roman" w:hAnsi="Times New Roman" w:cs="Times New Roman"/>
          <w:b/>
          <w:bCs/>
          <w:sz w:val="24"/>
          <w:szCs w:val="24"/>
          <w:lang w:eastAsia="en-GB"/>
        </w:rPr>
        <w:t>Economic Community of West African States (ECOWAS)</w:t>
      </w:r>
    </w:p>
    <w:p w14:paraId="17C0548E"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English name: Economic Community of West African States (ECOWAS)</w:t>
      </w:r>
    </w:p>
    <w:p w14:paraId="48789085"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Established: 1975</w:t>
      </w:r>
    </w:p>
    <w:p w14:paraId="544D1C5A"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ECOWAS is a regional political and economic union aimed at fostering economic integration among the countries of West Africa.</w:t>
      </w:r>
    </w:p>
    <w:p w14:paraId="2D4580F6"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Member States:</w:t>
      </w:r>
    </w:p>
    <w:p w14:paraId="5E713628"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Benin</w:t>
      </w:r>
    </w:p>
    <w:p w14:paraId="38377FBD"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Burkina Faso</w:t>
      </w:r>
    </w:p>
    <w:p w14:paraId="442C3C05"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Ghana</w:t>
      </w:r>
    </w:p>
    <w:p w14:paraId="700754CB"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The Gambia</w:t>
      </w:r>
    </w:p>
    <w:p w14:paraId="644CECCD"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Guinea</w:t>
      </w:r>
    </w:p>
    <w:p w14:paraId="76255474"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Guinea-Bissau</w:t>
      </w:r>
    </w:p>
    <w:p w14:paraId="1125DA22"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Liberia</w:t>
      </w:r>
    </w:p>
    <w:p w14:paraId="742E04B8"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Mali</w:t>
      </w:r>
    </w:p>
    <w:p w14:paraId="2477F3CB"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Cape Verde</w:t>
      </w:r>
    </w:p>
    <w:p w14:paraId="28D06A6B"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Mauritania (later withdrew but was originally a member)</w:t>
      </w:r>
    </w:p>
    <w:p w14:paraId="5E8F6323"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Niger</w:t>
      </w:r>
    </w:p>
    <w:p w14:paraId="3DDB0E81"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Nigeria</w:t>
      </w:r>
    </w:p>
    <w:p w14:paraId="17C84E12"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Senegal</w:t>
      </w:r>
    </w:p>
    <w:p w14:paraId="7A67CEE5"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Sierra Leone</w:t>
      </w:r>
    </w:p>
    <w:p w14:paraId="7B791688"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Togo</w:t>
      </w:r>
    </w:p>
    <w:p w14:paraId="6F625C9C"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Côte d’Ivoire (Ivory Coast)</w:t>
      </w:r>
    </w:p>
    <w:p w14:paraId="2B87BA98"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________________________________________</w:t>
      </w:r>
    </w:p>
    <w:p w14:paraId="110E1EAE"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Main Objectives:</w:t>
      </w:r>
    </w:p>
    <w:p w14:paraId="65BBBB4C"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Develop comprehensive economic cooperation</w:t>
      </w:r>
    </w:p>
    <w:p w14:paraId="6E0D3463"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Mobilize natural resources</w:t>
      </w:r>
    </w:p>
    <w:p w14:paraId="0B9FBBBF"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Reduce development disparities among member countries</w:t>
      </w:r>
    </w:p>
    <w:p w14:paraId="09F23295"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Gradually establish a West African common market within 15 years</w:t>
      </w:r>
    </w:p>
    <w:p w14:paraId="2B8B2757"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lastRenderedPageBreak/>
        <w:t>Implement a common economic policy and coordinate national development plans</w:t>
      </w:r>
    </w:p>
    <w:p w14:paraId="14710AB3"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________________________________________</w:t>
      </w:r>
    </w:p>
    <w:p w14:paraId="4FB4438D"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Key Areas of Economic Integration:</w:t>
      </w:r>
    </w:p>
    <w:p w14:paraId="51905FD9"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Liberalization of regional trade</w:t>
      </w:r>
    </w:p>
    <w:p w14:paraId="2AB9E9B1"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Creation of a customs and monetary union</w:t>
      </w:r>
    </w:p>
    <w:p w14:paraId="3946E752"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Free movement of citizens and goods</w:t>
      </w:r>
    </w:p>
    <w:p w14:paraId="7024FB38"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Development and implementation of joint infrastructure projects, particularly in:</w:t>
      </w:r>
    </w:p>
    <w:p w14:paraId="55C689A8"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Energy</w:t>
      </w:r>
    </w:p>
    <w:p w14:paraId="3C9BC4AD"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Mining</w:t>
      </w:r>
    </w:p>
    <w:p w14:paraId="3ED50819"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Road construction</w:t>
      </w:r>
    </w:p>
    <w:p w14:paraId="0DA48C77"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To support these goals, ECOWAS established the Fund for Cooperation, Compensation, and Development (FCCFD) headquartered in Lomé, Togo.</w:t>
      </w:r>
    </w:p>
    <w:p w14:paraId="7CAD5B7D"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Its functions include:</w:t>
      </w:r>
    </w:p>
    <w:p w14:paraId="219BB556"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Compensating for losses from tariff reductions</w:t>
      </w:r>
    </w:p>
    <w:p w14:paraId="6D885F82"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Financing joint regional infrastructure projects</w:t>
      </w:r>
    </w:p>
    <w:p w14:paraId="23C4F211"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By the late 1980s, intra-ECOWAS trade accounted for about 5% of total trade among member countries.</w:t>
      </w:r>
    </w:p>
    <w:p w14:paraId="5587491F"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By the early 1990s, this had risen to 7.7%.</w:t>
      </w:r>
    </w:p>
    <w:p w14:paraId="420D0706"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The legal and institutional framework is overseen by:</w:t>
      </w:r>
    </w:p>
    <w:p w14:paraId="08D34614"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The annual conference of heads of state and government (the highest authority)</w:t>
      </w:r>
    </w:p>
    <w:p w14:paraId="2C341906"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The Executive Secretariat, which serves as the permanent administrative body</w:t>
      </w:r>
    </w:p>
    <w:p w14:paraId="65B0D804" w14:textId="77777777" w:rsidR="00C864F3" w:rsidRPr="00C864F3" w:rsidRDefault="00C864F3" w:rsidP="00C864F3">
      <w:pPr>
        <w:numPr>
          <w:ilvl w:val="0"/>
          <w:numId w:val="42"/>
        </w:numPr>
        <w:spacing w:before="100" w:beforeAutospacing="1" w:after="100" w:afterAutospacing="1" w:line="240" w:lineRule="auto"/>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Headquarters: Lagos, Nigeria</w:t>
      </w:r>
    </w:p>
    <w:p w14:paraId="07BEE85B" w14:textId="4C5BED51" w:rsidR="00487610" w:rsidRPr="00487610" w:rsidRDefault="00487610" w:rsidP="00487610">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487610">
        <w:rPr>
          <w:rFonts w:ascii="Times New Roman" w:eastAsia="Times New Roman" w:hAnsi="Times New Roman" w:cs="Times New Roman"/>
          <w:b/>
          <w:bCs/>
          <w:sz w:val="24"/>
          <w:szCs w:val="24"/>
          <w:lang w:eastAsia="en-GB"/>
        </w:rPr>
        <w:t>eadquarters:</w:t>
      </w:r>
      <w:r w:rsidRPr="00487610">
        <w:rPr>
          <w:rFonts w:ascii="Times New Roman" w:eastAsia="Times New Roman" w:hAnsi="Times New Roman" w:cs="Times New Roman"/>
          <w:sz w:val="24"/>
          <w:szCs w:val="24"/>
          <w:lang w:eastAsia="en-GB"/>
        </w:rPr>
        <w:t xml:space="preserve"> </w:t>
      </w:r>
      <w:r w:rsidRPr="00487610">
        <w:rPr>
          <w:rFonts w:ascii="Times New Roman" w:eastAsia="Times New Roman" w:hAnsi="Times New Roman" w:cs="Times New Roman"/>
          <w:b/>
          <w:bCs/>
          <w:sz w:val="24"/>
          <w:szCs w:val="24"/>
          <w:lang w:eastAsia="en-GB"/>
        </w:rPr>
        <w:t>Lagos, Nigeria</w:t>
      </w:r>
    </w:p>
    <w:p w14:paraId="5DECAE64" w14:textId="512B354E" w:rsidR="00C864F3" w:rsidRPr="00C864F3" w:rsidRDefault="00C864F3" w:rsidP="00C864F3">
      <w:pPr>
        <w:spacing w:after="0" w:line="240" w:lineRule="auto"/>
        <w:rPr>
          <w:rFonts w:ascii="Times New Roman" w:eastAsia="Times New Roman" w:hAnsi="Times New Roman" w:cs="Times New Roman"/>
          <w:sz w:val="24"/>
          <w:szCs w:val="24"/>
          <w:lang w:eastAsia="en-GB"/>
        </w:rPr>
      </w:pPr>
    </w:p>
    <w:p w14:paraId="5BEB0B44" w14:textId="77777777" w:rsidR="00C864F3" w:rsidRPr="00C864F3" w:rsidRDefault="00C864F3" w:rsidP="00C864F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64F3">
        <w:rPr>
          <w:rFonts w:ascii="Times New Roman" w:eastAsia="Times New Roman" w:hAnsi="Times New Roman" w:cs="Times New Roman"/>
          <w:b/>
          <w:bCs/>
          <w:sz w:val="27"/>
          <w:szCs w:val="27"/>
          <w:lang w:eastAsia="en-GB"/>
        </w:rPr>
        <w:t>Customs and Economic Union of Central Africa (UDEAC)</w:t>
      </w:r>
    </w:p>
    <w:p w14:paraId="631C20D8" w14:textId="77777777" w:rsidR="00C864F3" w:rsidRPr="00C864F3" w:rsidRDefault="00C864F3" w:rsidP="00C864F3">
      <w:p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French name:</w:t>
      </w:r>
      <w:r w:rsidRPr="00C864F3">
        <w:rPr>
          <w:rFonts w:ascii="Times New Roman" w:eastAsia="Times New Roman" w:hAnsi="Times New Roman" w:cs="Times New Roman"/>
          <w:sz w:val="24"/>
          <w:szCs w:val="24"/>
          <w:lang w:eastAsia="en-GB"/>
        </w:rPr>
        <w:t xml:space="preserve"> </w:t>
      </w:r>
      <w:r w:rsidRPr="00C864F3">
        <w:rPr>
          <w:rFonts w:ascii="Times New Roman" w:eastAsia="Times New Roman" w:hAnsi="Times New Roman" w:cs="Times New Roman"/>
          <w:i/>
          <w:iCs/>
          <w:sz w:val="24"/>
          <w:szCs w:val="24"/>
          <w:lang w:eastAsia="en-GB"/>
        </w:rPr>
        <w:t>Union Douanière et Économique de l’Afrique Centrale (UDEAC)</w:t>
      </w:r>
    </w:p>
    <w:p w14:paraId="4924E2F3" w14:textId="77777777" w:rsidR="00C864F3" w:rsidRPr="00C864F3" w:rsidRDefault="00C864F3" w:rsidP="00C864F3">
      <w:p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UDEAC was created following the </w:t>
      </w:r>
      <w:r w:rsidRPr="00C864F3">
        <w:rPr>
          <w:rFonts w:ascii="Times New Roman" w:eastAsia="Times New Roman" w:hAnsi="Times New Roman" w:cs="Times New Roman"/>
          <w:b/>
          <w:bCs/>
          <w:sz w:val="24"/>
          <w:szCs w:val="24"/>
          <w:lang w:eastAsia="en-GB"/>
        </w:rPr>
        <w:t>signing of an agreement in 1964</w:t>
      </w:r>
      <w:r w:rsidRPr="00C864F3">
        <w:rPr>
          <w:rFonts w:ascii="Times New Roman" w:eastAsia="Times New Roman" w:hAnsi="Times New Roman" w:cs="Times New Roman"/>
          <w:sz w:val="24"/>
          <w:szCs w:val="24"/>
          <w:lang w:eastAsia="en-GB"/>
        </w:rPr>
        <w:t xml:space="preserve"> in </w:t>
      </w:r>
      <w:r w:rsidRPr="00C864F3">
        <w:rPr>
          <w:rFonts w:ascii="Times New Roman" w:eastAsia="Times New Roman" w:hAnsi="Times New Roman" w:cs="Times New Roman"/>
          <w:b/>
          <w:bCs/>
          <w:sz w:val="24"/>
          <w:szCs w:val="24"/>
          <w:lang w:eastAsia="en-GB"/>
        </w:rPr>
        <w:t>Brazzaville (Republic of the Congo)</w:t>
      </w:r>
      <w:r w:rsidRPr="00C864F3">
        <w:rPr>
          <w:rFonts w:ascii="Times New Roman" w:eastAsia="Times New Roman" w:hAnsi="Times New Roman" w:cs="Times New Roman"/>
          <w:sz w:val="24"/>
          <w:szCs w:val="24"/>
          <w:lang w:eastAsia="en-GB"/>
        </w:rPr>
        <w:t xml:space="preserve">, and it officially came into force on </w:t>
      </w:r>
      <w:r w:rsidRPr="00C864F3">
        <w:rPr>
          <w:rFonts w:ascii="Times New Roman" w:eastAsia="Times New Roman" w:hAnsi="Times New Roman" w:cs="Times New Roman"/>
          <w:b/>
          <w:bCs/>
          <w:sz w:val="24"/>
          <w:szCs w:val="24"/>
          <w:lang w:eastAsia="en-GB"/>
        </w:rPr>
        <w:t>January 1, 1966</w:t>
      </w:r>
      <w:r w:rsidRPr="00C864F3">
        <w:rPr>
          <w:rFonts w:ascii="Times New Roman" w:eastAsia="Times New Roman" w:hAnsi="Times New Roman" w:cs="Times New Roman"/>
          <w:sz w:val="24"/>
          <w:szCs w:val="24"/>
          <w:lang w:eastAsia="en-GB"/>
        </w:rPr>
        <w:t>.</w:t>
      </w:r>
    </w:p>
    <w:p w14:paraId="27234E02" w14:textId="77777777" w:rsidR="00C864F3" w:rsidRPr="00C864F3" w:rsidRDefault="00C864F3" w:rsidP="00C864F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Member States:</w:t>
      </w:r>
    </w:p>
    <w:p w14:paraId="10747261" w14:textId="77777777" w:rsidR="00C864F3" w:rsidRPr="00C864F3" w:rsidRDefault="00C864F3" w:rsidP="00C864F3">
      <w:pPr>
        <w:numPr>
          <w:ilvl w:val="0"/>
          <w:numId w:val="43"/>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Gabon</w:t>
      </w:r>
    </w:p>
    <w:p w14:paraId="5E54A9EF" w14:textId="77777777" w:rsidR="00C864F3" w:rsidRPr="00C864F3" w:rsidRDefault="00C864F3" w:rsidP="00C864F3">
      <w:pPr>
        <w:numPr>
          <w:ilvl w:val="0"/>
          <w:numId w:val="43"/>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Cameroon</w:t>
      </w:r>
    </w:p>
    <w:p w14:paraId="71082697" w14:textId="77777777" w:rsidR="00C864F3" w:rsidRPr="00C864F3" w:rsidRDefault="00C864F3" w:rsidP="00C864F3">
      <w:pPr>
        <w:numPr>
          <w:ilvl w:val="0"/>
          <w:numId w:val="43"/>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Republic of the Congo (Congo-Brazzaville)</w:t>
      </w:r>
    </w:p>
    <w:p w14:paraId="60BD56DB" w14:textId="77777777" w:rsidR="00C864F3" w:rsidRPr="00C864F3" w:rsidRDefault="00C864F3" w:rsidP="00C864F3">
      <w:pPr>
        <w:numPr>
          <w:ilvl w:val="0"/>
          <w:numId w:val="43"/>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Central African Republic (CAR)</w:t>
      </w:r>
    </w:p>
    <w:p w14:paraId="5AB9EDE4" w14:textId="77777777" w:rsidR="00C864F3" w:rsidRPr="00C864F3" w:rsidRDefault="00C864F3" w:rsidP="00C864F3">
      <w:pPr>
        <w:numPr>
          <w:ilvl w:val="0"/>
          <w:numId w:val="43"/>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Chad</w:t>
      </w:r>
    </w:p>
    <w:p w14:paraId="29E837F8" w14:textId="77777777" w:rsidR="00C864F3" w:rsidRPr="00C864F3" w:rsidRDefault="00C864F3" w:rsidP="00C864F3">
      <w:pPr>
        <w:numPr>
          <w:ilvl w:val="0"/>
          <w:numId w:val="43"/>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Equatorial Guinea</w:t>
      </w:r>
      <w:r w:rsidRPr="00C864F3">
        <w:rPr>
          <w:rFonts w:ascii="Times New Roman" w:eastAsia="Times New Roman" w:hAnsi="Times New Roman" w:cs="Times New Roman"/>
          <w:sz w:val="24"/>
          <w:szCs w:val="24"/>
          <w:lang w:eastAsia="en-GB"/>
        </w:rPr>
        <w:t xml:space="preserve"> (joined in 1983)</w:t>
      </w:r>
    </w:p>
    <w:p w14:paraId="4CB7ED66" w14:textId="77777777" w:rsidR="00C864F3" w:rsidRPr="00C864F3" w:rsidRDefault="00C864F3" w:rsidP="00C864F3">
      <w:pPr>
        <w:spacing w:after="0"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pict w14:anchorId="221F3C60">
          <v:rect id="_x0000_i1092" style="width:0;height:1.5pt" o:hralign="center" o:hrstd="t" o:hr="t" fillcolor="#a0a0a0" stroked="f"/>
        </w:pict>
      </w:r>
    </w:p>
    <w:p w14:paraId="471B46C2" w14:textId="77777777" w:rsidR="00C864F3" w:rsidRPr="00C864F3" w:rsidRDefault="00C864F3" w:rsidP="00C864F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64F3">
        <w:rPr>
          <w:rFonts w:ascii="Times New Roman" w:eastAsia="Times New Roman" w:hAnsi="Times New Roman" w:cs="Times New Roman"/>
          <w:b/>
          <w:bCs/>
          <w:sz w:val="27"/>
          <w:szCs w:val="27"/>
          <w:lang w:eastAsia="en-GB"/>
        </w:rPr>
        <w:t>Objectives of UDEAC:</w:t>
      </w:r>
    </w:p>
    <w:p w14:paraId="7C765F1C" w14:textId="77777777" w:rsidR="00C864F3" w:rsidRPr="00C864F3" w:rsidRDefault="00C864F3" w:rsidP="00C864F3">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Establish a </w:t>
      </w:r>
      <w:r w:rsidRPr="00C864F3">
        <w:rPr>
          <w:rFonts w:ascii="Times New Roman" w:eastAsia="Times New Roman" w:hAnsi="Times New Roman" w:cs="Times New Roman"/>
          <w:b/>
          <w:bCs/>
          <w:sz w:val="24"/>
          <w:szCs w:val="24"/>
          <w:lang w:eastAsia="en-GB"/>
        </w:rPr>
        <w:t>common market</w:t>
      </w:r>
      <w:r w:rsidRPr="00C864F3">
        <w:rPr>
          <w:rFonts w:ascii="Times New Roman" w:eastAsia="Times New Roman" w:hAnsi="Times New Roman" w:cs="Times New Roman"/>
          <w:sz w:val="24"/>
          <w:szCs w:val="24"/>
          <w:lang w:eastAsia="en-GB"/>
        </w:rPr>
        <w:t xml:space="preserve"> by gradually removing restrictions on </w:t>
      </w:r>
      <w:r w:rsidRPr="00C864F3">
        <w:rPr>
          <w:rFonts w:ascii="Times New Roman" w:eastAsia="Times New Roman" w:hAnsi="Times New Roman" w:cs="Times New Roman"/>
          <w:b/>
          <w:bCs/>
          <w:sz w:val="24"/>
          <w:szCs w:val="24"/>
          <w:lang w:eastAsia="en-GB"/>
        </w:rPr>
        <w:t>mutual trade</w:t>
      </w:r>
    </w:p>
    <w:p w14:paraId="642B9ED2" w14:textId="77777777" w:rsidR="00C864F3" w:rsidRPr="00C864F3" w:rsidRDefault="00C864F3" w:rsidP="00C864F3">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Coordinate </w:t>
      </w:r>
      <w:r w:rsidRPr="00C864F3">
        <w:rPr>
          <w:rFonts w:ascii="Times New Roman" w:eastAsia="Times New Roman" w:hAnsi="Times New Roman" w:cs="Times New Roman"/>
          <w:b/>
          <w:bCs/>
          <w:sz w:val="24"/>
          <w:szCs w:val="24"/>
          <w:lang w:eastAsia="en-GB"/>
        </w:rPr>
        <w:t>economic programs</w:t>
      </w:r>
    </w:p>
    <w:p w14:paraId="7878BC9F" w14:textId="77777777" w:rsidR="00C864F3" w:rsidRPr="00C864F3" w:rsidRDefault="00C864F3" w:rsidP="00C864F3">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lastRenderedPageBreak/>
        <w:t>Harmonize tax systems</w:t>
      </w:r>
    </w:p>
    <w:p w14:paraId="4AE913E6" w14:textId="77777777" w:rsidR="00C864F3" w:rsidRPr="00C864F3" w:rsidRDefault="00C864F3" w:rsidP="00C864F3">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Create </w:t>
      </w:r>
      <w:r w:rsidRPr="00C864F3">
        <w:rPr>
          <w:rFonts w:ascii="Times New Roman" w:eastAsia="Times New Roman" w:hAnsi="Times New Roman" w:cs="Times New Roman"/>
          <w:b/>
          <w:bCs/>
          <w:sz w:val="24"/>
          <w:szCs w:val="24"/>
          <w:lang w:eastAsia="en-GB"/>
        </w:rPr>
        <w:t>joint enterprises</w:t>
      </w:r>
    </w:p>
    <w:p w14:paraId="6AAD4D5F" w14:textId="77777777" w:rsidR="00C864F3" w:rsidRPr="00C864F3" w:rsidRDefault="00C864F3" w:rsidP="00C864F3">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Provide </w:t>
      </w:r>
      <w:r w:rsidRPr="00C864F3">
        <w:rPr>
          <w:rFonts w:ascii="Times New Roman" w:eastAsia="Times New Roman" w:hAnsi="Times New Roman" w:cs="Times New Roman"/>
          <w:b/>
          <w:bCs/>
          <w:sz w:val="24"/>
          <w:szCs w:val="24"/>
          <w:lang w:eastAsia="en-GB"/>
        </w:rPr>
        <w:t>financial support</w:t>
      </w:r>
      <w:r w:rsidRPr="00C864F3">
        <w:rPr>
          <w:rFonts w:ascii="Times New Roman" w:eastAsia="Times New Roman" w:hAnsi="Times New Roman" w:cs="Times New Roman"/>
          <w:sz w:val="24"/>
          <w:szCs w:val="24"/>
          <w:lang w:eastAsia="en-GB"/>
        </w:rPr>
        <w:t xml:space="preserve"> and preferential </w:t>
      </w:r>
      <w:r w:rsidRPr="00C864F3">
        <w:rPr>
          <w:rFonts w:ascii="Times New Roman" w:eastAsia="Times New Roman" w:hAnsi="Times New Roman" w:cs="Times New Roman"/>
          <w:b/>
          <w:bCs/>
          <w:sz w:val="24"/>
          <w:szCs w:val="24"/>
          <w:lang w:eastAsia="en-GB"/>
        </w:rPr>
        <w:t>customs conditions</w:t>
      </w:r>
      <w:r w:rsidRPr="00C864F3">
        <w:rPr>
          <w:rFonts w:ascii="Times New Roman" w:eastAsia="Times New Roman" w:hAnsi="Times New Roman" w:cs="Times New Roman"/>
          <w:sz w:val="24"/>
          <w:szCs w:val="24"/>
          <w:lang w:eastAsia="en-GB"/>
        </w:rPr>
        <w:t xml:space="preserve"> for landlocked countries (e.g., Chad and CAR)</w:t>
      </w:r>
    </w:p>
    <w:p w14:paraId="157E2828" w14:textId="77777777" w:rsidR="00C864F3" w:rsidRPr="00C864F3" w:rsidRDefault="00C864F3" w:rsidP="00C864F3">
      <w:p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Despite these goals, </w:t>
      </w:r>
      <w:r w:rsidRPr="00C864F3">
        <w:rPr>
          <w:rFonts w:ascii="Times New Roman" w:eastAsia="Times New Roman" w:hAnsi="Times New Roman" w:cs="Times New Roman"/>
          <w:b/>
          <w:bCs/>
          <w:sz w:val="24"/>
          <w:szCs w:val="24"/>
          <w:lang w:eastAsia="en-GB"/>
        </w:rPr>
        <w:t>intra-regional trade</w:t>
      </w:r>
      <w:r w:rsidRPr="00C864F3">
        <w:rPr>
          <w:rFonts w:ascii="Times New Roman" w:eastAsia="Times New Roman" w:hAnsi="Times New Roman" w:cs="Times New Roman"/>
          <w:sz w:val="24"/>
          <w:szCs w:val="24"/>
          <w:lang w:eastAsia="en-GB"/>
        </w:rPr>
        <w:t xml:space="preserve"> within UDEAC has remained low—accounting for just </w:t>
      </w:r>
      <w:r w:rsidRPr="00C864F3">
        <w:rPr>
          <w:rFonts w:ascii="Times New Roman" w:eastAsia="Times New Roman" w:hAnsi="Times New Roman" w:cs="Times New Roman"/>
          <w:b/>
          <w:bCs/>
          <w:sz w:val="24"/>
          <w:szCs w:val="24"/>
          <w:lang w:eastAsia="en-GB"/>
        </w:rPr>
        <w:t>0.9%</w:t>
      </w:r>
      <w:r w:rsidRPr="00C864F3">
        <w:rPr>
          <w:rFonts w:ascii="Times New Roman" w:eastAsia="Times New Roman" w:hAnsi="Times New Roman" w:cs="Times New Roman"/>
          <w:sz w:val="24"/>
          <w:szCs w:val="24"/>
          <w:lang w:eastAsia="en-GB"/>
        </w:rPr>
        <w:t xml:space="preserve"> of total exports among member states.</w:t>
      </w:r>
    </w:p>
    <w:p w14:paraId="23D73690" w14:textId="77777777" w:rsidR="00C864F3" w:rsidRPr="00C864F3" w:rsidRDefault="00C864F3" w:rsidP="00C864F3">
      <w:pPr>
        <w:spacing w:after="0"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pict w14:anchorId="235BF0D0">
          <v:rect id="_x0000_i1093" style="width:0;height:1.5pt" o:hralign="center" o:hrstd="t" o:hr="t" fillcolor="#a0a0a0" stroked="f"/>
        </w:pict>
      </w:r>
    </w:p>
    <w:p w14:paraId="1254F65A" w14:textId="77777777" w:rsidR="00C864F3" w:rsidRPr="00C864F3" w:rsidRDefault="00C864F3" w:rsidP="00C864F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64F3">
        <w:rPr>
          <w:rFonts w:ascii="Times New Roman" w:eastAsia="Times New Roman" w:hAnsi="Times New Roman" w:cs="Times New Roman"/>
          <w:b/>
          <w:bCs/>
          <w:sz w:val="27"/>
          <w:szCs w:val="27"/>
          <w:lang w:eastAsia="en-GB"/>
        </w:rPr>
        <w:t>Financial Institutions and Governance:</w:t>
      </w:r>
    </w:p>
    <w:p w14:paraId="607B8B79" w14:textId="77777777" w:rsidR="00C864F3" w:rsidRPr="00C864F3" w:rsidRDefault="00C864F3" w:rsidP="00C864F3">
      <w:p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Several financial institutions operate within UDEAC to support regional integration, including:</w:t>
      </w:r>
    </w:p>
    <w:p w14:paraId="7EA2844F" w14:textId="77777777" w:rsidR="00C864F3" w:rsidRPr="00C864F3" w:rsidRDefault="00C864F3" w:rsidP="00C864F3">
      <w:pPr>
        <w:numPr>
          <w:ilvl w:val="0"/>
          <w:numId w:val="45"/>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Solidarity Fund</w:t>
      </w:r>
    </w:p>
    <w:p w14:paraId="3BBAC55C" w14:textId="77777777" w:rsidR="00C864F3" w:rsidRPr="00C864F3" w:rsidRDefault="00C864F3" w:rsidP="00C864F3">
      <w:pPr>
        <w:numPr>
          <w:ilvl w:val="0"/>
          <w:numId w:val="45"/>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Development Bank of Central African States (BDEAC)</w:t>
      </w:r>
    </w:p>
    <w:p w14:paraId="07321B3D" w14:textId="77777777" w:rsidR="00C864F3" w:rsidRPr="00C864F3" w:rsidRDefault="00C864F3" w:rsidP="00C864F3">
      <w:pPr>
        <w:numPr>
          <w:ilvl w:val="0"/>
          <w:numId w:val="45"/>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Bank of Central African States (BEAC)</w:t>
      </w:r>
    </w:p>
    <w:p w14:paraId="284BAB35" w14:textId="77777777" w:rsidR="00C864F3" w:rsidRPr="00C864F3" w:rsidRDefault="00C864F3" w:rsidP="00C864F3">
      <w:p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The </w:t>
      </w:r>
      <w:r w:rsidRPr="00C864F3">
        <w:rPr>
          <w:rFonts w:ascii="Times New Roman" w:eastAsia="Times New Roman" w:hAnsi="Times New Roman" w:cs="Times New Roman"/>
          <w:b/>
          <w:bCs/>
          <w:sz w:val="24"/>
          <w:szCs w:val="24"/>
          <w:lang w:eastAsia="en-GB"/>
        </w:rPr>
        <w:t>highest governing body</w:t>
      </w:r>
      <w:r w:rsidRPr="00C864F3">
        <w:rPr>
          <w:rFonts w:ascii="Times New Roman" w:eastAsia="Times New Roman" w:hAnsi="Times New Roman" w:cs="Times New Roman"/>
          <w:sz w:val="24"/>
          <w:szCs w:val="24"/>
          <w:lang w:eastAsia="en-GB"/>
        </w:rPr>
        <w:t xml:space="preserve"> is the </w:t>
      </w:r>
      <w:r w:rsidRPr="00C864F3">
        <w:rPr>
          <w:rFonts w:ascii="Times New Roman" w:eastAsia="Times New Roman" w:hAnsi="Times New Roman" w:cs="Times New Roman"/>
          <w:b/>
          <w:bCs/>
          <w:sz w:val="24"/>
          <w:szCs w:val="24"/>
          <w:lang w:eastAsia="en-GB"/>
        </w:rPr>
        <w:t>Council of Heads of State</w:t>
      </w:r>
      <w:r w:rsidRPr="00C864F3">
        <w:rPr>
          <w:rFonts w:ascii="Times New Roman" w:eastAsia="Times New Roman" w:hAnsi="Times New Roman" w:cs="Times New Roman"/>
          <w:sz w:val="24"/>
          <w:szCs w:val="24"/>
          <w:lang w:eastAsia="en-GB"/>
        </w:rPr>
        <w:t xml:space="preserve">, which holds </w:t>
      </w:r>
      <w:r w:rsidRPr="00C864F3">
        <w:rPr>
          <w:rFonts w:ascii="Times New Roman" w:eastAsia="Times New Roman" w:hAnsi="Times New Roman" w:cs="Times New Roman"/>
          <w:b/>
          <w:bCs/>
          <w:sz w:val="24"/>
          <w:szCs w:val="24"/>
          <w:lang w:eastAsia="en-GB"/>
        </w:rPr>
        <w:t>annual sessions</w:t>
      </w:r>
      <w:r w:rsidRPr="00C864F3">
        <w:rPr>
          <w:rFonts w:ascii="Times New Roman" w:eastAsia="Times New Roman" w:hAnsi="Times New Roman" w:cs="Times New Roman"/>
          <w:sz w:val="24"/>
          <w:szCs w:val="24"/>
          <w:lang w:eastAsia="en-GB"/>
        </w:rPr>
        <w:t>.</w:t>
      </w:r>
    </w:p>
    <w:p w14:paraId="79F3E4FF" w14:textId="77777777" w:rsidR="00C864F3" w:rsidRPr="00C864F3" w:rsidRDefault="00C864F3" w:rsidP="00C864F3">
      <w:p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The </w:t>
      </w:r>
      <w:r w:rsidRPr="00C864F3">
        <w:rPr>
          <w:rFonts w:ascii="Times New Roman" w:eastAsia="Times New Roman" w:hAnsi="Times New Roman" w:cs="Times New Roman"/>
          <w:b/>
          <w:bCs/>
          <w:sz w:val="24"/>
          <w:szCs w:val="24"/>
          <w:lang w:eastAsia="en-GB"/>
        </w:rPr>
        <w:t>presidency of UDEAC</w:t>
      </w:r>
      <w:r w:rsidRPr="00C864F3">
        <w:rPr>
          <w:rFonts w:ascii="Times New Roman" w:eastAsia="Times New Roman" w:hAnsi="Times New Roman" w:cs="Times New Roman"/>
          <w:sz w:val="24"/>
          <w:szCs w:val="24"/>
          <w:lang w:eastAsia="en-GB"/>
        </w:rPr>
        <w:t xml:space="preserve"> rotates annually among the presidents of member countries.</w:t>
      </w:r>
    </w:p>
    <w:p w14:paraId="1CA4F530" w14:textId="77777777" w:rsidR="00C864F3" w:rsidRPr="00C864F3" w:rsidRDefault="00C864F3" w:rsidP="00C864F3">
      <w:p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The </w:t>
      </w:r>
      <w:r w:rsidRPr="00C864F3">
        <w:rPr>
          <w:rFonts w:ascii="Times New Roman" w:eastAsia="Times New Roman" w:hAnsi="Times New Roman" w:cs="Times New Roman"/>
          <w:b/>
          <w:bCs/>
          <w:sz w:val="24"/>
          <w:szCs w:val="24"/>
          <w:lang w:eastAsia="en-GB"/>
        </w:rPr>
        <w:t>headquarters</w:t>
      </w:r>
      <w:r w:rsidRPr="00C864F3">
        <w:rPr>
          <w:rFonts w:ascii="Times New Roman" w:eastAsia="Times New Roman" w:hAnsi="Times New Roman" w:cs="Times New Roman"/>
          <w:sz w:val="24"/>
          <w:szCs w:val="24"/>
          <w:lang w:eastAsia="en-GB"/>
        </w:rPr>
        <w:t xml:space="preserve"> of UDEAC is located in </w:t>
      </w:r>
      <w:r w:rsidRPr="00C864F3">
        <w:rPr>
          <w:rFonts w:ascii="Times New Roman" w:eastAsia="Times New Roman" w:hAnsi="Times New Roman" w:cs="Times New Roman"/>
          <w:b/>
          <w:bCs/>
          <w:sz w:val="24"/>
          <w:szCs w:val="24"/>
          <w:lang w:eastAsia="en-GB"/>
        </w:rPr>
        <w:t>Bangui</w:t>
      </w:r>
      <w:r w:rsidRPr="00C864F3">
        <w:rPr>
          <w:rFonts w:ascii="Times New Roman" w:eastAsia="Times New Roman" w:hAnsi="Times New Roman" w:cs="Times New Roman"/>
          <w:sz w:val="24"/>
          <w:szCs w:val="24"/>
          <w:lang w:eastAsia="en-GB"/>
        </w:rPr>
        <w:t xml:space="preserve">, the capital of the </w:t>
      </w:r>
      <w:r w:rsidRPr="00C864F3">
        <w:rPr>
          <w:rFonts w:ascii="Times New Roman" w:eastAsia="Times New Roman" w:hAnsi="Times New Roman" w:cs="Times New Roman"/>
          <w:b/>
          <w:bCs/>
          <w:sz w:val="24"/>
          <w:szCs w:val="24"/>
          <w:lang w:eastAsia="en-GB"/>
        </w:rPr>
        <w:t>Central African Republic</w:t>
      </w:r>
      <w:r w:rsidRPr="00C864F3">
        <w:rPr>
          <w:rFonts w:ascii="Times New Roman" w:eastAsia="Times New Roman" w:hAnsi="Times New Roman" w:cs="Times New Roman"/>
          <w:sz w:val="24"/>
          <w:szCs w:val="24"/>
          <w:lang w:eastAsia="en-GB"/>
        </w:rPr>
        <w:t>.</w:t>
      </w:r>
    </w:p>
    <w:p w14:paraId="7F5EF14C" w14:textId="3C20CB7C" w:rsidR="00C864F3" w:rsidRPr="00C864F3" w:rsidRDefault="00C864F3" w:rsidP="00C864F3">
      <w:pPr>
        <w:spacing w:after="0" w:line="240" w:lineRule="auto"/>
        <w:rPr>
          <w:rFonts w:ascii="Times New Roman" w:eastAsia="Times New Roman" w:hAnsi="Times New Roman" w:cs="Times New Roman"/>
          <w:sz w:val="24"/>
          <w:szCs w:val="24"/>
          <w:lang w:eastAsia="en-GB"/>
        </w:rPr>
      </w:pPr>
    </w:p>
    <w:p w14:paraId="785C0005" w14:textId="77777777" w:rsidR="00C864F3" w:rsidRPr="00C864F3" w:rsidRDefault="00C864F3" w:rsidP="00C864F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64F3">
        <w:rPr>
          <w:rFonts w:ascii="Times New Roman" w:eastAsia="Times New Roman" w:hAnsi="Times New Roman" w:cs="Times New Roman"/>
          <w:b/>
          <w:bCs/>
          <w:sz w:val="27"/>
          <w:szCs w:val="27"/>
          <w:lang w:eastAsia="en-GB"/>
        </w:rPr>
        <w:t>Barriers to Integration:</w:t>
      </w:r>
    </w:p>
    <w:p w14:paraId="7C79B321" w14:textId="77777777" w:rsidR="00C864F3" w:rsidRPr="00C864F3" w:rsidRDefault="00C864F3" w:rsidP="00C864F3">
      <w:p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Numerous obstacles continue to hinder economic integration within UDEAC, such as:</w:t>
      </w:r>
    </w:p>
    <w:p w14:paraId="63D9E7CE" w14:textId="77777777" w:rsidR="00C864F3" w:rsidRPr="00C864F3" w:rsidRDefault="00C864F3" w:rsidP="00C864F3">
      <w:pPr>
        <w:numPr>
          <w:ilvl w:val="0"/>
          <w:numId w:val="46"/>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Low levels of development</w:t>
      </w:r>
      <w:r w:rsidRPr="00C864F3">
        <w:rPr>
          <w:rFonts w:ascii="Times New Roman" w:eastAsia="Times New Roman" w:hAnsi="Times New Roman" w:cs="Times New Roman"/>
          <w:sz w:val="24"/>
          <w:szCs w:val="24"/>
          <w:lang w:eastAsia="en-GB"/>
        </w:rPr>
        <w:t xml:space="preserve"> among member states</w:t>
      </w:r>
    </w:p>
    <w:p w14:paraId="399EBC8D" w14:textId="77777777" w:rsidR="00C864F3" w:rsidRPr="00C864F3" w:rsidRDefault="00C864F3" w:rsidP="00C864F3">
      <w:pPr>
        <w:numPr>
          <w:ilvl w:val="0"/>
          <w:numId w:val="46"/>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Similar economic specializations</w:t>
      </w:r>
      <w:r w:rsidRPr="00C864F3">
        <w:rPr>
          <w:rFonts w:ascii="Times New Roman" w:eastAsia="Times New Roman" w:hAnsi="Times New Roman" w:cs="Times New Roman"/>
          <w:sz w:val="24"/>
          <w:szCs w:val="24"/>
          <w:lang w:eastAsia="en-GB"/>
        </w:rPr>
        <w:t>, which limit diversification</w:t>
      </w:r>
    </w:p>
    <w:p w14:paraId="19B44A96" w14:textId="77777777" w:rsidR="00C864F3" w:rsidRPr="00C864F3" w:rsidRDefault="00C864F3" w:rsidP="00C864F3">
      <w:pPr>
        <w:numPr>
          <w:ilvl w:val="0"/>
          <w:numId w:val="46"/>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Underdeveloped transportation networks</w:t>
      </w:r>
      <w:r w:rsidRPr="00C864F3">
        <w:rPr>
          <w:rFonts w:ascii="Times New Roman" w:eastAsia="Times New Roman" w:hAnsi="Times New Roman" w:cs="Times New Roman"/>
          <w:sz w:val="24"/>
          <w:szCs w:val="24"/>
          <w:lang w:eastAsia="en-GB"/>
        </w:rPr>
        <w:t xml:space="preserve"> in the region</w:t>
      </w:r>
    </w:p>
    <w:p w14:paraId="2A3B792A" w14:textId="52CA7614" w:rsidR="00C864F3" w:rsidRPr="00C864F3" w:rsidRDefault="00C864F3" w:rsidP="00C864F3">
      <w:pPr>
        <w:spacing w:after="0" w:line="240" w:lineRule="auto"/>
        <w:rPr>
          <w:rFonts w:ascii="Times New Roman" w:eastAsia="Times New Roman" w:hAnsi="Times New Roman" w:cs="Times New Roman"/>
          <w:sz w:val="24"/>
          <w:szCs w:val="24"/>
          <w:lang w:eastAsia="en-GB"/>
        </w:rPr>
      </w:pPr>
    </w:p>
    <w:p w14:paraId="46A4171A" w14:textId="77777777" w:rsidR="00C864F3" w:rsidRPr="00C864F3" w:rsidRDefault="00C864F3" w:rsidP="00C864F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64F3">
        <w:rPr>
          <w:rFonts w:ascii="Times New Roman" w:eastAsia="Times New Roman" w:hAnsi="Times New Roman" w:cs="Times New Roman"/>
          <w:b/>
          <w:bCs/>
          <w:sz w:val="27"/>
          <w:szCs w:val="27"/>
          <w:lang w:eastAsia="en-GB"/>
        </w:rPr>
        <w:t>Bank of Central African States (BEAC)</w:t>
      </w:r>
    </w:p>
    <w:p w14:paraId="201707EE" w14:textId="77777777" w:rsidR="00C864F3" w:rsidRPr="00C864F3" w:rsidRDefault="00C864F3" w:rsidP="00C864F3">
      <w:pPr>
        <w:spacing w:before="100" w:beforeAutospacing="1" w:after="100" w:afterAutospacing="1" w:line="240" w:lineRule="auto"/>
        <w:rPr>
          <w:rFonts w:ascii="Times New Roman" w:eastAsia="Times New Roman" w:hAnsi="Times New Roman" w:cs="Times New Roman"/>
          <w:sz w:val="24"/>
          <w:szCs w:val="24"/>
          <w:lang w:val="pt-BR" w:eastAsia="en-GB"/>
        </w:rPr>
      </w:pPr>
      <w:r w:rsidRPr="00C864F3">
        <w:rPr>
          <w:rFonts w:ascii="Times New Roman" w:eastAsia="Times New Roman" w:hAnsi="Times New Roman" w:cs="Times New Roman"/>
          <w:b/>
          <w:bCs/>
          <w:sz w:val="24"/>
          <w:szCs w:val="24"/>
          <w:lang w:val="pt-BR" w:eastAsia="en-GB"/>
        </w:rPr>
        <w:t>French name:</w:t>
      </w:r>
      <w:r w:rsidRPr="00C864F3">
        <w:rPr>
          <w:rFonts w:ascii="Times New Roman" w:eastAsia="Times New Roman" w:hAnsi="Times New Roman" w:cs="Times New Roman"/>
          <w:sz w:val="24"/>
          <w:szCs w:val="24"/>
          <w:lang w:val="pt-BR" w:eastAsia="en-GB"/>
        </w:rPr>
        <w:t xml:space="preserve"> </w:t>
      </w:r>
      <w:r w:rsidRPr="00C864F3">
        <w:rPr>
          <w:rFonts w:ascii="Times New Roman" w:eastAsia="Times New Roman" w:hAnsi="Times New Roman" w:cs="Times New Roman"/>
          <w:i/>
          <w:iCs/>
          <w:sz w:val="24"/>
          <w:szCs w:val="24"/>
          <w:lang w:val="pt-BR" w:eastAsia="en-GB"/>
        </w:rPr>
        <w:t>Banque des États de l'Afrique Centrale (BEAC)</w:t>
      </w:r>
    </w:p>
    <w:p w14:paraId="2E97F3E1" w14:textId="77777777" w:rsidR="00C864F3" w:rsidRPr="00C864F3" w:rsidRDefault="00C864F3" w:rsidP="00C864F3">
      <w:p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The </w:t>
      </w:r>
      <w:r w:rsidRPr="00C864F3">
        <w:rPr>
          <w:rFonts w:ascii="Times New Roman" w:eastAsia="Times New Roman" w:hAnsi="Times New Roman" w:cs="Times New Roman"/>
          <w:b/>
          <w:bCs/>
          <w:sz w:val="24"/>
          <w:szCs w:val="24"/>
          <w:lang w:eastAsia="en-GB"/>
        </w:rPr>
        <w:t>BEAC</w:t>
      </w:r>
      <w:r w:rsidRPr="00C864F3">
        <w:rPr>
          <w:rFonts w:ascii="Times New Roman" w:eastAsia="Times New Roman" w:hAnsi="Times New Roman" w:cs="Times New Roman"/>
          <w:sz w:val="24"/>
          <w:szCs w:val="24"/>
          <w:lang w:eastAsia="en-GB"/>
        </w:rPr>
        <w:t xml:space="preserve"> is the </w:t>
      </w:r>
      <w:r w:rsidRPr="00C864F3">
        <w:rPr>
          <w:rFonts w:ascii="Times New Roman" w:eastAsia="Times New Roman" w:hAnsi="Times New Roman" w:cs="Times New Roman"/>
          <w:b/>
          <w:bCs/>
          <w:sz w:val="24"/>
          <w:szCs w:val="24"/>
          <w:lang w:eastAsia="en-GB"/>
        </w:rPr>
        <w:t>central bank</w:t>
      </w:r>
      <w:r w:rsidRPr="00C864F3">
        <w:rPr>
          <w:rFonts w:ascii="Times New Roman" w:eastAsia="Times New Roman" w:hAnsi="Times New Roman" w:cs="Times New Roman"/>
          <w:sz w:val="24"/>
          <w:szCs w:val="24"/>
          <w:lang w:eastAsia="en-GB"/>
        </w:rPr>
        <w:t xml:space="preserve"> serving </w:t>
      </w:r>
      <w:r w:rsidRPr="00C864F3">
        <w:rPr>
          <w:rFonts w:ascii="Times New Roman" w:eastAsia="Times New Roman" w:hAnsi="Times New Roman" w:cs="Times New Roman"/>
          <w:b/>
          <w:bCs/>
          <w:sz w:val="24"/>
          <w:szCs w:val="24"/>
          <w:lang w:eastAsia="en-GB"/>
        </w:rPr>
        <w:t>six Central African countries</w:t>
      </w:r>
      <w:r w:rsidRPr="00C864F3">
        <w:rPr>
          <w:rFonts w:ascii="Times New Roman" w:eastAsia="Times New Roman" w:hAnsi="Times New Roman" w:cs="Times New Roman"/>
          <w:sz w:val="24"/>
          <w:szCs w:val="24"/>
          <w:lang w:eastAsia="en-GB"/>
        </w:rPr>
        <w:t xml:space="preserve">, all members of the </w:t>
      </w:r>
      <w:r w:rsidRPr="00C864F3">
        <w:rPr>
          <w:rFonts w:ascii="Times New Roman" w:eastAsia="Times New Roman" w:hAnsi="Times New Roman" w:cs="Times New Roman"/>
          <w:b/>
          <w:bCs/>
          <w:sz w:val="24"/>
          <w:szCs w:val="24"/>
          <w:lang w:eastAsia="en-GB"/>
        </w:rPr>
        <w:t>Economic and Monetary Community of Central Africa (CEMAC)</w:t>
      </w:r>
      <w:r w:rsidRPr="00C864F3">
        <w:rPr>
          <w:rFonts w:ascii="Times New Roman" w:eastAsia="Times New Roman" w:hAnsi="Times New Roman" w:cs="Times New Roman"/>
          <w:sz w:val="24"/>
          <w:szCs w:val="24"/>
          <w:lang w:eastAsia="en-GB"/>
        </w:rPr>
        <w:t>.</w:t>
      </w:r>
    </w:p>
    <w:p w14:paraId="1673BDFB" w14:textId="77777777" w:rsidR="00C864F3" w:rsidRPr="00C864F3" w:rsidRDefault="00C864F3" w:rsidP="00C864F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Member States:</w:t>
      </w:r>
    </w:p>
    <w:p w14:paraId="714C0558" w14:textId="77777777" w:rsidR="00C864F3" w:rsidRPr="00C864F3" w:rsidRDefault="00C864F3" w:rsidP="00C864F3">
      <w:pPr>
        <w:numPr>
          <w:ilvl w:val="0"/>
          <w:numId w:val="47"/>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Gabon</w:t>
      </w:r>
    </w:p>
    <w:p w14:paraId="0C7605E5" w14:textId="77777777" w:rsidR="00C864F3" w:rsidRPr="00C864F3" w:rsidRDefault="00C864F3" w:rsidP="00C864F3">
      <w:pPr>
        <w:numPr>
          <w:ilvl w:val="0"/>
          <w:numId w:val="47"/>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lastRenderedPageBreak/>
        <w:t>Cameroon</w:t>
      </w:r>
    </w:p>
    <w:p w14:paraId="26CCDEA9" w14:textId="77777777" w:rsidR="00C864F3" w:rsidRPr="00C864F3" w:rsidRDefault="00C864F3" w:rsidP="00C864F3">
      <w:pPr>
        <w:numPr>
          <w:ilvl w:val="0"/>
          <w:numId w:val="47"/>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Republic of the Congo (Congo-Brazzaville)</w:t>
      </w:r>
    </w:p>
    <w:p w14:paraId="1C86C347" w14:textId="77777777" w:rsidR="00C864F3" w:rsidRPr="00C864F3" w:rsidRDefault="00C864F3" w:rsidP="00C864F3">
      <w:pPr>
        <w:numPr>
          <w:ilvl w:val="0"/>
          <w:numId w:val="47"/>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Central African Republic (CAR)</w:t>
      </w:r>
    </w:p>
    <w:p w14:paraId="78FE3203" w14:textId="77777777" w:rsidR="00C864F3" w:rsidRPr="00C864F3" w:rsidRDefault="00C864F3" w:rsidP="00C864F3">
      <w:pPr>
        <w:numPr>
          <w:ilvl w:val="0"/>
          <w:numId w:val="47"/>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Chad</w:t>
      </w:r>
    </w:p>
    <w:p w14:paraId="4AD19846" w14:textId="77777777" w:rsidR="00C864F3" w:rsidRPr="00C864F3" w:rsidRDefault="00C864F3" w:rsidP="00C864F3">
      <w:pPr>
        <w:numPr>
          <w:ilvl w:val="0"/>
          <w:numId w:val="47"/>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Equatorial Guinea</w:t>
      </w:r>
    </w:p>
    <w:p w14:paraId="65CB8095" w14:textId="77777777" w:rsidR="00C864F3" w:rsidRPr="00C864F3" w:rsidRDefault="00C864F3" w:rsidP="00C864F3">
      <w:p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BEAC is responsible for:</w:t>
      </w:r>
    </w:p>
    <w:p w14:paraId="4B10B516" w14:textId="77777777" w:rsidR="00C864F3" w:rsidRPr="00C864F3" w:rsidRDefault="00C864F3" w:rsidP="00C864F3">
      <w:pPr>
        <w:numPr>
          <w:ilvl w:val="0"/>
          <w:numId w:val="48"/>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Issuing currency</w:t>
      </w:r>
      <w:r w:rsidRPr="00C864F3">
        <w:rPr>
          <w:rFonts w:ascii="Times New Roman" w:eastAsia="Times New Roman" w:hAnsi="Times New Roman" w:cs="Times New Roman"/>
          <w:sz w:val="24"/>
          <w:szCs w:val="24"/>
          <w:lang w:eastAsia="en-GB"/>
        </w:rPr>
        <w:t xml:space="preserve"> (the Central African CFA franc)</w:t>
      </w:r>
    </w:p>
    <w:p w14:paraId="5AFFE87A" w14:textId="77777777" w:rsidR="00C864F3" w:rsidRPr="00C864F3" w:rsidRDefault="00C864F3" w:rsidP="00C864F3">
      <w:pPr>
        <w:numPr>
          <w:ilvl w:val="0"/>
          <w:numId w:val="48"/>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Monetary policy</w:t>
      </w:r>
      <w:r w:rsidRPr="00C864F3">
        <w:rPr>
          <w:rFonts w:ascii="Times New Roman" w:eastAsia="Times New Roman" w:hAnsi="Times New Roman" w:cs="Times New Roman"/>
          <w:sz w:val="24"/>
          <w:szCs w:val="24"/>
          <w:lang w:eastAsia="en-GB"/>
        </w:rPr>
        <w:t xml:space="preserve"> coordination</w:t>
      </w:r>
    </w:p>
    <w:p w14:paraId="26868835" w14:textId="77777777" w:rsidR="00C864F3" w:rsidRPr="00C864F3" w:rsidRDefault="00C864F3" w:rsidP="00C864F3">
      <w:pPr>
        <w:numPr>
          <w:ilvl w:val="0"/>
          <w:numId w:val="48"/>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Banking supervision</w:t>
      </w:r>
    </w:p>
    <w:p w14:paraId="122424B6" w14:textId="77777777" w:rsidR="00C864F3" w:rsidRPr="00C864F3" w:rsidRDefault="00C864F3" w:rsidP="00C864F3">
      <w:pPr>
        <w:numPr>
          <w:ilvl w:val="0"/>
          <w:numId w:val="48"/>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Promoting </w:t>
      </w:r>
      <w:r w:rsidRPr="00C864F3">
        <w:rPr>
          <w:rFonts w:ascii="Times New Roman" w:eastAsia="Times New Roman" w:hAnsi="Times New Roman" w:cs="Times New Roman"/>
          <w:b/>
          <w:bCs/>
          <w:sz w:val="24"/>
          <w:szCs w:val="24"/>
          <w:lang w:eastAsia="en-GB"/>
        </w:rPr>
        <w:t>economic and financial stability</w:t>
      </w:r>
      <w:r w:rsidRPr="00C864F3">
        <w:rPr>
          <w:rFonts w:ascii="Times New Roman" w:eastAsia="Times New Roman" w:hAnsi="Times New Roman" w:cs="Times New Roman"/>
          <w:sz w:val="24"/>
          <w:szCs w:val="24"/>
          <w:lang w:eastAsia="en-GB"/>
        </w:rPr>
        <w:t xml:space="preserve"> within the region</w:t>
      </w:r>
    </w:p>
    <w:p w14:paraId="0FA10A39" w14:textId="77777777" w:rsidR="00C864F3" w:rsidRPr="00C864F3" w:rsidRDefault="00C864F3" w:rsidP="00C864F3">
      <w:pPr>
        <w:spacing w:after="0"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pict w14:anchorId="5027A470">
          <v:rect id="_x0000_i1102" style="width:0;height:1.5pt" o:hralign="center" o:hrstd="t" o:hr="t" fillcolor="#a0a0a0" stroked="f"/>
        </w:pict>
      </w:r>
    </w:p>
    <w:p w14:paraId="3011F7B6" w14:textId="77777777" w:rsidR="00C864F3" w:rsidRPr="00C864F3" w:rsidRDefault="00C864F3" w:rsidP="00C864F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64F3">
        <w:rPr>
          <w:rFonts w:ascii="Times New Roman" w:eastAsia="Times New Roman" w:hAnsi="Times New Roman" w:cs="Times New Roman"/>
          <w:b/>
          <w:bCs/>
          <w:sz w:val="27"/>
          <w:szCs w:val="27"/>
          <w:lang w:eastAsia="en-GB"/>
        </w:rPr>
        <w:t>Shanghai Cooperation Organisation (SCO)</w:t>
      </w:r>
    </w:p>
    <w:p w14:paraId="3C58D423" w14:textId="77777777" w:rsidR="00C864F3" w:rsidRPr="00C864F3" w:rsidRDefault="00C864F3" w:rsidP="00C864F3">
      <w:p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The </w:t>
      </w:r>
      <w:r w:rsidRPr="00C864F3">
        <w:rPr>
          <w:rFonts w:ascii="Times New Roman" w:eastAsia="Times New Roman" w:hAnsi="Times New Roman" w:cs="Times New Roman"/>
          <w:b/>
          <w:bCs/>
          <w:sz w:val="24"/>
          <w:szCs w:val="24"/>
          <w:lang w:eastAsia="en-GB"/>
        </w:rPr>
        <w:t>Shanghai Cooperation Organisation (SCO)</w:t>
      </w:r>
      <w:r w:rsidRPr="00C864F3">
        <w:rPr>
          <w:rFonts w:ascii="Times New Roman" w:eastAsia="Times New Roman" w:hAnsi="Times New Roman" w:cs="Times New Roman"/>
          <w:sz w:val="24"/>
          <w:szCs w:val="24"/>
          <w:lang w:eastAsia="en-GB"/>
        </w:rPr>
        <w:t xml:space="preserve"> is a </w:t>
      </w:r>
      <w:r w:rsidRPr="00C864F3">
        <w:rPr>
          <w:rFonts w:ascii="Times New Roman" w:eastAsia="Times New Roman" w:hAnsi="Times New Roman" w:cs="Times New Roman"/>
          <w:b/>
          <w:bCs/>
          <w:sz w:val="24"/>
          <w:szCs w:val="24"/>
          <w:lang w:eastAsia="en-GB"/>
        </w:rPr>
        <w:t>regional international organization</w:t>
      </w:r>
      <w:r w:rsidRPr="00C864F3">
        <w:rPr>
          <w:rFonts w:ascii="Times New Roman" w:eastAsia="Times New Roman" w:hAnsi="Times New Roman" w:cs="Times New Roman"/>
          <w:sz w:val="24"/>
          <w:szCs w:val="24"/>
          <w:lang w:eastAsia="en-GB"/>
        </w:rPr>
        <w:t xml:space="preserve"> founded in </w:t>
      </w:r>
      <w:r w:rsidRPr="00C864F3">
        <w:rPr>
          <w:rFonts w:ascii="Times New Roman" w:eastAsia="Times New Roman" w:hAnsi="Times New Roman" w:cs="Times New Roman"/>
          <w:b/>
          <w:bCs/>
          <w:sz w:val="24"/>
          <w:szCs w:val="24"/>
          <w:lang w:eastAsia="en-GB"/>
        </w:rPr>
        <w:t>2001</w:t>
      </w:r>
      <w:r w:rsidRPr="00C864F3">
        <w:rPr>
          <w:rFonts w:ascii="Times New Roman" w:eastAsia="Times New Roman" w:hAnsi="Times New Roman" w:cs="Times New Roman"/>
          <w:sz w:val="24"/>
          <w:szCs w:val="24"/>
          <w:lang w:eastAsia="en-GB"/>
        </w:rPr>
        <w:t xml:space="preserve"> by the leaders of:</w:t>
      </w:r>
    </w:p>
    <w:p w14:paraId="36CF2672" w14:textId="77777777" w:rsidR="00C864F3" w:rsidRPr="00C864F3" w:rsidRDefault="00C864F3" w:rsidP="00C864F3">
      <w:pPr>
        <w:numPr>
          <w:ilvl w:val="0"/>
          <w:numId w:val="49"/>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China</w:t>
      </w:r>
    </w:p>
    <w:p w14:paraId="4402B430" w14:textId="77777777" w:rsidR="00C864F3" w:rsidRPr="00C864F3" w:rsidRDefault="00C864F3" w:rsidP="00C864F3">
      <w:pPr>
        <w:numPr>
          <w:ilvl w:val="0"/>
          <w:numId w:val="49"/>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Russia</w:t>
      </w:r>
    </w:p>
    <w:p w14:paraId="36C767EF" w14:textId="77777777" w:rsidR="00C864F3" w:rsidRPr="00C864F3" w:rsidRDefault="00C864F3" w:rsidP="00C864F3">
      <w:pPr>
        <w:numPr>
          <w:ilvl w:val="0"/>
          <w:numId w:val="49"/>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Kazakhstan</w:t>
      </w:r>
    </w:p>
    <w:p w14:paraId="1AEB1524" w14:textId="77777777" w:rsidR="00C864F3" w:rsidRPr="00C864F3" w:rsidRDefault="00C864F3" w:rsidP="00C864F3">
      <w:pPr>
        <w:numPr>
          <w:ilvl w:val="0"/>
          <w:numId w:val="49"/>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Tajikistan</w:t>
      </w:r>
    </w:p>
    <w:p w14:paraId="4796CD56" w14:textId="77777777" w:rsidR="00C864F3" w:rsidRPr="00C864F3" w:rsidRDefault="00C864F3" w:rsidP="00C864F3">
      <w:pPr>
        <w:numPr>
          <w:ilvl w:val="0"/>
          <w:numId w:val="49"/>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Kyrgyzstan</w:t>
      </w:r>
    </w:p>
    <w:p w14:paraId="7F502C1D" w14:textId="77777777" w:rsidR="00C864F3" w:rsidRPr="00C864F3" w:rsidRDefault="00C864F3" w:rsidP="00C864F3">
      <w:pPr>
        <w:numPr>
          <w:ilvl w:val="0"/>
          <w:numId w:val="49"/>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b/>
          <w:bCs/>
          <w:sz w:val="24"/>
          <w:szCs w:val="24"/>
          <w:lang w:eastAsia="en-GB"/>
        </w:rPr>
        <w:t>Uzbekistan</w:t>
      </w:r>
    </w:p>
    <w:p w14:paraId="41B94680" w14:textId="77777777" w:rsidR="00C864F3" w:rsidRPr="00C864F3" w:rsidRDefault="00C864F3" w:rsidP="00C864F3">
      <w:p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The SCO evolved from the </w:t>
      </w:r>
      <w:r w:rsidRPr="00C864F3">
        <w:rPr>
          <w:rFonts w:ascii="Times New Roman" w:eastAsia="Times New Roman" w:hAnsi="Times New Roman" w:cs="Times New Roman"/>
          <w:b/>
          <w:bCs/>
          <w:sz w:val="24"/>
          <w:szCs w:val="24"/>
          <w:lang w:eastAsia="en-GB"/>
        </w:rPr>
        <w:t>“Shanghai Five” group</w:t>
      </w:r>
      <w:r w:rsidRPr="00C864F3">
        <w:rPr>
          <w:rFonts w:ascii="Times New Roman" w:eastAsia="Times New Roman" w:hAnsi="Times New Roman" w:cs="Times New Roman"/>
          <w:sz w:val="24"/>
          <w:szCs w:val="24"/>
          <w:lang w:eastAsia="en-GB"/>
        </w:rPr>
        <w:t xml:space="preserve">, which was initially formed through agreements signed in </w:t>
      </w:r>
      <w:r w:rsidRPr="00C864F3">
        <w:rPr>
          <w:rFonts w:ascii="Times New Roman" w:eastAsia="Times New Roman" w:hAnsi="Times New Roman" w:cs="Times New Roman"/>
          <w:b/>
          <w:bCs/>
          <w:sz w:val="24"/>
          <w:szCs w:val="24"/>
          <w:lang w:eastAsia="en-GB"/>
        </w:rPr>
        <w:t>1996–1997</w:t>
      </w:r>
      <w:r w:rsidRPr="00C864F3">
        <w:rPr>
          <w:rFonts w:ascii="Times New Roman" w:eastAsia="Times New Roman" w:hAnsi="Times New Roman" w:cs="Times New Roman"/>
          <w:sz w:val="24"/>
          <w:szCs w:val="24"/>
          <w:lang w:eastAsia="en-GB"/>
        </w:rPr>
        <w:t xml:space="preserve"> to:</w:t>
      </w:r>
    </w:p>
    <w:p w14:paraId="7BD280FA" w14:textId="77777777" w:rsidR="00C864F3" w:rsidRPr="00C864F3" w:rsidRDefault="00C864F3" w:rsidP="00C864F3">
      <w:pPr>
        <w:numPr>
          <w:ilvl w:val="0"/>
          <w:numId w:val="50"/>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Build </w:t>
      </w:r>
      <w:r w:rsidRPr="00C864F3">
        <w:rPr>
          <w:rFonts w:ascii="Times New Roman" w:eastAsia="Times New Roman" w:hAnsi="Times New Roman" w:cs="Times New Roman"/>
          <w:b/>
          <w:bCs/>
          <w:sz w:val="24"/>
          <w:szCs w:val="24"/>
          <w:lang w:eastAsia="en-GB"/>
        </w:rPr>
        <w:t>mutual trust in military affairs</w:t>
      </w:r>
    </w:p>
    <w:p w14:paraId="55AAE6E9" w14:textId="77777777" w:rsidR="00C864F3" w:rsidRPr="00C864F3" w:rsidRDefault="00C864F3" w:rsidP="00C864F3">
      <w:pPr>
        <w:numPr>
          <w:ilvl w:val="0"/>
          <w:numId w:val="50"/>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Reduce </w:t>
      </w:r>
      <w:r w:rsidRPr="00C864F3">
        <w:rPr>
          <w:rFonts w:ascii="Times New Roman" w:eastAsia="Times New Roman" w:hAnsi="Times New Roman" w:cs="Times New Roman"/>
          <w:b/>
          <w:bCs/>
          <w:sz w:val="24"/>
          <w:szCs w:val="24"/>
          <w:lang w:eastAsia="en-GB"/>
        </w:rPr>
        <w:t>armed forces</w:t>
      </w:r>
      <w:r w:rsidRPr="00C864F3">
        <w:rPr>
          <w:rFonts w:ascii="Times New Roman" w:eastAsia="Times New Roman" w:hAnsi="Times New Roman" w:cs="Times New Roman"/>
          <w:sz w:val="24"/>
          <w:szCs w:val="24"/>
          <w:lang w:eastAsia="en-GB"/>
        </w:rPr>
        <w:t xml:space="preserve"> along shared borders</w:t>
      </w:r>
    </w:p>
    <w:p w14:paraId="18696EA9" w14:textId="77777777" w:rsidR="00C864F3" w:rsidRPr="00C864F3" w:rsidRDefault="00C864F3" w:rsidP="00C864F3">
      <w:p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After </w:t>
      </w:r>
      <w:r w:rsidRPr="00C864F3">
        <w:rPr>
          <w:rFonts w:ascii="Times New Roman" w:eastAsia="Times New Roman" w:hAnsi="Times New Roman" w:cs="Times New Roman"/>
          <w:b/>
          <w:bCs/>
          <w:sz w:val="24"/>
          <w:szCs w:val="24"/>
          <w:lang w:eastAsia="en-GB"/>
        </w:rPr>
        <w:t>Uzbekistan joined</w:t>
      </w:r>
      <w:r w:rsidRPr="00C864F3">
        <w:rPr>
          <w:rFonts w:ascii="Times New Roman" w:eastAsia="Times New Roman" w:hAnsi="Times New Roman" w:cs="Times New Roman"/>
          <w:sz w:val="24"/>
          <w:szCs w:val="24"/>
          <w:lang w:eastAsia="en-GB"/>
        </w:rPr>
        <w:t xml:space="preserve"> in 2001, the group was formalized as the </w:t>
      </w:r>
      <w:r w:rsidRPr="00C864F3">
        <w:rPr>
          <w:rFonts w:ascii="Times New Roman" w:eastAsia="Times New Roman" w:hAnsi="Times New Roman" w:cs="Times New Roman"/>
          <w:b/>
          <w:bCs/>
          <w:sz w:val="24"/>
          <w:szCs w:val="24"/>
          <w:lang w:eastAsia="en-GB"/>
        </w:rPr>
        <w:t>Shanghai Cooperation Organisation</w:t>
      </w:r>
      <w:r w:rsidRPr="00C864F3">
        <w:rPr>
          <w:rFonts w:ascii="Times New Roman" w:eastAsia="Times New Roman" w:hAnsi="Times New Roman" w:cs="Times New Roman"/>
          <w:sz w:val="24"/>
          <w:szCs w:val="24"/>
          <w:lang w:eastAsia="en-GB"/>
        </w:rPr>
        <w:t>.</w:t>
      </w:r>
    </w:p>
    <w:p w14:paraId="1FC70018" w14:textId="77777777" w:rsidR="00C864F3" w:rsidRPr="00C864F3" w:rsidRDefault="00C864F3" w:rsidP="00C864F3">
      <w:pPr>
        <w:spacing w:after="0"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pict w14:anchorId="1BDC34F5">
          <v:rect id="_x0000_i1103" style="width:0;height:1.5pt" o:hralign="center" o:hrstd="t" o:hr="t" fillcolor="#a0a0a0" stroked="f"/>
        </w:pict>
      </w:r>
    </w:p>
    <w:p w14:paraId="305B6320" w14:textId="77777777" w:rsidR="00C864F3" w:rsidRPr="00C864F3" w:rsidRDefault="00C864F3" w:rsidP="00C864F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64F3">
        <w:rPr>
          <w:rFonts w:ascii="Times New Roman" w:eastAsia="Times New Roman" w:hAnsi="Times New Roman" w:cs="Times New Roman"/>
          <w:b/>
          <w:bCs/>
          <w:sz w:val="27"/>
          <w:szCs w:val="27"/>
          <w:lang w:eastAsia="en-GB"/>
        </w:rPr>
        <w:t>Key Statistics and Mission:</w:t>
      </w:r>
    </w:p>
    <w:p w14:paraId="3CF68443" w14:textId="77777777" w:rsidR="00C864F3" w:rsidRPr="00C864F3" w:rsidRDefault="00C864F3" w:rsidP="00C864F3">
      <w:pPr>
        <w:numPr>
          <w:ilvl w:val="0"/>
          <w:numId w:val="51"/>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The </w:t>
      </w:r>
      <w:r w:rsidRPr="00C864F3">
        <w:rPr>
          <w:rFonts w:ascii="Times New Roman" w:eastAsia="Times New Roman" w:hAnsi="Times New Roman" w:cs="Times New Roman"/>
          <w:b/>
          <w:bCs/>
          <w:sz w:val="24"/>
          <w:szCs w:val="24"/>
          <w:lang w:eastAsia="en-GB"/>
        </w:rPr>
        <w:t>territory</w:t>
      </w:r>
      <w:r w:rsidRPr="00C864F3">
        <w:rPr>
          <w:rFonts w:ascii="Times New Roman" w:eastAsia="Times New Roman" w:hAnsi="Times New Roman" w:cs="Times New Roman"/>
          <w:sz w:val="24"/>
          <w:szCs w:val="24"/>
          <w:lang w:eastAsia="en-GB"/>
        </w:rPr>
        <w:t xml:space="preserve"> of SCO countries covers </w:t>
      </w:r>
      <w:r w:rsidRPr="00C864F3">
        <w:rPr>
          <w:rFonts w:ascii="Times New Roman" w:eastAsia="Times New Roman" w:hAnsi="Times New Roman" w:cs="Times New Roman"/>
          <w:b/>
          <w:bCs/>
          <w:sz w:val="24"/>
          <w:szCs w:val="24"/>
          <w:lang w:eastAsia="en-GB"/>
        </w:rPr>
        <w:t>30 million km²</w:t>
      </w:r>
      <w:r w:rsidRPr="00C864F3">
        <w:rPr>
          <w:rFonts w:ascii="Times New Roman" w:eastAsia="Times New Roman" w:hAnsi="Times New Roman" w:cs="Times New Roman"/>
          <w:sz w:val="24"/>
          <w:szCs w:val="24"/>
          <w:lang w:eastAsia="en-GB"/>
        </w:rPr>
        <w:t xml:space="preserve"> (about </w:t>
      </w:r>
      <w:r w:rsidRPr="00C864F3">
        <w:rPr>
          <w:rFonts w:ascii="Times New Roman" w:eastAsia="Times New Roman" w:hAnsi="Times New Roman" w:cs="Times New Roman"/>
          <w:b/>
          <w:bCs/>
          <w:sz w:val="24"/>
          <w:szCs w:val="24"/>
          <w:lang w:eastAsia="en-GB"/>
        </w:rPr>
        <w:t>60% of Eurasia</w:t>
      </w:r>
      <w:r w:rsidRPr="00C864F3">
        <w:rPr>
          <w:rFonts w:ascii="Times New Roman" w:eastAsia="Times New Roman" w:hAnsi="Times New Roman" w:cs="Times New Roman"/>
          <w:sz w:val="24"/>
          <w:szCs w:val="24"/>
          <w:lang w:eastAsia="en-GB"/>
        </w:rPr>
        <w:t>)</w:t>
      </w:r>
    </w:p>
    <w:p w14:paraId="583CDCAC" w14:textId="77777777" w:rsidR="00C864F3" w:rsidRPr="00C864F3" w:rsidRDefault="00C864F3" w:rsidP="00C864F3">
      <w:pPr>
        <w:numPr>
          <w:ilvl w:val="0"/>
          <w:numId w:val="51"/>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SCO member states account for </w:t>
      </w:r>
      <w:r w:rsidRPr="00C864F3">
        <w:rPr>
          <w:rFonts w:ascii="Times New Roman" w:eastAsia="Times New Roman" w:hAnsi="Times New Roman" w:cs="Times New Roman"/>
          <w:b/>
          <w:bCs/>
          <w:sz w:val="24"/>
          <w:szCs w:val="24"/>
          <w:lang w:eastAsia="en-GB"/>
        </w:rPr>
        <w:t>a quarter of the world's population</w:t>
      </w:r>
    </w:p>
    <w:p w14:paraId="31EAA6A0" w14:textId="77777777" w:rsidR="00C864F3" w:rsidRPr="00C864F3" w:rsidRDefault="00C864F3" w:rsidP="00C864F3">
      <w:pPr>
        <w:numPr>
          <w:ilvl w:val="0"/>
          <w:numId w:val="51"/>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The region includes </w:t>
      </w:r>
      <w:r w:rsidRPr="00C864F3">
        <w:rPr>
          <w:rFonts w:ascii="Times New Roman" w:eastAsia="Times New Roman" w:hAnsi="Times New Roman" w:cs="Times New Roman"/>
          <w:b/>
          <w:bCs/>
          <w:sz w:val="24"/>
          <w:szCs w:val="24"/>
          <w:lang w:eastAsia="en-GB"/>
        </w:rPr>
        <w:t>China’s economy</w:t>
      </w:r>
      <w:r w:rsidRPr="00C864F3">
        <w:rPr>
          <w:rFonts w:ascii="Times New Roman" w:eastAsia="Times New Roman" w:hAnsi="Times New Roman" w:cs="Times New Roman"/>
          <w:sz w:val="24"/>
          <w:szCs w:val="24"/>
          <w:lang w:eastAsia="en-GB"/>
        </w:rPr>
        <w:t xml:space="preserve">, the </w:t>
      </w:r>
      <w:r w:rsidRPr="00C864F3">
        <w:rPr>
          <w:rFonts w:ascii="Times New Roman" w:eastAsia="Times New Roman" w:hAnsi="Times New Roman" w:cs="Times New Roman"/>
          <w:b/>
          <w:bCs/>
          <w:sz w:val="24"/>
          <w:szCs w:val="24"/>
          <w:lang w:eastAsia="en-GB"/>
        </w:rPr>
        <w:t>second largest in the world</w:t>
      </w:r>
    </w:p>
    <w:p w14:paraId="1207106F" w14:textId="77777777" w:rsidR="00C864F3" w:rsidRPr="00C864F3" w:rsidRDefault="00C864F3" w:rsidP="00C864F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64F3">
        <w:rPr>
          <w:rFonts w:ascii="Times New Roman" w:eastAsia="Times New Roman" w:hAnsi="Times New Roman" w:cs="Times New Roman"/>
          <w:b/>
          <w:bCs/>
          <w:sz w:val="24"/>
          <w:szCs w:val="24"/>
          <w:lang w:eastAsia="en-GB"/>
        </w:rPr>
        <w:t>SCO is unique in status:</w:t>
      </w:r>
    </w:p>
    <w:p w14:paraId="340E30AA" w14:textId="77777777" w:rsidR="00C864F3" w:rsidRPr="00C864F3" w:rsidRDefault="00C864F3" w:rsidP="00C864F3">
      <w:pPr>
        <w:numPr>
          <w:ilvl w:val="0"/>
          <w:numId w:val="52"/>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It is </w:t>
      </w:r>
      <w:r w:rsidRPr="00C864F3">
        <w:rPr>
          <w:rFonts w:ascii="Times New Roman" w:eastAsia="Times New Roman" w:hAnsi="Times New Roman" w:cs="Times New Roman"/>
          <w:b/>
          <w:bCs/>
          <w:sz w:val="24"/>
          <w:szCs w:val="24"/>
          <w:lang w:eastAsia="en-GB"/>
        </w:rPr>
        <w:t>not a military alliance</w:t>
      </w:r>
      <w:r w:rsidRPr="00C864F3">
        <w:rPr>
          <w:rFonts w:ascii="Times New Roman" w:eastAsia="Times New Roman" w:hAnsi="Times New Roman" w:cs="Times New Roman"/>
          <w:sz w:val="24"/>
          <w:szCs w:val="24"/>
          <w:lang w:eastAsia="en-GB"/>
        </w:rPr>
        <w:t xml:space="preserve"> like NATO</w:t>
      </w:r>
    </w:p>
    <w:p w14:paraId="1F6DC865" w14:textId="77777777" w:rsidR="00C864F3" w:rsidRPr="00C864F3" w:rsidRDefault="00C864F3" w:rsidP="00C864F3">
      <w:pPr>
        <w:numPr>
          <w:ilvl w:val="0"/>
          <w:numId w:val="52"/>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Nor is it an </w:t>
      </w:r>
      <w:r w:rsidRPr="00C864F3">
        <w:rPr>
          <w:rFonts w:ascii="Times New Roman" w:eastAsia="Times New Roman" w:hAnsi="Times New Roman" w:cs="Times New Roman"/>
          <w:b/>
          <w:bCs/>
          <w:sz w:val="24"/>
          <w:szCs w:val="24"/>
          <w:lang w:eastAsia="en-GB"/>
        </w:rPr>
        <w:t>informal dialogue platform</w:t>
      </w:r>
      <w:r w:rsidRPr="00C864F3">
        <w:rPr>
          <w:rFonts w:ascii="Times New Roman" w:eastAsia="Times New Roman" w:hAnsi="Times New Roman" w:cs="Times New Roman"/>
          <w:sz w:val="24"/>
          <w:szCs w:val="24"/>
          <w:lang w:eastAsia="en-GB"/>
        </w:rPr>
        <w:t xml:space="preserve"> like ASEAN</w:t>
      </w:r>
    </w:p>
    <w:p w14:paraId="51AD8DFA" w14:textId="77777777" w:rsidR="00C864F3" w:rsidRPr="00C864F3" w:rsidRDefault="00C864F3" w:rsidP="00C864F3">
      <w:pPr>
        <w:numPr>
          <w:ilvl w:val="0"/>
          <w:numId w:val="52"/>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It occupies a </w:t>
      </w:r>
      <w:r w:rsidRPr="00C864F3">
        <w:rPr>
          <w:rFonts w:ascii="Times New Roman" w:eastAsia="Times New Roman" w:hAnsi="Times New Roman" w:cs="Times New Roman"/>
          <w:b/>
          <w:bCs/>
          <w:sz w:val="24"/>
          <w:szCs w:val="24"/>
          <w:lang w:eastAsia="en-GB"/>
        </w:rPr>
        <w:t>hybrid position</w:t>
      </w:r>
      <w:r w:rsidRPr="00C864F3">
        <w:rPr>
          <w:rFonts w:ascii="Times New Roman" w:eastAsia="Times New Roman" w:hAnsi="Times New Roman" w:cs="Times New Roman"/>
          <w:sz w:val="24"/>
          <w:szCs w:val="24"/>
          <w:lang w:eastAsia="en-GB"/>
        </w:rPr>
        <w:t xml:space="preserve">, promoting both </w:t>
      </w:r>
      <w:r w:rsidRPr="00C864F3">
        <w:rPr>
          <w:rFonts w:ascii="Times New Roman" w:eastAsia="Times New Roman" w:hAnsi="Times New Roman" w:cs="Times New Roman"/>
          <w:b/>
          <w:bCs/>
          <w:sz w:val="24"/>
          <w:szCs w:val="24"/>
          <w:lang w:eastAsia="en-GB"/>
        </w:rPr>
        <w:t>security cooperation</w:t>
      </w:r>
      <w:r w:rsidRPr="00C864F3">
        <w:rPr>
          <w:rFonts w:ascii="Times New Roman" w:eastAsia="Times New Roman" w:hAnsi="Times New Roman" w:cs="Times New Roman"/>
          <w:sz w:val="24"/>
          <w:szCs w:val="24"/>
          <w:lang w:eastAsia="en-GB"/>
        </w:rPr>
        <w:t xml:space="preserve"> and </w:t>
      </w:r>
      <w:r w:rsidRPr="00C864F3">
        <w:rPr>
          <w:rFonts w:ascii="Times New Roman" w:eastAsia="Times New Roman" w:hAnsi="Times New Roman" w:cs="Times New Roman"/>
          <w:b/>
          <w:bCs/>
          <w:sz w:val="24"/>
          <w:szCs w:val="24"/>
          <w:lang w:eastAsia="en-GB"/>
        </w:rPr>
        <w:t>economic collaboration</w:t>
      </w:r>
    </w:p>
    <w:p w14:paraId="0A2C8E02" w14:textId="77777777" w:rsidR="00C864F3" w:rsidRPr="00C864F3" w:rsidRDefault="00C864F3" w:rsidP="00C864F3">
      <w:pPr>
        <w:spacing w:after="0"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lastRenderedPageBreak/>
        <w:pict w14:anchorId="69E84D6E">
          <v:rect id="_x0000_i1104" style="width:0;height:1.5pt" o:hralign="center" o:hrstd="t" o:hr="t" fillcolor="#a0a0a0" stroked="f"/>
        </w:pict>
      </w:r>
    </w:p>
    <w:p w14:paraId="6A50A290" w14:textId="77777777" w:rsidR="00C864F3" w:rsidRPr="00C864F3" w:rsidRDefault="00C864F3" w:rsidP="00C864F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64F3">
        <w:rPr>
          <w:rFonts w:ascii="Times New Roman" w:eastAsia="Times New Roman" w:hAnsi="Times New Roman" w:cs="Times New Roman"/>
          <w:b/>
          <w:bCs/>
          <w:sz w:val="27"/>
          <w:szCs w:val="27"/>
          <w:lang w:eastAsia="en-GB"/>
        </w:rPr>
        <w:t>Main Objectives:</w:t>
      </w:r>
    </w:p>
    <w:p w14:paraId="3279653A" w14:textId="77777777" w:rsidR="00C864F3" w:rsidRPr="00C864F3" w:rsidRDefault="00C864F3" w:rsidP="00C864F3">
      <w:pPr>
        <w:numPr>
          <w:ilvl w:val="0"/>
          <w:numId w:val="53"/>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Strengthen </w:t>
      </w:r>
      <w:r w:rsidRPr="00C864F3">
        <w:rPr>
          <w:rFonts w:ascii="Times New Roman" w:eastAsia="Times New Roman" w:hAnsi="Times New Roman" w:cs="Times New Roman"/>
          <w:b/>
          <w:bCs/>
          <w:sz w:val="24"/>
          <w:szCs w:val="24"/>
          <w:lang w:eastAsia="en-GB"/>
        </w:rPr>
        <w:t>regional stability and security</w:t>
      </w:r>
    </w:p>
    <w:p w14:paraId="762D1FA9" w14:textId="77777777" w:rsidR="00C864F3" w:rsidRPr="00C864F3" w:rsidRDefault="00C864F3" w:rsidP="00C864F3">
      <w:pPr>
        <w:numPr>
          <w:ilvl w:val="0"/>
          <w:numId w:val="53"/>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Combat </w:t>
      </w:r>
      <w:r w:rsidRPr="00C864F3">
        <w:rPr>
          <w:rFonts w:ascii="Times New Roman" w:eastAsia="Times New Roman" w:hAnsi="Times New Roman" w:cs="Times New Roman"/>
          <w:b/>
          <w:bCs/>
          <w:sz w:val="24"/>
          <w:szCs w:val="24"/>
          <w:lang w:eastAsia="en-GB"/>
        </w:rPr>
        <w:t>terrorism</w:t>
      </w:r>
      <w:r w:rsidRPr="00C864F3">
        <w:rPr>
          <w:rFonts w:ascii="Times New Roman" w:eastAsia="Times New Roman" w:hAnsi="Times New Roman" w:cs="Times New Roman"/>
          <w:sz w:val="24"/>
          <w:szCs w:val="24"/>
          <w:lang w:eastAsia="en-GB"/>
        </w:rPr>
        <w:t xml:space="preserve">, </w:t>
      </w:r>
      <w:r w:rsidRPr="00C864F3">
        <w:rPr>
          <w:rFonts w:ascii="Times New Roman" w:eastAsia="Times New Roman" w:hAnsi="Times New Roman" w:cs="Times New Roman"/>
          <w:b/>
          <w:bCs/>
          <w:sz w:val="24"/>
          <w:szCs w:val="24"/>
          <w:lang w:eastAsia="en-GB"/>
        </w:rPr>
        <w:t>separatism</w:t>
      </w:r>
      <w:r w:rsidRPr="00C864F3">
        <w:rPr>
          <w:rFonts w:ascii="Times New Roman" w:eastAsia="Times New Roman" w:hAnsi="Times New Roman" w:cs="Times New Roman"/>
          <w:sz w:val="24"/>
          <w:szCs w:val="24"/>
          <w:lang w:eastAsia="en-GB"/>
        </w:rPr>
        <w:t xml:space="preserve">, and </w:t>
      </w:r>
      <w:r w:rsidRPr="00C864F3">
        <w:rPr>
          <w:rFonts w:ascii="Times New Roman" w:eastAsia="Times New Roman" w:hAnsi="Times New Roman" w:cs="Times New Roman"/>
          <w:b/>
          <w:bCs/>
          <w:sz w:val="24"/>
          <w:szCs w:val="24"/>
          <w:lang w:eastAsia="en-GB"/>
        </w:rPr>
        <w:t>extremism</w:t>
      </w:r>
    </w:p>
    <w:p w14:paraId="3C247C13" w14:textId="77777777" w:rsidR="00C864F3" w:rsidRPr="00C864F3" w:rsidRDefault="00C864F3" w:rsidP="00C864F3">
      <w:pPr>
        <w:numPr>
          <w:ilvl w:val="0"/>
          <w:numId w:val="53"/>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Fight against </w:t>
      </w:r>
      <w:r w:rsidRPr="00C864F3">
        <w:rPr>
          <w:rFonts w:ascii="Times New Roman" w:eastAsia="Times New Roman" w:hAnsi="Times New Roman" w:cs="Times New Roman"/>
          <w:b/>
          <w:bCs/>
          <w:sz w:val="24"/>
          <w:szCs w:val="24"/>
          <w:lang w:eastAsia="en-GB"/>
        </w:rPr>
        <w:t>drug trafficking</w:t>
      </w:r>
    </w:p>
    <w:p w14:paraId="5EB8AB1C" w14:textId="77777777" w:rsidR="00C864F3" w:rsidRPr="00C864F3" w:rsidRDefault="00C864F3" w:rsidP="00C864F3">
      <w:pPr>
        <w:numPr>
          <w:ilvl w:val="0"/>
          <w:numId w:val="53"/>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Promote </w:t>
      </w:r>
      <w:r w:rsidRPr="00C864F3">
        <w:rPr>
          <w:rFonts w:ascii="Times New Roman" w:eastAsia="Times New Roman" w:hAnsi="Times New Roman" w:cs="Times New Roman"/>
          <w:b/>
          <w:bCs/>
          <w:sz w:val="24"/>
          <w:szCs w:val="24"/>
          <w:lang w:eastAsia="en-GB"/>
        </w:rPr>
        <w:t>economic cooperation</w:t>
      </w:r>
      <w:r w:rsidRPr="00C864F3">
        <w:rPr>
          <w:rFonts w:ascii="Times New Roman" w:eastAsia="Times New Roman" w:hAnsi="Times New Roman" w:cs="Times New Roman"/>
          <w:sz w:val="24"/>
          <w:szCs w:val="24"/>
          <w:lang w:eastAsia="en-GB"/>
        </w:rPr>
        <w:t xml:space="preserve"> and </w:t>
      </w:r>
      <w:r w:rsidRPr="00C864F3">
        <w:rPr>
          <w:rFonts w:ascii="Times New Roman" w:eastAsia="Times New Roman" w:hAnsi="Times New Roman" w:cs="Times New Roman"/>
          <w:b/>
          <w:bCs/>
          <w:sz w:val="24"/>
          <w:szCs w:val="24"/>
          <w:lang w:eastAsia="en-GB"/>
        </w:rPr>
        <w:t>energy partnerships</w:t>
      </w:r>
    </w:p>
    <w:p w14:paraId="6D893294" w14:textId="77777777" w:rsidR="00C864F3" w:rsidRPr="00C864F3" w:rsidRDefault="00C864F3" w:rsidP="00C864F3">
      <w:pPr>
        <w:numPr>
          <w:ilvl w:val="0"/>
          <w:numId w:val="53"/>
        </w:numPr>
        <w:spacing w:before="100" w:beforeAutospacing="1" w:after="100" w:afterAutospacing="1" w:line="240" w:lineRule="auto"/>
        <w:rPr>
          <w:rFonts w:ascii="Times New Roman" w:eastAsia="Times New Roman" w:hAnsi="Times New Roman" w:cs="Times New Roman"/>
          <w:sz w:val="24"/>
          <w:szCs w:val="24"/>
          <w:lang w:eastAsia="en-GB"/>
        </w:rPr>
      </w:pPr>
      <w:r w:rsidRPr="00C864F3">
        <w:rPr>
          <w:rFonts w:ascii="Times New Roman" w:eastAsia="Times New Roman" w:hAnsi="Times New Roman" w:cs="Times New Roman"/>
          <w:sz w:val="24"/>
          <w:szCs w:val="24"/>
          <w:lang w:eastAsia="en-GB"/>
        </w:rPr>
        <w:t xml:space="preserve">Support </w:t>
      </w:r>
      <w:r w:rsidRPr="00C864F3">
        <w:rPr>
          <w:rFonts w:ascii="Times New Roman" w:eastAsia="Times New Roman" w:hAnsi="Times New Roman" w:cs="Times New Roman"/>
          <w:b/>
          <w:bCs/>
          <w:sz w:val="24"/>
          <w:szCs w:val="24"/>
          <w:lang w:eastAsia="en-GB"/>
        </w:rPr>
        <w:t>scientific and cultural exchange</w:t>
      </w:r>
      <w:r w:rsidRPr="00C864F3">
        <w:rPr>
          <w:rFonts w:ascii="Times New Roman" w:eastAsia="Times New Roman" w:hAnsi="Times New Roman" w:cs="Times New Roman"/>
          <w:sz w:val="24"/>
          <w:szCs w:val="24"/>
          <w:lang w:eastAsia="en-GB"/>
        </w:rPr>
        <w:t xml:space="preserve"> between member states</w:t>
      </w:r>
    </w:p>
    <w:p w14:paraId="4CB11721" w14:textId="777E7E27" w:rsidR="004A0498" w:rsidRPr="009F762A" w:rsidRDefault="004A0498" w:rsidP="00487610">
      <w:pPr>
        <w:spacing w:before="100" w:beforeAutospacing="1" w:after="100" w:afterAutospacing="1" w:line="240" w:lineRule="auto"/>
        <w:rPr>
          <w:rFonts w:ascii="Times New Roman" w:eastAsia="Times New Roman" w:hAnsi="Times New Roman" w:cs="Times New Roman"/>
          <w:sz w:val="24"/>
          <w:szCs w:val="24"/>
          <w:lang w:eastAsia="en-GB"/>
        </w:rPr>
      </w:pPr>
    </w:p>
    <w:sectPr w:rsidR="004A0498" w:rsidRPr="009F76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888"/>
    <w:multiLevelType w:val="multilevel"/>
    <w:tmpl w:val="F3C0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23E16"/>
    <w:multiLevelType w:val="multilevel"/>
    <w:tmpl w:val="429CA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01C35"/>
    <w:multiLevelType w:val="multilevel"/>
    <w:tmpl w:val="B4DC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C16CF"/>
    <w:multiLevelType w:val="multilevel"/>
    <w:tmpl w:val="517A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97136"/>
    <w:multiLevelType w:val="multilevel"/>
    <w:tmpl w:val="E870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A24D2A"/>
    <w:multiLevelType w:val="multilevel"/>
    <w:tmpl w:val="EE829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F1292"/>
    <w:multiLevelType w:val="multilevel"/>
    <w:tmpl w:val="329E4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16976"/>
    <w:multiLevelType w:val="multilevel"/>
    <w:tmpl w:val="274A9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5198F"/>
    <w:multiLevelType w:val="multilevel"/>
    <w:tmpl w:val="66C62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D02719"/>
    <w:multiLevelType w:val="multilevel"/>
    <w:tmpl w:val="6BDE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A2754"/>
    <w:multiLevelType w:val="multilevel"/>
    <w:tmpl w:val="E734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B479E9"/>
    <w:multiLevelType w:val="multilevel"/>
    <w:tmpl w:val="805E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FF3FD9"/>
    <w:multiLevelType w:val="multilevel"/>
    <w:tmpl w:val="592C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775314"/>
    <w:multiLevelType w:val="multilevel"/>
    <w:tmpl w:val="CD20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731E07"/>
    <w:multiLevelType w:val="multilevel"/>
    <w:tmpl w:val="4160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BD040C"/>
    <w:multiLevelType w:val="multilevel"/>
    <w:tmpl w:val="EE60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BB7CC9"/>
    <w:multiLevelType w:val="multilevel"/>
    <w:tmpl w:val="D730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4B1B7A"/>
    <w:multiLevelType w:val="multilevel"/>
    <w:tmpl w:val="9010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FB2B2F"/>
    <w:multiLevelType w:val="multilevel"/>
    <w:tmpl w:val="D730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9E68D9"/>
    <w:multiLevelType w:val="multilevel"/>
    <w:tmpl w:val="34DE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A91C18"/>
    <w:multiLevelType w:val="multilevel"/>
    <w:tmpl w:val="12B63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8208C8"/>
    <w:multiLevelType w:val="multilevel"/>
    <w:tmpl w:val="2820D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E02A02"/>
    <w:multiLevelType w:val="multilevel"/>
    <w:tmpl w:val="9A4C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8B4584"/>
    <w:multiLevelType w:val="multilevel"/>
    <w:tmpl w:val="1C9C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546E32"/>
    <w:multiLevelType w:val="multilevel"/>
    <w:tmpl w:val="63C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AF5E01"/>
    <w:multiLevelType w:val="multilevel"/>
    <w:tmpl w:val="3BE6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064E2F"/>
    <w:multiLevelType w:val="multilevel"/>
    <w:tmpl w:val="4F3C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B465AD"/>
    <w:multiLevelType w:val="multilevel"/>
    <w:tmpl w:val="D33E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2C6F28"/>
    <w:multiLevelType w:val="multilevel"/>
    <w:tmpl w:val="6370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A501E0"/>
    <w:multiLevelType w:val="multilevel"/>
    <w:tmpl w:val="2DBC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C531CA"/>
    <w:multiLevelType w:val="multilevel"/>
    <w:tmpl w:val="9504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E72E8E"/>
    <w:multiLevelType w:val="multilevel"/>
    <w:tmpl w:val="78C2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E93B92"/>
    <w:multiLevelType w:val="multilevel"/>
    <w:tmpl w:val="2C7C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9250FF"/>
    <w:multiLevelType w:val="multilevel"/>
    <w:tmpl w:val="0DD8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EA0760"/>
    <w:multiLevelType w:val="multilevel"/>
    <w:tmpl w:val="595EF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76033B"/>
    <w:multiLevelType w:val="multilevel"/>
    <w:tmpl w:val="2AAC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AF72A8"/>
    <w:multiLevelType w:val="multilevel"/>
    <w:tmpl w:val="CB9A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7377A8"/>
    <w:multiLevelType w:val="multilevel"/>
    <w:tmpl w:val="8340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B962A7"/>
    <w:multiLevelType w:val="multilevel"/>
    <w:tmpl w:val="CC928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611EDC"/>
    <w:multiLevelType w:val="multilevel"/>
    <w:tmpl w:val="469A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9F4BC6"/>
    <w:multiLevelType w:val="multilevel"/>
    <w:tmpl w:val="3CBE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F823B1"/>
    <w:multiLevelType w:val="multilevel"/>
    <w:tmpl w:val="DF56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FA49B4"/>
    <w:multiLevelType w:val="multilevel"/>
    <w:tmpl w:val="A3884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6B6AD9"/>
    <w:multiLevelType w:val="multilevel"/>
    <w:tmpl w:val="91D6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191690"/>
    <w:multiLevelType w:val="multilevel"/>
    <w:tmpl w:val="B0B2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C8484E"/>
    <w:multiLevelType w:val="multilevel"/>
    <w:tmpl w:val="17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170EE9"/>
    <w:multiLevelType w:val="multilevel"/>
    <w:tmpl w:val="4606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A26702"/>
    <w:multiLevelType w:val="multilevel"/>
    <w:tmpl w:val="1C98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8A1063"/>
    <w:multiLevelType w:val="multilevel"/>
    <w:tmpl w:val="C02A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83F5268"/>
    <w:multiLevelType w:val="multilevel"/>
    <w:tmpl w:val="3358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8B484E"/>
    <w:multiLevelType w:val="multilevel"/>
    <w:tmpl w:val="2516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D7279D"/>
    <w:multiLevelType w:val="multilevel"/>
    <w:tmpl w:val="E6D8B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D7477E"/>
    <w:multiLevelType w:val="multilevel"/>
    <w:tmpl w:val="BB5EB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2"/>
  </w:num>
  <w:num w:numId="3">
    <w:abstractNumId w:val="1"/>
  </w:num>
  <w:num w:numId="4">
    <w:abstractNumId w:val="36"/>
  </w:num>
  <w:num w:numId="5">
    <w:abstractNumId w:val="34"/>
  </w:num>
  <w:num w:numId="6">
    <w:abstractNumId w:val="46"/>
  </w:num>
  <w:num w:numId="7">
    <w:abstractNumId w:val="7"/>
  </w:num>
  <w:num w:numId="8">
    <w:abstractNumId w:val="40"/>
  </w:num>
  <w:num w:numId="9">
    <w:abstractNumId w:val="0"/>
  </w:num>
  <w:num w:numId="10">
    <w:abstractNumId w:val="32"/>
  </w:num>
  <w:num w:numId="11">
    <w:abstractNumId w:val="44"/>
  </w:num>
  <w:num w:numId="12">
    <w:abstractNumId w:val="52"/>
  </w:num>
  <w:num w:numId="13">
    <w:abstractNumId w:val="23"/>
  </w:num>
  <w:num w:numId="14">
    <w:abstractNumId w:val="14"/>
  </w:num>
  <w:num w:numId="15">
    <w:abstractNumId w:val="47"/>
  </w:num>
  <w:num w:numId="16">
    <w:abstractNumId w:val="30"/>
  </w:num>
  <w:num w:numId="17">
    <w:abstractNumId w:val="45"/>
  </w:num>
  <w:num w:numId="18">
    <w:abstractNumId w:val="33"/>
  </w:num>
  <w:num w:numId="19">
    <w:abstractNumId w:val="37"/>
  </w:num>
  <w:num w:numId="20">
    <w:abstractNumId w:val="39"/>
  </w:num>
  <w:num w:numId="21">
    <w:abstractNumId w:val="5"/>
  </w:num>
  <w:num w:numId="22">
    <w:abstractNumId w:val="50"/>
  </w:num>
  <w:num w:numId="23">
    <w:abstractNumId w:val="20"/>
  </w:num>
  <w:num w:numId="24">
    <w:abstractNumId w:val="10"/>
  </w:num>
  <w:num w:numId="25">
    <w:abstractNumId w:val="25"/>
  </w:num>
  <w:num w:numId="26">
    <w:abstractNumId w:val="13"/>
  </w:num>
  <w:num w:numId="27">
    <w:abstractNumId w:val="35"/>
  </w:num>
  <w:num w:numId="28">
    <w:abstractNumId w:val="17"/>
  </w:num>
  <w:num w:numId="29">
    <w:abstractNumId w:val="2"/>
  </w:num>
  <w:num w:numId="30">
    <w:abstractNumId w:val="43"/>
  </w:num>
  <w:num w:numId="31">
    <w:abstractNumId w:val="3"/>
  </w:num>
  <w:num w:numId="32">
    <w:abstractNumId w:val="9"/>
  </w:num>
  <w:num w:numId="33">
    <w:abstractNumId w:val="16"/>
  </w:num>
  <w:num w:numId="34">
    <w:abstractNumId w:val="29"/>
  </w:num>
  <w:num w:numId="35">
    <w:abstractNumId w:val="24"/>
  </w:num>
  <w:num w:numId="36">
    <w:abstractNumId w:val="8"/>
  </w:num>
  <w:num w:numId="37">
    <w:abstractNumId w:val="4"/>
  </w:num>
  <w:num w:numId="38">
    <w:abstractNumId w:val="19"/>
  </w:num>
  <w:num w:numId="39">
    <w:abstractNumId w:val="28"/>
  </w:num>
  <w:num w:numId="40">
    <w:abstractNumId w:val="42"/>
  </w:num>
  <w:num w:numId="41">
    <w:abstractNumId w:val="27"/>
  </w:num>
  <w:num w:numId="42">
    <w:abstractNumId w:val="31"/>
  </w:num>
  <w:num w:numId="43">
    <w:abstractNumId w:val="22"/>
  </w:num>
  <w:num w:numId="44">
    <w:abstractNumId w:val="51"/>
  </w:num>
  <w:num w:numId="45">
    <w:abstractNumId w:val="48"/>
  </w:num>
  <w:num w:numId="46">
    <w:abstractNumId w:val="11"/>
  </w:num>
  <w:num w:numId="47">
    <w:abstractNumId w:val="26"/>
  </w:num>
  <w:num w:numId="48">
    <w:abstractNumId w:val="41"/>
  </w:num>
  <w:num w:numId="49">
    <w:abstractNumId w:val="38"/>
  </w:num>
  <w:num w:numId="50">
    <w:abstractNumId w:val="15"/>
  </w:num>
  <w:num w:numId="51">
    <w:abstractNumId w:val="21"/>
  </w:num>
  <w:num w:numId="52">
    <w:abstractNumId w:val="18"/>
  </w:num>
  <w:num w:numId="53">
    <w:abstractNumId w:val="4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13B"/>
    <w:rsid w:val="000B4B8D"/>
    <w:rsid w:val="003533D0"/>
    <w:rsid w:val="00487610"/>
    <w:rsid w:val="004A0498"/>
    <w:rsid w:val="008A0C8C"/>
    <w:rsid w:val="009F762A"/>
    <w:rsid w:val="00A45774"/>
    <w:rsid w:val="00A626E4"/>
    <w:rsid w:val="00B4391E"/>
    <w:rsid w:val="00C864F3"/>
    <w:rsid w:val="00D0313B"/>
    <w:rsid w:val="00DE1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DDD19"/>
  <w15:chartTrackingRefBased/>
  <w15:docId w15:val="{06737AA5-5F57-4442-91CE-A2EAADE46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533D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3533D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533D0"/>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3533D0"/>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3533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533D0"/>
    <w:rPr>
      <w:b/>
      <w:bCs/>
    </w:rPr>
  </w:style>
  <w:style w:type="character" w:styleId="Emphasis">
    <w:name w:val="Emphasis"/>
    <w:basedOn w:val="DefaultParagraphFont"/>
    <w:uiPriority w:val="20"/>
    <w:qFormat/>
    <w:rsid w:val="003533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5676">
      <w:bodyDiv w:val="1"/>
      <w:marLeft w:val="0"/>
      <w:marRight w:val="0"/>
      <w:marTop w:val="0"/>
      <w:marBottom w:val="0"/>
      <w:divBdr>
        <w:top w:val="none" w:sz="0" w:space="0" w:color="auto"/>
        <w:left w:val="none" w:sz="0" w:space="0" w:color="auto"/>
        <w:bottom w:val="none" w:sz="0" w:space="0" w:color="auto"/>
        <w:right w:val="none" w:sz="0" w:space="0" w:color="auto"/>
      </w:divBdr>
    </w:div>
    <w:div w:id="306672044">
      <w:bodyDiv w:val="1"/>
      <w:marLeft w:val="0"/>
      <w:marRight w:val="0"/>
      <w:marTop w:val="0"/>
      <w:marBottom w:val="0"/>
      <w:divBdr>
        <w:top w:val="none" w:sz="0" w:space="0" w:color="auto"/>
        <w:left w:val="none" w:sz="0" w:space="0" w:color="auto"/>
        <w:bottom w:val="none" w:sz="0" w:space="0" w:color="auto"/>
        <w:right w:val="none" w:sz="0" w:space="0" w:color="auto"/>
      </w:divBdr>
    </w:div>
    <w:div w:id="709231637">
      <w:bodyDiv w:val="1"/>
      <w:marLeft w:val="0"/>
      <w:marRight w:val="0"/>
      <w:marTop w:val="0"/>
      <w:marBottom w:val="0"/>
      <w:divBdr>
        <w:top w:val="none" w:sz="0" w:space="0" w:color="auto"/>
        <w:left w:val="none" w:sz="0" w:space="0" w:color="auto"/>
        <w:bottom w:val="none" w:sz="0" w:space="0" w:color="auto"/>
        <w:right w:val="none" w:sz="0" w:space="0" w:color="auto"/>
      </w:divBdr>
      <w:divsChild>
        <w:div w:id="38020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569118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3160194">
      <w:bodyDiv w:val="1"/>
      <w:marLeft w:val="0"/>
      <w:marRight w:val="0"/>
      <w:marTop w:val="0"/>
      <w:marBottom w:val="0"/>
      <w:divBdr>
        <w:top w:val="none" w:sz="0" w:space="0" w:color="auto"/>
        <w:left w:val="none" w:sz="0" w:space="0" w:color="auto"/>
        <w:bottom w:val="none" w:sz="0" w:space="0" w:color="auto"/>
        <w:right w:val="none" w:sz="0" w:space="0" w:color="auto"/>
      </w:divBdr>
    </w:div>
    <w:div w:id="887838635">
      <w:bodyDiv w:val="1"/>
      <w:marLeft w:val="0"/>
      <w:marRight w:val="0"/>
      <w:marTop w:val="0"/>
      <w:marBottom w:val="0"/>
      <w:divBdr>
        <w:top w:val="none" w:sz="0" w:space="0" w:color="auto"/>
        <w:left w:val="none" w:sz="0" w:space="0" w:color="auto"/>
        <w:bottom w:val="none" w:sz="0" w:space="0" w:color="auto"/>
        <w:right w:val="none" w:sz="0" w:space="0" w:color="auto"/>
      </w:divBdr>
    </w:div>
    <w:div w:id="954873741">
      <w:bodyDiv w:val="1"/>
      <w:marLeft w:val="0"/>
      <w:marRight w:val="0"/>
      <w:marTop w:val="0"/>
      <w:marBottom w:val="0"/>
      <w:divBdr>
        <w:top w:val="none" w:sz="0" w:space="0" w:color="auto"/>
        <w:left w:val="none" w:sz="0" w:space="0" w:color="auto"/>
        <w:bottom w:val="none" w:sz="0" w:space="0" w:color="auto"/>
        <w:right w:val="none" w:sz="0" w:space="0" w:color="auto"/>
      </w:divBdr>
    </w:div>
    <w:div w:id="988481518">
      <w:bodyDiv w:val="1"/>
      <w:marLeft w:val="0"/>
      <w:marRight w:val="0"/>
      <w:marTop w:val="0"/>
      <w:marBottom w:val="0"/>
      <w:divBdr>
        <w:top w:val="none" w:sz="0" w:space="0" w:color="auto"/>
        <w:left w:val="none" w:sz="0" w:space="0" w:color="auto"/>
        <w:bottom w:val="none" w:sz="0" w:space="0" w:color="auto"/>
        <w:right w:val="none" w:sz="0" w:space="0" w:color="auto"/>
      </w:divBdr>
    </w:div>
    <w:div w:id="992485332">
      <w:bodyDiv w:val="1"/>
      <w:marLeft w:val="0"/>
      <w:marRight w:val="0"/>
      <w:marTop w:val="0"/>
      <w:marBottom w:val="0"/>
      <w:divBdr>
        <w:top w:val="none" w:sz="0" w:space="0" w:color="auto"/>
        <w:left w:val="none" w:sz="0" w:space="0" w:color="auto"/>
        <w:bottom w:val="none" w:sz="0" w:space="0" w:color="auto"/>
        <w:right w:val="none" w:sz="0" w:space="0" w:color="auto"/>
      </w:divBdr>
    </w:div>
    <w:div w:id="1405955475">
      <w:bodyDiv w:val="1"/>
      <w:marLeft w:val="0"/>
      <w:marRight w:val="0"/>
      <w:marTop w:val="0"/>
      <w:marBottom w:val="0"/>
      <w:divBdr>
        <w:top w:val="none" w:sz="0" w:space="0" w:color="auto"/>
        <w:left w:val="none" w:sz="0" w:space="0" w:color="auto"/>
        <w:bottom w:val="none" w:sz="0" w:space="0" w:color="auto"/>
        <w:right w:val="none" w:sz="0" w:space="0" w:color="auto"/>
      </w:divBdr>
    </w:div>
    <w:div w:id="1484850336">
      <w:bodyDiv w:val="1"/>
      <w:marLeft w:val="0"/>
      <w:marRight w:val="0"/>
      <w:marTop w:val="0"/>
      <w:marBottom w:val="0"/>
      <w:divBdr>
        <w:top w:val="none" w:sz="0" w:space="0" w:color="auto"/>
        <w:left w:val="none" w:sz="0" w:space="0" w:color="auto"/>
        <w:bottom w:val="none" w:sz="0" w:space="0" w:color="auto"/>
        <w:right w:val="none" w:sz="0" w:space="0" w:color="auto"/>
      </w:divBdr>
    </w:div>
    <w:div w:id="1649089155">
      <w:bodyDiv w:val="1"/>
      <w:marLeft w:val="0"/>
      <w:marRight w:val="0"/>
      <w:marTop w:val="0"/>
      <w:marBottom w:val="0"/>
      <w:divBdr>
        <w:top w:val="none" w:sz="0" w:space="0" w:color="auto"/>
        <w:left w:val="none" w:sz="0" w:space="0" w:color="auto"/>
        <w:bottom w:val="none" w:sz="0" w:space="0" w:color="auto"/>
        <w:right w:val="none" w:sz="0" w:space="0" w:color="auto"/>
      </w:divBdr>
      <w:divsChild>
        <w:div w:id="579173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1120561">
      <w:bodyDiv w:val="1"/>
      <w:marLeft w:val="0"/>
      <w:marRight w:val="0"/>
      <w:marTop w:val="0"/>
      <w:marBottom w:val="0"/>
      <w:divBdr>
        <w:top w:val="none" w:sz="0" w:space="0" w:color="auto"/>
        <w:left w:val="none" w:sz="0" w:space="0" w:color="auto"/>
        <w:bottom w:val="none" w:sz="0" w:space="0" w:color="auto"/>
        <w:right w:val="none" w:sz="0" w:space="0" w:color="auto"/>
      </w:divBdr>
    </w:div>
    <w:div w:id="1821726885">
      <w:bodyDiv w:val="1"/>
      <w:marLeft w:val="0"/>
      <w:marRight w:val="0"/>
      <w:marTop w:val="0"/>
      <w:marBottom w:val="0"/>
      <w:divBdr>
        <w:top w:val="none" w:sz="0" w:space="0" w:color="auto"/>
        <w:left w:val="none" w:sz="0" w:space="0" w:color="auto"/>
        <w:bottom w:val="none" w:sz="0" w:space="0" w:color="auto"/>
        <w:right w:val="none" w:sz="0" w:space="0" w:color="auto"/>
      </w:divBdr>
    </w:div>
    <w:div w:id="1895238748">
      <w:bodyDiv w:val="1"/>
      <w:marLeft w:val="0"/>
      <w:marRight w:val="0"/>
      <w:marTop w:val="0"/>
      <w:marBottom w:val="0"/>
      <w:divBdr>
        <w:top w:val="none" w:sz="0" w:space="0" w:color="auto"/>
        <w:left w:val="none" w:sz="0" w:space="0" w:color="auto"/>
        <w:bottom w:val="none" w:sz="0" w:space="0" w:color="auto"/>
        <w:right w:val="none" w:sz="0" w:space="0" w:color="auto"/>
      </w:divBdr>
    </w:div>
    <w:div w:id="2016302602">
      <w:bodyDiv w:val="1"/>
      <w:marLeft w:val="0"/>
      <w:marRight w:val="0"/>
      <w:marTop w:val="0"/>
      <w:marBottom w:val="0"/>
      <w:divBdr>
        <w:top w:val="none" w:sz="0" w:space="0" w:color="auto"/>
        <w:left w:val="none" w:sz="0" w:space="0" w:color="auto"/>
        <w:bottom w:val="none" w:sz="0" w:space="0" w:color="auto"/>
        <w:right w:val="none" w:sz="0" w:space="0" w:color="auto"/>
      </w:divBdr>
      <w:divsChild>
        <w:div w:id="1186672705">
          <w:blockQuote w:val="1"/>
          <w:marLeft w:val="720"/>
          <w:marRight w:val="720"/>
          <w:marTop w:val="100"/>
          <w:marBottom w:val="100"/>
          <w:divBdr>
            <w:top w:val="none" w:sz="0" w:space="0" w:color="auto"/>
            <w:left w:val="none" w:sz="0" w:space="0" w:color="auto"/>
            <w:bottom w:val="none" w:sz="0" w:space="0" w:color="auto"/>
            <w:right w:val="none" w:sz="0" w:space="0" w:color="auto"/>
          </w:divBdr>
        </w:div>
        <w:div w:id="965935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18</Pages>
  <Words>3694</Words>
  <Characters>24424</Characters>
  <Application>Microsoft Office Word</Application>
  <DocSecurity>0</DocSecurity>
  <Lines>400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Бровко</dc:creator>
  <cp:keywords/>
  <dc:description/>
  <cp:lastModifiedBy>Олег Бровко</cp:lastModifiedBy>
  <cp:revision>10</cp:revision>
  <dcterms:created xsi:type="dcterms:W3CDTF">2025-04-30T16:23:00Z</dcterms:created>
  <dcterms:modified xsi:type="dcterms:W3CDTF">2025-04-30T20:16:00Z</dcterms:modified>
</cp:coreProperties>
</file>