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E37" w:rsidRPr="006F4E37" w:rsidRDefault="006F4E37" w:rsidP="006F4E37">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F4E37" w:rsidRPr="006F4E37" w:rsidRDefault="006F4E37" w:rsidP="006F4E37">
      <w:pPr>
        <w:suppressAutoHyphens/>
        <w:spacing w:after="0" w:line="312" w:lineRule="auto"/>
        <w:jc w:val="center"/>
        <w:rPr>
          <w:rFonts w:ascii="Times New Roman" w:eastAsia="Times New Roman" w:hAnsi="Times New Roman" w:cs="Times New Roman"/>
          <w:b/>
          <w:bCs/>
          <w:sz w:val="24"/>
          <w:szCs w:val="24"/>
          <w:lang w:eastAsia="ar-SA"/>
        </w:rPr>
      </w:pPr>
      <w:r w:rsidRPr="006F4E37">
        <w:rPr>
          <w:rFonts w:ascii="Times New Roman" w:eastAsia="Times New Roman" w:hAnsi="Times New Roman" w:cs="Times New Roman"/>
          <w:b/>
          <w:bCs/>
          <w:sz w:val="24"/>
          <w:szCs w:val="24"/>
          <w:lang w:eastAsia="ar-SA"/>
        </w:rPr>
        <w:t>ЕКЗАМЕНАЦІЙНИЙ БІЛЕТ № 1</w:t>
      </w:r>
    </w:p>
    <w:p w:rsidR="004C6A1D" w:rsidRPr="006F4E37" w:rsidRDefault="006F4E37" w:rsidP="006F4E37">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4C6A1D" w:rsidRPr="006F4E37" w:rsidRDefault="004C6A1D" w:rsidP="006F4E37">
      <w:pPr>
        <w:spacing w:after="0" w:line="360" w:lineRule="auto"/>
        <w:ind w:firstLine="709"/>
        <w:rPr>
          <w:rFonts w:ascii="Times New Roman" w:hAnsi="Times New Roman" w:cs="Times New Roman"/>
          <w:color w:val="000000"/>
          <w:sz w:val="28"/>
          <w:szCs w:val="28"/>
        </w:rPr>
      </w:pPr>
      <w:r w:rsidRPr="006F4E37">
        <w:rPr>
          <w:rFonts w:ascii="Times New Roman" w:hAnsi="Times New Roman" w:cs="Times New Roman"/>
          <w:color w:val="000000"/>
          <w:sz w:val="28"/>
          <w:szCs w:val="28"/>
        </w:rPr>
        <w:t>1. Суб’єкти та об’єкти міжнародного консалтингу</w:t>
      </w:r>
      <w:r w:rsidR="006F4E37">
        <w:rPr>
          <w:rFonts w:ascii="Times New Roman" w:hAnsi="Times New Roman" w:cs="Times New Roman"/>
          <w:color w:val="000000"/>
          <w:sz w:val="28"/>
          <w:szCs w:val="28"/>
        </w:rPr>
        <w:t>.</w:t>
      </w:r>
    </w:p>
    <w:p w:rsidR="004C6A1D" w:rsidRPr="006F4E37" w:rsidRDefault="004C6A1D" w:rsidP="006F4E37">
      <w:pPr>
        <w:spacing w:after="0" w:line="360" w:lineRule="auto"/>
        <w:ind w:firstLine="709"/>
        <w:jc w:val="both"/>
        <w:rPr>
          <w:rFonts w:ascii="Times New Roman" w:hAnsi="Times New Roman" w:cs="Times New Roman"/>
          <w:color w:val="000000"/>
          <w:sz w:val="28"/>
          <w:szCs w:val="28"/>
        </w:rPr>
      </w:pPr>
      <w:r w:rsidRPr="006F4E37">
        <w:rPr>
          <w:rFonts w:ascii="Times New Roman" w:eastAsia="Times New Roman" w:hAnsi="Times New Roman" w:cs="Times New Roman"/>
          <w:sz w:val="28"/>
          <w:szCs w:val="28"/>
          <w:lang w:eastAsia="ar-SA"/>
        </w:rPr>
        <w:t>2. </w:t>
      </w:r>
      <w:r w:rsidRPr="006F4E37">
        <w:rPr>
          <w:rFonts w:ascii="Times New Roman" w:hAnsi="Times New Roman" w:cs="Times New Roman"/>
          <w:color w:val="000000"/>
          <w:sz w:val="28"/>
          <w:szCs w:val="28"/>
        </w:rPr>
        <w:t>Охарактеризуйте різні види консалтингу залежно від рівня його необхідності.</w:t>
      </w:r>
    </w:p>
    <w:p w:rsidR="004C6A1D" w:rsidRPr="006F4E37" w:rsidRDefault="004C6A1D" w:rsidP="004C6A1D">
      <w:pPr>
        <w:suppressAutoHyphens/>
        <w:spacing w:after="0" w:line="288" w:lineRule="auto"/>
        <w:ind w:firstLine="709"/>
        <w:jc w:val="both"/>
        <w:rPr>
          <w:rFonts w:ascii="Times New Roman" w:eastAsia="Times New Roman" w:hAnsi="Times New Roman" w:cs="Times New Roman"/>
          <w:b/>
          <w:sz w:val="28"/>
          <w:szCs w:val="28"/>
          <w:lang w:eastAsia="ar-SA"/>
        </w:rPr>
      </w:pPr>
      <w:r w:rsidRPr="006F4E37">
        <w:rPr>
          <w:rFonts w:ascii="Times New Roman" w:eastAsia="Times New Roman" w:hAnsi="Times New Roman" w:cs="Times New Roman"/>
          <w:b/>
          <w:sz w:val="28"/>
          <w:szCs w:val="28"/>
          <w:lang w:eastAsia="ar-SA"/>
        </w:rPr>
        <w:t xml:space="preserve">Завдання 3 (діагностичне). </w:t>
      </w:r>
    </w:p>
    <w:p w:rsidR="00CD676B" w:rsidRPr="006F4E37" w:rsidRDefault="004C6A1D" w:rsidP="004C6A1D">
      <w:pPr>
        <w:suppressAutoHyphens/>
        <w:spacing w:after="0" w:line="288" w:lineRule="auto"/>
        <w:ind w:firstLine="720"/>
        <w:jc w:val="both"/>
        <w:rPr>
          <w:rFonts w:ascii="Times New Roman" w:eastAsia="Times New Roman" w:hAnsi="Times New Roman" w:cs="Times New Roman"/>
          <w:sz w:val="28"/>
          <w:szCs w:val="28"/>
          <w:lang w:eastAsia="ar-SA"/>
        </w:rPr>
      </w:pPr>
      <w:r w:rsidRPr="006F4E37">
        <w:rPr>
          <w:rFonts w:ascii="Times New Roman" w:eastAsia="Times New Roman" w:hAnsi="Times New Roman" w:cs="Times New Roman"/>
          <w:sz w:val="28"/>
          <w:szCs w:val="28"/>
          <w:lang w:eastAsia="ar-SA"/>
        </w:rPr>
        <w:t xml:space="preserve">До консалтингової компанії звернулися представники клієнтської організації. </w:t>
      </w:r>
      <w:r w:rsidR="00CD676B" w:rsidRPr="006F4E37">
        <w:rPr>
          <w:rFonts w:ascii="Times New Roman" w:eastAsia="Times New Roman" w:hAnsi="Times New Roman" w:cs="Times New Roman"/>
          <w:sz w:val="28"/>
          <w:szCs w:val="28"/>
          <w:lang w:eastAsia="ar-SA"/>
        </w:rPr>
        <w:t>Консалтинговій компанії поставлено завдання с</w:t>
      </w:r>
      <w:r w:rsidRPr="006F4E37">
        <w:rPr>
          <w:rFonts w:ascii="Times New Roman" w:eastAsia="Times New Roman" w:hAnsi="Times New Roman" w:cs="Times New Roman"/>
          <w:sz w:val="28"/>
          <w:szCs w:val="28"/>
          <w:lang w:eastAsia="ar-SA"/>
        </w:rPr>
        <w:t>формулювати місію та стратегічні цілі, що визначені у 201</w:t>
      </w:r>
      <w:r w:rsidR="00CD676B" w:rsidRPr="006F4E37">
        <w:rPr>
          <w:rFonts w:ascii="Times New Roman" w:eastAsia="Times New Roman" w:hAnsi="Times New Roman" w:cs="Times New Roman"/>
          <w:sz w:val="28"/>
          <w:szCs w:val="28"/>
          <w:lang w:eastAsia="ar-SA"/>
        </w:rPr>
        <w:t>8</w:t>
      </w:r>
      <w:r w:rsidRPr="006F4E37">
        <w:rPr>
          <w:rFonts w:ascii="Times New Roman" w:eastAsia="Times New Roman" w:hAnsi="Times New Roman" w:cs="Times New Roman"/>
          <w:sz w:val="28"/>
          <w:szCs w:val="28"/>
          <w:lang w:eastAsia="ar-SA"/>
        </w:rPr>
        <w:t xml:space="preserve"> році  керівництвом підприємства, що: створене у березні 201</w:t>
      </w:r>
      <w:r w:rsidR="00CD676B" w:rsidRPr="006F4E37">
        <w:rPr>
          <w:rFonts w:ascii="Times New Roman" w:eastAsia="Times New Roman" w:hAnsi="Times New Roman" w:cs="Times New Roman"/>
          <w:sz w:val="28"/>
          <w:szCs w:val="28"/>
          <w:lang w:eastAsia="ar-SA"/>
        </w:rPr>
        <w:t>8</w:t>
      </w:r>
      <w:r w:rsidRPr="006F4E37">
        <w:rPr>
          <w:rFonts w:ascii="Times New Roman" w:eastAsia="Times New Roman" w:hAnsi="Times New Roman" w:cs="Times New Roman"/>
          <w:sz w:val="28"/>
          <w:szCs w:val="28"/>
          <w:lang w:eastAsia="ar-SA"/>
        </w:rPr>
        <w:t xml:space="preserve"> році,  протягом перших </w:t>
      </w:r>
      <w:r w:rsidR="00CD676B" w:rsidRPr="006F4E37">
        <w:rPr>
          <w:rFonts w:ascii="Times New Roman" w:eastAsia="Times New Roman" w:hAnsi="Times New Roman" w:cs="Times New Roman"/>
          <w:sz w:val="28"/>
          <w:szCs w:val="28"/>
          <w:lang w:eastAsia="ar-SA"/>
        </w:rPr>
        <w:t>2</w:t>
      </w:r>
      <w:r w:rsidRPr="006F4E37">
        <w:rPr>
          <w:rFonts w:ascii="Times New Roman" w:eastAsia="Times New Roman" w:hAnsi="Times New Roman" w:cs="Times New Roman"/>
          <w:sz w:val="28"/>
          <w:szCs w:val="28"/>
          <w:lang w:eastAsia="ar-SA"/>
        </w:rPr>
        <w:t>-</w:t>
      </w:r>
      <w:r w:rsidR="00CD676B" w:rsidRPr="006F4E37">
        <w:rPr>
          <w:rFonts w:ascii="Times New Roman" w:eastAsia="Times New Roman" w:hAnsi="Times New Roman" w:cs="Times New Roman"/>
          <w:sz w:val="28"/>
          <w:szCs w:val="28"/>
          <w:lang w:eastAsia="ar-SA"/>
        </w:rPr>
        <w:t>х</w:t>
      </w:r>
      <w:r w:rsidRPr="006F4E37">
        <w:rPr>
          <w:rFonts w:ascii="Times New Roman" w:eastAsia="Times New Roman" w:hAnsi="Times New Roman" w:cs="Times New Roman"/>
          <w:sz w:val="28"/>
          <w:szCs w:val="28"/>
          <w:lang w:eastAsia="ar-SA"/>
        </w:rPr>
        <w:t xml:space="preserve"> років існування посіло одне з провідних місць серед підприємств, що розробляють програмне забезпечення. Результатом діяльності підприємства стало зростання фінансових результатів, кількості працівників, виробничого потенціалу. </w:t>
      </w:r>
    </w:p>
    <w:p w:rsidR="004C6A1D" w:rsidRPr="006F4E37" w:rsidRDefault="00CD676B" w:rsidP="004C6A1D">
      <w:pPr>
        <w:suppressAutoHyphens/>
        <w:spacing w:after="0" w:line="288" w:lineRule="auto"/>
        <w:ind w:firstLine="720"/>
        <w:jc w:val="both"/>
        <w:rPr>
          <w:rFonts w:ascii="Times New Roman" w:eastAsia="Times New Roman" w:hAnsi="Times New Roman" w:cs="Times New Roman"/>
          <w:sz w:val="28"/>
          <w:szCs w:val="28"/>
          <w:lang w:eastAsia="ar-SA"/>
        </w:rPr>
      </w:pPr>
      <w:r w:rsidRPr="006F4E37">
        <w:rPr>
          <w:rFonts w:ascii="Times New Roman" w:eastAsia="Times New Roman" w:hAnsi="Times New Roman" w:cs="Times New Roman"/>
          <w:sz w:val="28"/>
          <w:szCs w:val="28"/>
          <w:lang w:eastAsia="ar-SA"/>
        </w:rPr>
        <w:t>Значна увагу в процесі надання консалтингових послуг необхідно</w:t>
      </w:r>
      <w:r w:rsidR="004C6A1D" w:rsidRPr="006F4E37">
        <w:rPr>
          <w:rFonts w:ascii="Times New Roman" w:eastAsia="Times New Roman" w:hAnsi="Times New Roman" w:cs="Times New Roman"/>
          <w:sz w:val="28"/>
          <w:szCs w:val="28"/>
          <w:lang w:eastAsia="ar-SA"/>
        </w:rPr>
        <w:t xml:space="preserve"> приділя</w:t>
      </w:r>
      <w:r w:rsidRPr="006F4E37">
        <w:rPr>
          <w:rFonts w:ascii="Times New Roman" w:eastAsia="Times New Roman" w:hAnsi="Times New Roman" w:cs="Times New Roman"/>
          <w:sz w:val="28"/>
          <w:szCs w:val="28"/>
          <w:lang w:eastAsia="ar-SA"/>
        </w:rPr>
        <w:t>ти</w:t>
      </w:r>
      <w:r w:rsidR="004C6A1D" w:rsidRPr="006F4E37">
        <w:rPr>
          <w:rFonts w:ascii="Times New Roman" w:eastAsia="Times New Roman" w:hAnsi="Times New Roman" w:cs="Times New Roman"/>
          <w:sz w:val="28"/>
          <w:szCs w:val="28"/>
          <w:lang w:eastAsia="ar-SA"/>
        </w:rPr>
        <w:t xml:space="preserve"> пошуку нових сегментів на ринку. Керівництво прийняло рішення щодо випуску програмного забезпечення, орієнтованого на комплексне вирішення економічних, бухгалтерських, управлінських задач. Для збільшення продажів продукції керівництво співпрацювало з науково-дослідними та навчальними закладами, а також підприємницькими структурами.</w:t>
      </w:r>
    </w:p>
    <w:p w:rsidR="004C6A1D" w:rsidRDefault="004C6A1D"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4C6A1D" w:rsidRDefault="004C6A1D"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6F4E37" w:rsidRPr="00D54164" w:rsidRDefault="006F4E37" w:rsidP="006F4E37">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6F4E37" w:rsidRDefault="006F4E37" w:rsidP="006F4E37">
      <w:pPr>
        <w:suppressAutoHyphens/>
        <w:spacing w:after="0" w:line="360" w:lineRule="auto"/>
        <w:ind w:firstLine="709"/>
        <w:rPr>
          <w:rFonts w:ascii="Times New Roman" w:eastAsia="Times New Roman" w:hAnsi="Times New Roman" w:cs="Times New Roman"/>
          <w:sz w:val="28"/>
          <w:szCs w:val="28"/>
          <w:lang w:val="ru-RU" w:eastAsia="ar-SA"/>
        </w:rPr>
      </w:pPr>
    </w:p>
    <w:p w:rsidR="00C37A07" w:rsidRPr="00D54164" w:rsidRDefault="00C37A07" w:rsidP="006F4E37">
      <w:pPr>
        <w:suppressAutoHyphens/>
        <w:spacing w:after="0" w:line="360" w:lineRule="auto"/>
        <w:ind w:firstLine="709"/>
        <w:rPr>
          <w:rFonts w:ascii="Times New Roman" w:eastAsia="Times New Roman" w:hAnsi="Times New Roman" w:cs="Times New Roman"/>
          <w:sz w:val="28"/>
          <w:szCs w:val="28"/>
          <w:lang w:val="ru-RU" w:eastAsia="ar-SA"/>
        </w:rPr>
      </w:pPr>
    </w:p>
    <w:p w:rsidR="006F4E37" w:rsidRDefault="006F4E37" w:rsidP="006F4E37">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F4E37" w:rsidRPr="00330FA4" w:rsidRDefault="006F4E37"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Pr="00330FA4" w:rsidRDefault="006F4E37" w:rsidP="006F4E37">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4C6A1D" w:rsidRDefault="004C6A1D"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4C6A1D" w:rsidRDefault="004C6A1D"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4C6A1D" w:rsidRDefault="004C6A1D"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4C6A1D" w:rsidRDefault="004C6A1D"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4C6A1D" w:rsidRDefault="004C6A1D">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6F4E37" w:rsidRPr="006F4E37" w:rsidRDefault="006F4E37" w:rsidP="006F4E37">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F4E37" w:rsidRPr="006F4E37" w:rsidRDefault="006F4E37" w:rsidP="006F4E37">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2</w:t>
      </w:r>
    </w:p>
    <w:p w:rsidR="006F4E37" w:rsidRPr="006F4E37" w:rsidRDefault="006F4E37" w:rsidP="006F4E37">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4C6A1D" w:rsidRPr="006F4E37" w:rsidRDefault="004C6A1D" w:rsidP="006F4E37">
      <w:pPr>
        <w:pStyle w:val="1"/>
        <w:spacing w:line="360" w:lineRule="auto"/>
        <w:ind w:left="0" w:firstLine="709"/>
        <w:jc w:val="both"/>
        <w:rPr>
          <w:rFonts w:ascii="Times New Roman" w:hAnsi="Times New Roman"/>
          <w:color w:val="000000"/>
          <w:sz w:val="28"/>
          <w:szCs w:val="28"/>
          <w:lang w:val="uk-UA"/>
        </w:rPr>
      </w:pPr>
      <w:r w:rsidRPr="006F4E37">
        <w:rPr>
          <w:rFonts w:ascii="Times New Roman" w:hAnsi="Times New Roman"/>
          <w:sz w:val="28"/>
          <w:szCs w:val="28"/>
          <w:lang w:eastAsia="ar-SA"/>
        </w:rPr>
        <w:t>1. </w:t>
      </w:r>
      <w:r w:rsidRPr="006F4E37">
        <w:rPr>
          <w:rFonts w:ascii="Times New Roman" w:hAnsi="Times New Roman"/>
          <w:color w:val="000000"/>
          <w:sz w:val="28"/>
          <w:szCs w:val="28"/>
          <w:lang w:val="uk-UA"/>
        </w:rPr>
        <w:t>Еволюція та фактори розвитку консалтингових послуг</w:t>
      </w:r>
    </w:p>
    <w:p w:rsidR="004C6A1D" w:rsidRPr="006F4E37" w:rsidRDefault="004C6A1D" w:rsidP="006F4E37">
      <w:pPr>
        <w:spacing w:after="0" w:line="360" w:lineRule="auto"/>
        <w:ind w:firstLine="709"/>
        <w:rPr>
          <w:rFonts w:ascii="Times New Roman" w:hAnsi="Times New Roman" w:cs="Times New Roman"/>
          <w:sz w:val="28"/>
          <w:szCs w:val="28"/>
        </w:rPr>
      </w:pPr>
      <w:r w:rsidRPr="006F4E37">
        <w:rPr>
          <w:rFonts w:ascii="Times New Roman" w:hAnsi="Times New Roman" w:cs="Times New Roman"/>
          <w:sz w:val="28"/>
          <w:szCs w:val="28"/>
        </w:rPr>
        <w:t>2. </w:t>
      </w:r>
      <w:r w:rsidRPr="006F4E37">
        <w:rPr>
          <w:rFonts w:ascii="Times New Roman" w:hAnsi="Times New Roman" w:cs="Times New Roman"/>
          <w:color w:val="000000"/>
          <w:sz w:val="28"/>
          <w:szCs w:val="28"/>
        </w:rPr>
        <w:t>Проблеми розвитку консультування в умовах глобалізації</w:t>
      </w:r>
    </w:p>
    <w:p w:rsidR="004C6A1D" w:rsidRPr="006F4E37" w:rsidRDefault="004C6A1D" w:rsidP="006F4E37">
      <w:pPr>
        <w:spacing w:after="0" w:line="360" w:lineRule="auto"/>
        <w:ind w:firstLine="709"/>
        <w:jc w:val="both"/>
        <w:rPr>
          <w:rFonts w:ascii="Times New Roman" w:eastAsia="Calibri" w:hAnsi="Times New Roman" w:cs="Times New Roman"/>
          <w:b/>
          <w:bCs/>
          <w:iCs/>
          <w:sz w:val="28"/>
          <w:szCs w:val="28"/>
        </w:rPr>
      </w:pPr>
      <w:r w:rsidRPr="006F4E37">
        <w:rPr>
          <w:rFonts w:ascii="Times New Roman" w:eastAsia="Times New Roman" w:hAnsi="Times New Roman" w:cs="Times New Roman"/>
          <w:b/>
          <w:sz w:val="28"/>
          <w:szCs w:val="28"/>
          <w:lang w:eastAsia="ar-SA"/>
        </w:rPr>
        <w:t xml:space="preserve">Завдання </w:t>
      </w:r>
      <w:r w:rsidR="006F4E37" w:rsidRPr="006F4E37">
        <w:rPr>
          <w:rFonts w:ascii="Times New Roman" w:eastAsia="Times New Roman" w:hAnsi="Times New Roman" w:cs="Times New Roman"/>
          <w:b/>
          <w:sz w:val="28"/>
          <w:szCs w:val="28"/>
          <w:lang w:eastAsia="ar-SA"/>
        </w:rPr>
        <w:t>3</w:t>
      </w:r>
      <w:r w:rsidRPr="006F4E37">
        <w:rPr>
          <w:rFonts w:ascii="Times New Roman" w:eastAsia="Calibri" w:hAnsi="Times New Roman" w:cs="Times New Roman"/>
          <w:b/>
          <w:bCs/>
          <w:iCs/>
          <w:sz w:val="28"/>
          <w:szCs w:val="28"/>
        </w:rPr>
        <w:t xml:space="preserve"> (діагностичне)</w:t>
      </w:r>
      <w:r w:rsidR="006F4E37">
        <w:rPr>
          <w:rFonts w:ascii="Times New Roman" w:eastAsia="Calibri" w:hAnsi="Times New Roman" w:cs="Times New Roman"/>
          <w:b/>
          <w:bCs/>
          <w:iCs/>
          <w:sz w:val="28"/>
          <w:szCs w:val="28"/>
        </w:rPr>
        <w:t>.</w:t>
      </w:r>
    </w:p>
    <w:p w:rsidR="004C6A1D" w:rsidRDefault="00CD676B" w:rsidP="006F4E37">
      <w:pPr>
        <w:spacing w:after="0" w:line="336" w:lineRule="auto"/>
        <w:ind w:firstLine="709"/>
        <w:jc w:val="both"/>
        <w:rPr>
          <w:rFonts w:ascii="Times New Roman" w:eastAsia="Times New Roman" w:hAnsi="Times New Roman" w:cs="Times New Roman"/>
          <w:sz w:val="28"/>
          <w:szCs w:val="28"/>
          <w:lang w:eastAsia="ru-RU"/>
        </w:rPr>
      </w:pPr>
      <w:r w:rsidRPr="006F4E37">
        <w:rPr>
          <w:rFonts w:ascii="Times New Roman" w:eastAsia="Times New Roman" w:hAnsi="Times New Roman" w:cs="Times New Roman"/>
          <w:sz w:val="28"/>
          <w:szCs w:val="28"/>
          <w:lang w:eastAsia="ar-SA"/>
        </w:rPr>
        <w:t>До консалтингової компанії звернулися представники клієнтської організації. Поставлено завдання</w:t>
      </w:r>
      <w:r>
        <w:rPr>
          <w:rFonts w:ascii="Times New Roman" w:eastAsia="Times New Roman" w:hAnsi="Times New Roman" w:cs="Times New Roman"/>
          <w:sz w:val="28"/>
          <w:szCs w:val="28"/>
          <w:lang w:eastAsia="ru-RU"/>
        </w:rPr>
        <w:t xml:space="preserve"> вияви</w:t>
      </w:r>
      <w:r w:rsidR="004C6A1D" w:rsidRPr="00B31593">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и</w:t>
      </w:r>
      <w:r w:rsidR="004C6A1D" w:rsidRPr="00B31593">
        <w:rPr>
          <w:rFonts w:ascii="Times New Roman" w:eastAsia="Times New Roman" w:hAnsi="Times New Roman" w:cs="Times New Roman"/>
          <w:sz w:val="28"/>
          <w:szCs w:val="28"/>
          <w:lang w:eastAsia="ru-RU"/>
        </w:rPr>
        <w:t xml:space="preserve"> сильні й слабкі сторони підприємства та запропону</w:t>
      </w:r>
      <w:r>
        <w:rPr>
          <w:rFonts w:ascii="Times New Roman" w:eastAsia="Times New Roman" w:hAnsi="Times New Roman" w:cs="Times New Roman"/>
          <w:sz w:val="28"/>
          <w:szCs w:val="28"/>
          <w:lang w:eastAsia="ru-RU"/>
        </w:rPr>
        <w:t>вати</w:t>
      </w:r>
      <w:r w:rsidR="004C6A1D" w:rsidRPr="00B31593">
        <w:rPr>
          <w:rFonts w:ascii="Times New Roman" w:eastAsia="Times New Roman" w:hAnsi="Times New Roman" w:cs="Times New Roman"/>
          <w:sz w:val="28"/>
          <w:szCs w:val="28"/>
          <w:lang w:eastAsia="ru-RU"/>
        </w:rPr>
        <w:t xml:space="preserve"> ряд заходів щодо перетворення слабких сторін  в сильні з урахуванням можливостей і загроз зовнішнього середовища підприємства. Ініціативна група – засновники </w:t>
      </w:r>
      <w:r w:rsidR="00C37A07">
        <w:rPr>
          <w:rFonts w:ascii="Times New Roman" w:eastAsia="Times New Roman" w:hAnsi="Times New Roman" w:cs="Times New Roman"/>
          <w:sz w:val="28"/>
          <w:szCs w:val="28"/>
          <w:lang w:eastAsia="ru-RU"/>
        </w:rPr>
        <w:t>змогли</w:t>
      </w:r>
      <w:r w:rsidR="004C6A1D" w:rsidRPr="00B31593">
        <w:rPr>
          <w:rFonts w:ascii="Times New Roman" w:eastAsia="Times New Roman" w:hAnsi="Times New Roman" w:cs="Times New Roman"/>
          <w:sz w:val="28"/>
          <w:szCs w:val="28"/>
          <w:lang w:eastAsia="ru-RU"/>
        </w:rPr>
        <w:t>: знайти мінімум необхідних коштів для створення авіакомпанії, оформити документи, пов’язані з його реєстрацією й одержати патент на вантажопасажирські перевезення; знайти необхідні приміщення й площі для розміщення устаткування, техніки, персоналу авіакомпанії; сформувати компетентний штат співробітників підприємства на основі конкурсного відбору й попереднього ознайомлення із завданням майбутньої роботи; придбати необхідне устаткування, повністю підготовлено його до експлуатації; детально розробити організаційний процес перевезення пасажирів та вантажів; провести рекламні заходи силами маркетингових служб з метою збільшення попиту на послуги авіакомпанії; виявити ряд напрямів роботи підприємства, спрямованих на підвищення ефективності роботи основних підрозділів.</w:t>
      </w:r>
      <w:r w:rsidR="00395142">
        <w:rPr>
          <w:rFonts w:ascii="Times New Roman" w:eastAsia="Times New Roman" w:hAnsi="Times New Roman" w:cs="Times New Roman"/>
          <w:sz w:val="28"/>
          <w:szCs w:val="28"/>
          <w:lang w:eastAsia="ru-RU"/>
        </w:rPr>
        <w:t xml:space="preserve"> Необхідно допомогти компанії розвивати бізнес.</w:t>
      </w:r>
    </w:p>
    <w:p w:rsidR="004C6A1D" w:rsidRDefault="004C6A1D" w:rsidP="004C6A1D">
      <w:pPr>
        <w:spacing w:after="0" w:line="288" w:lineRule="auto"/>
        <w:ind w:firstLine="709"/>
        <w:jc w:val="both"/>
        <w:rPr>
          <w:rFonts w:ascii="Times New Roman" w:eastAsia="Times New Roman" w:hAnsi="Times New Roman" w:cs="Times New Roman"/>
          <w:sz w:val="28"/>
          <w:szCs w:val="28"/>
          <w:lang w:eastAsia="ru-RU"/>
        </w:rPr>
      </w:pPr>
    </w:p>
    <w:p w:rsidR="006F4E37" w:rsidRPr="00D54164" w:rsidRDefault="006F4E37" w:rsidP="006F4E37">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1262FD" w:rsidRDefault="001262FD"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Default="006F4E37" w:rsidP="006F4E37">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F4E37" w:rsidRPr="00330FA4" w:rsidRDefault="006F4E37"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Pr="00330FA4" w:rsidRDefault="006F4E37" w:rsidP="006F4E37">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4C6A1D" w:rsidRDefault="004C6A1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F4E37" w:rsidRPr="006F4E37" w:rsidRDefault="006F4E37" w:rsidP="006F4E37">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F4E37" w:rsidRPr="006F4E37" w:rsidRDefault="006F4E37" w:rsidP="006F4E37">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3</w:t>
      </w:r>
    </w:p>
    <w:p w:rsidR="006F4E37" w:rsidRPr="006F4E37" w:rsidRDefault="006F4E37" w:rsidP="006F4E37">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4C6A1D" w:rsidRPr="006F4E37" w:rsidRDefault="004C6A1D" w:rsidP="006F4E37">
      <w:pPr>
        <w:spacing w:after="0" w:line="360" w:lineRule="auto"/>
        <w:ind w:firstLine="709"/>
        <w:jc w:val="both"/>
        <w:rPr>
          <w:rFonts w:ascii="Times New Roman" w:hAnsi="Times New Roman"/>
          <w:color w:val="000000"/>
          <w:sz w:val="28"/>
          <w:szCs w:val="28"/>
        </w:rPr>
      </w:pPr>
      <w:r w:rsidRPr="006F4E37">
        <w:rPr>
          <w:rFonts w:ascii="Times New Roman" w:eastAsia="Times New Roman" w:hAnsi="Times New Roman" w:cs="Times New Roman"/>
          <w:sz w:val="28"/>
          <w:szCs w:val="28"/>
          <w:lang w:eastAsia="ru-RU"/>
        </w:rPr>
        <w:t>1. </w:t>
      </w:r>
      <w:r w:rsidRPr="006F4E37">
        <w:rPr>
          <w:rFonts w:ascii="Times New Roman" w:hAnsi="Times New Roman"/>
          <w:color w:val="000000"/>
          <w:sz w:val="28"/>
          <w:szCs w:val="28"/>
        </w:rPr>
        <w:t>Класифікація консалтингових послуг</w:t>
      </w:r>
    </w:p>
    <w:p w:rsidR="004C6A1D" w:rsidRPr="006F4E37" w:rsidRDefault="004C6A1D" w:rsidP="006F4E37">
      <w:pPr>
        <w:spacing w:after="0" w:line="360" w:lineRule="auto"/>
        <w:ind w:firstLine="709"/>
        <w:jc w:val="both"/>
        <w:rPr>
          <w:rFonts w:ascii="Times New Roman" w:eastAsia="Times New Roman" w:hAnsi="Times New Roman" w:cs="Times New Roman"/>
          <w:sz w:val="28"/>
          <w:szCs w:val="28"/>
          <w:lang w:eastAsia="ru-RU"/>
        </w:rPr>
      </w:pPr>
      <w:r w:rsidRPr="006F4E37">
        <w:rPr>
          <w:rFonts w:ascii="Times New Roman" w:eastAsia="Times New Roman" w:hAnsi="Times New Roman" w:cs="Times New Roman"/>
          <w:sz w:val="28"/>
          <w:szCs w:val="28"/>
          <w:lang w:eastAsia="ru-RU"/>
        </w:rPr>
        <w:t>2. </w:t>
      </w:r>
      <w:r w:rsidRPr="006F4E37">
        <w:rPr>
          <w:rFonts w:ascii="Times New Roman" w:hAnsi="Times New Roman"/>
          <w:color w:val="000000"/>
          <w:sz w:val="28"/>
          <w:szCs w:val="28"/>
        </w:rPr>
        <w:t>Розкрийте зміст експертного консультування.</w:t>
      </w:r>
    </w:p>
    <w:p w:rsidR="006F4E37" w:rsidRPr="006F4E37" w:rsidRDefault="006F4E37" w:rsidP="006F4E37">
      <w:pPr>
        <w:spacing w:after="0" w:line="360" w:lineRule="auto"/>
        <w:ind w:firstLine="709"/>
        <w:jc w:val="both"/>
        <w:rPr>
          <w:rFonts w:ascii="Times New Roman" w:eastAsia="Calibri" w:hAnsi="Times New Roman" w:cs="Times New Roman"/>
          <w:b/>
          <w:bCs/>
          <w:iCs/>
          <w:sz w:val="28"/>
          <w:szCs w:val="28"/>
        </w:rPr>
      </w:pPr>
      <w:r w:rsidRPr="006F4E37">
        <w:rPr>
          <w:rFonts w:ascii="Times New Roman" w:eastAsia="Times New Roman" w:hAnsi="Times New Roman" w:cs="Times New Roman"/>
          <w:b/>
          <w:sz w:val="28"/>
          <w:szCs w:val="28"/>
          <w:lang w:eastAsia="ar-SA"/>
        </w:rPr>
        <w:t>Завдання 3</w:t>
      </w:r>
      <w:r w:rsidRPr="006F4E37">
        <w:rPr>
          <w:rFonts w:ascii="Times New Roman" w:eastAsia="Calibri" w:hAnsi="Times New Roman" w:cs="Times New Roman"/>
          <w:b/>
          <w:bCs/>
          <w:iCs/>
          <w:sz w:val="28"/>
          <w:szCs w:val="28"/>
        </w:rPr>
        <w:t xml:space="preserve"> (діагностичне)</w:t>
      </w:r>
      <w:r>
        <w:rPr>
          <w:rFonts w:ascii="Times New Roman" w:eastAsia="Calibri" w:hAnsi="Times New Roman" w:cs="Times New Roman"/>
          <w:b/>
          <w:bCs/>
          <w:iCs/>
          <w:sz w:val="28"/>
          <w:szCs w:val="28"/>
        </w:rPr>
        <w:t>.</w:t>
      </w:r>
    </w:p>
    <w:p w:rsidR="004C6A1D" w:rsidRPr="00B31593" w:rsidRDefault="00395142" w:rsidP="004C6A1D">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До консалтингової компанії звернулися представники клієнтської організації. </w:t>
      </w:r>
      <w:r w:rsidR="004C6A1D" w:rsidRPr="00B31593">
        <w:rPr>
          <w:rFonts w:ascii="Times New Roman" w:eastAsia="Times New Roman" w:hAnsi="Times New Roman" w:cs="Times New Roman"/>
          <w:sz w:val="28"/>
          <w:szCs w:val="28"/>
          <w:lang w:eastAsia="ru-RU"/>
        </w:rPr>
        <w:t>Головною стратегічною метою авіакомпанії, в умовах обмеженого стартового капіталу підприємства, є створення невеликого, але чітко й злагоджено діючого підприємства. Підприємство починає роботу в певному секторі ринку транспортних послуг, що буде найбільш оптимальним з урахуванням трьох основних факторів: вартість витрат, величина попиту й ступінь конкуренції. Основним фактором у роботі підприємства є забезпечення вимог безпеки польотів (на ці потреби витрачатимуться кошти у першу чергу). Наступним важливим принципом роботи є поліпшення обслуговування при збереженні цін на мінімально досяжному рівні, тобто одержання мінімально необхідного прибутку для покриття основних витрат.</w:t>
      </w:r>
      <w:r w:rsidR="004C6A1D" w:rsidRPr="00B31593">
        <w:rPr>
          <w:rFonts w:ascii="Times New Roman" w:eastAsia="Times New Roman" w:hAnsi="Times New Roman" w:cs="Times New Roman"/>
          <w:sz w:val="28"/>
          <w:szCs w:val="28"/>
          <w:lang w:val="ru-RU" w:eastAsia="ru-RU"/>
        </w:rPr>
        <w:t xml:space="preserve"> </w:t>
      </w:r>
      <w:r w:rsidR="004C6A1D" w:rsidRPr="00B31593">
        <w:rPr>
          <w:rFonts w:ascii="Times New Roman" w:eastAsia="Times New Roman" w:hAnsi="Times New Roman" w:cs="Times New Roman"/>
          <w:sz w:val="28"/>
          <w:szCs w:val="28"/>
          <w:lang w:eastAsia="ru-RU"/>
        </w:rPr>
        <w:t>Підприємство має три невеликих літаки, які працюють на ближніх рейсах. Поблизу аеропорту й на його території орендуються всі необхідні приміщення. У центрі міста планується відкрити представництво підприємства. Відділ реклами співпрацює з міськими засобами інформації. По мірі зростання оборотного капіталу планується розширити діяльність із виходом на міжнародні авіалінії (парк новітнього устаткування, наземної техніки, власний навчальний центр).</w:t>
      </w:r>
    </w:p>
    <w:p w:rsidR="00395142" w:rsidRDefault="004C6A1D" w:rsidP="00395142">
      <w:pPr>
        <w:spacing w:after="0" w:line="288" w:lineRule="auto"/>
        <w:ind w:firstLine="709"/>
        <w:jc w:val="both"/>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t>Попередня робота буде вестися в двох напрямах: періодичні пасажирські й вантажні рейси в певні пункти, індивідуальна робота з окремими клієнтами.</w:t>
      </w:r>
      <w:r w:rsidR="00395142">
        <w:rPr>
          <w:rFonts w:ascii="Times New Roman" w:eastAsia="Times New Roman" w:hAnsi="Times New Roman" w:cs="Times New Roman"/>
          <w:sz w:val="28"/>
          <w:szCs w:val="28"/>
          <w:lang w:eastAsia="ru-RU"/>
        </w:rPr>
        <w:t xml:space="preserve"> Необхідно допомогти компанії розвивати бізнес.</w:t>
      </w:r>
    </w:p>
    <w:p w:rsidR="004C6A1D" w:rsidRPr="00B31593" w:rsidRDefault="004C6A1D" w:rsidP="004C6A1D">
      <w:pPr>
        <w:spacing w:after="0" w:line="288" w:lineRule="auto"/>
        <w:ind w:firstLine="709"/>
        <w:jc w:val="both"/>
        <w:rPr>
          <w:rFonts w:ascii="Times New Roman" w:eastAsia="Times New Roman" w:hAnsi="Times New Roman" w:cs="Times New Roman"/>
          <w:sz w:val="28"/>
          <w:szCs w:val="28"/>
          <w:lang w:eastAsia="ru-RU"/>
        </w:rPr>
      </w:pPr>
    </w:p>
    <w:p w:rsidR="006F4E37" w:rsidRPr="00D54164" w:rsidRDefault="006F4E37" w:rsidP="006F4E37">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1262FD" w:rsidRDefault="001262FD"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Default="006F4E37" w:rsidP="006F4E37">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F4E37" w:rsidRPr="00330FA4" w:rsidRDefault="006F4E37"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Pr="00330FA4" w:rsidRDefault="006F4E37" w:rsidP="006F4E37">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395142" w:rsidRDefault="00395142">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6F4E37" w:rsidRPr="006F4E37" w:rsidRDefault="006F4E37" w:rsidP="006F4E37">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F4E37" w:rsidRDefault="006F4E37" w:rsidP="006F4E37">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4</w:t>
      </w:r>
    </w:p>
    <w:p w:rsidR="006022A3" w:rsidRPr="006F4E37" w:rsidRDefault="006022A3" w:rsidP="006F4E37">
      <w:pPr>
        <w:suppressAutoHyphens/>
        <w:spacing w:after="0" w:line="312" w:lineRule="auto"/>
        <w:jc w:val="center"/>
        <w:rPr>
          <w:rFonts w:ascii="Times New Roman" w:eastAsia="Times New Roman" w:hAnsi="Times New Roman" w:cs="Times New Roman"/>
          <w:b/>
          <w:bCs/>
          <w:sz w:val="24"/>
          <w:szCs w:val="24"/>
          <w:lang w:eastAsia="ar-SA"/>
        </w:rPr>
      </w:pP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4C6A1D" w:rsidRPr="006022A3" w:rsidRDefault="004C6A1D" w:rsidP="006022A3">
      <w:pPr>
        <w:suppressAutoHyphens/>
        <w:spacing w:after="0" w:line="360" w:lineRule="auto"/>
        <w:ind w:firstLine="709"/>
        <w:jc w:val="both"/>
        <w:rPr>
          <w:rFonts w:ascii="Times New Roman" w:eastAsia="Times New Roman" w:hAnsi="Times New Roman" w:cs="Times New Roman"/>
          <w:sz w:val="28"/>
          <w:szCs w:val="28"/>
          <w:lang w:eastAsia="ar-SA"/>
        </w:rPr>
      </w:pPr>
      <w:r w:rsidRPr="006022A3">
        <w:rPr>
          <w:rFonts w:ascii="Times New Roman" w:eastAsia="Times New Roman" w:hAnsi="Times New Roman" w:cs="Times New Roman"/>
          <w:sz w:val="28"/>
          <w:szCs w:val="28"/>
          <w:lang w:eastAsia="ar-SA"/>
        </w:rPr>
        <w:t>1. </w:t>
      </w:r>
      <w:r w:rsidRPr="006022A3">
        <w:rPr>
          <w:rFonts w:ascii="Times New Roman" w:hAnsi="Times New Roman"/>
          <w:color w:val="000000"/>
          <w:sz w:val="28"/>
          <w:szCs w:val="28"/>
        </w:rPr>
        <w:t>Види та функції управлінського консультування</w:t>
      </w:r>
    </w:p>
    <w:p w:rsidR="004C6A1D" w:rsidRDefault="004C6A1D" w:rsidP="006022A3">
      <w:pPr>
        <w:spacing w:after="0" w:line="360" w:lineRule="auto"/>
        <w:ind w:firstLine="709"/>
        <w:jc w:val="both"/>
        <w:rPr>
          <w:rFonts w:ascii="Times New Roman" w:hAnsi="Times New Roman"/>
          <w:color w:val="000000"/>
          <w:sz w:val="28"/>
          <w:szCs w:val="28"/>
        </w:rPr>
      </w:pPr>
      <w:r w:rsidRPr="006022A3">
        <w:rPr>
          <w:rFonts w:ascii="Times New Roman" w:eastAsia="Times New Roman" w:hAnsi="Times New Roman" w:cs="Times New Roman"/>
          <w:sz w:val="28"/>
          <w:szCs w:val="28"/>
          <w:lang w:eastAsia="ar-SA"/>
        </w:rPr>
        <w:t>2. </w:t>
      </w:r>
      <w:r w:rsidRPr="006022A3">
        <w:rPr>
          <w:rFonts w:ascii="Times New Roman" w:hAnsi="Times New Roman"/>
          <w:color w:val="000000"/>
          <w:sz w:val="28"/>
          <w:szCs w:val="28"/>
        </w:rPr>
        <w:t xml:space="preserve">Охарактеризуйте різні види консалтингових проектів, залежно від рівня їх </w:t>
      </w:r>
      <w:proofErr w:type="spellStart"/>
      <w:r w:rsidRPr="006022A3">
        <w:rPr>
          <w:rFonts w:ascii="Times New Roman" w:hAnsi="Times New Roman"/>
          <w:color w:val="000000"/>
          <w:sz w:val="28"/>
          <w:szCs w:val="28"/>
        </w:rPr>
        <w:t>інноваційності</w:t>
      </w:r>
      <w:proofErr w:type="spellEnd"/>
      <w:r w:rsidRPr="006022A3">
        <w:rPr>
          <w:rFonts w:ascii="Times New Roman" w:hAnsi="Times New Roman"/>
          <w:color w:val="000000"/>
          <w:sz w:val="28"/>
          <w:szCs w:val="28"/>
        </w:rPr>
        <w:t>.</w:t>
      </w:r>
    </w:p>
    <w:p w:rsidR="006022A3" w:rsidRPr="006022A3" w:rsidRDefault="006022A3" w:rsidP="006022A3">
      <w:pPr>
        <w:spacing w:after="0" w:line="360" w:lineRule="auto"/>
        <w:ind w:firstLine="709"/>
        <w:jc w:val="both"/>
        <w:rPr>
          <w:rFonts w:ascii="Times New Roman" w:hAnsi="Times New Roman"/>
          <w:color w:val="000000"/>
          <w:sz w:val="28"/>
          <w:szCs w:val="28"/>
        </w:rPr>
      </w:pPr>
    </w:p>
    <w:p w:rsidR="004C6A1D" w:rsidRPr="00B31593" w:rsidRDefault="004C6A1D" w:rsidP="004C6A1D">
      <w:pPr>
        <w:suppressAutoHyphens/>
        <w:spacing w:after="0" w:line="240" w:lineRule="auto"/>
        <w:ind w:firstLine="720"/>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(діагностичне). </w:t>
      </w:r>
    </w:p>
    <w:p w:rsidR="004C6A1D" w:rsidRPr="00B31593" w:rsidRDefault="004C6A1D" w:rsidP="004C6A1D">
      <w:pPr>
        <w:suppressAutoHyphens/>
        <w:spacing w:after="0" w:line="240" w:lineRule="auto"/>
        <w:ind w:firstLine="720"/>
        <w:jc w:val="both"/>
        <w:rPr>
          <w:rFonts w:ascii="Times New Roman" w:eastAsia="Times New Roman" w:hAnsi="Times New Roman" w:cs="Times New Roman"/>
          <w:sz w:val="28"/>
          <w:szCs w:val="28"/>
          <w:lang w:eastAsia="ar-SA"/>
        </w:rPr>
      </w:pPr>
    </w:p>
    <w:p w:rsidR="004C6A1D" w:rsidRDefault="003F7D98" w:rsidP="003F7D98">
      <w:pPr>
        <w:suppressAutoHyphens/>
        <w:spacing w:after="0" w:line="288" w:lineRule="auto"/>
        <w:ind w:firstLine="720"/>
        <w:jc w:val="both"/>
        <w:rPr>
          <w:rFonts w:ascii="Times New Roman" w:eastAsia="Times New Roman" w:hAnsi="Times New Roman" w:cs="Times New Roman"/>
          <w:sz w:val="28"/>
          <w:szCs w:val="28"/>
          <w:lang w:eastAsia="ar-SA"/>
        </w:rPr>
      </w:pPr>
      <w:r w:rsidRPr="003F7D98">
        <w:rPr>
          <w:rFonts w:ascii="Times New Roman" w:eastAsia="Times New Roman" w:hAnsi="Times New Roman" w:cs="Times New Roman"/>
          <w:sz w:val="28"/>
          <w:szCs w:val="28"/>
          <w:lang w:eastAsia="ar-SA"/>
        </w:rPr>
        <w:t>Розробіть програму з навчального консультування для торгової</w:t>
      </w:r>
      <w:r>
        <w:rPr>
          <w:rFonts w:ascii="Times New Roman" w:eastAsia="Times New Roman" w:hAnsi="Times New Roman" w:cs="Times New Roman"/>
          <w:sz w:val="28"/>
          <w:szCs w:val="28"/>
          <w:lang w:eastAsia="ar-SA"/>
        </w:rPr>
        <w:t xml:space="preserve"> </w:t>
      </w:r>
      <w:r w:rsidRPr="003F7D98">
        <w:rPr>
          <w:rFonts w:ascii="Times New Roman" w:eastAsia="Times New Roman" w:hAnsi="Times New Roman" w:cs="Times New Roman"/>
          <w:sz w:val="28"/>
          <w:szCs w:val="28"/>
          <w:lang w:eastAsia="ar-SA"/>
        </w:rPr>
        <w:t>фірми. Вона повинна включати навчальний процес для різних</w:t>
      </w:r>
      <w:r>
        <w:rPr>
          <w:rFonts w:ascii="Times New Roman" w:eastAsia="Times New Roman" w:hAnsi="Times New Roman" w:cs="Times New Roman"/>
          <w:sz w:val="28"/>
          <w:szCs w:val="28"/>
          <w:lang w:eastAsia="ar-SA"/>
        </w:rPr>
        <w:t xml:space="preserve"> </w:t>
      </w:r>
      <w:r w:rsidRPr="003F7D98">
        <w:rPr>
          <w:rFonts w:ascii="Times New Roman" w:eastAsia="Times New Roman" w:hAnsi="Times New Roman" w:cs="Times New Roman"/>
          <w:sz w:val="28"/>
          <w:szCs w:val="28"/>
          <w:lang w:eastAsia="ar-SA"/>
        </w:rPr>
        <w:t>категорій робітників.</w:t>
      </w:r>
    </w:p>
    <w:p w:rsidR="004C6A1D" w:rsidRDefault="004C6A1D"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6F4E37" w:rsidRDefault="006F4E37"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6F4E37" w:rsidRDefault="006F4E37"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6F4E37" w:rsidRPr="00D54164" w:rsidRDefault="006F4E37" w:rsidP="006F4E37">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1262FD" w:rsidRDefault="001262FD"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Default="006F4E37" w:rsidP="006F4E37">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F4E37" w:rsidRPr="00330FA4" w:rsidRDefault="006F4E37"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Pr="00330FA4" w:rsidRDefault="006F4E37" w:rsidP="006F4E37">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3F7D98" w:rsidRDefault="003F7D98"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3F7D98" w:rsidRDefault="003F7D98"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395142" w:rsidRDefault="00395142">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6F4E37" w:rsidRPr="006F4E37" w:rsidRDefault="006F4E37" w:rsidP="006F4E37">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F4E37" w:rsidRPr="006F4E37" w:rsidRDefault="006F4E37" w:rsidP="006F4E37">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5</w:t>
      </w:r>
    </w:p>
    <w:p w:rsidR="004C6A1D" w:rsidRDefault="004C6A1D" w:rsidP="004C6A1D">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395142" w:rsidRPr="006022A3" w:rsidRDefault="00395142" w:rsidP="006022A3">
      <w:pPr>
        <w:suppressAutoHyphens/>
        <w:spacing w:after="0" w:line="360" w:lineRule="auto"/>
        <w:ind w:firstLine="709"/>
        <w:jc w:val="both"/>
        <w:rPr>
          <w:rFonts w:ascii="Times New Roman" w:hAnsi="Times New Roman"/>
          <w:color w:val="000000"/>
          <w:sz w:val="28"/>
          <w:szCs w:val="28"/>
        </w:rPr>
      </w:pPr>
      <w:r w:rsidRPr="006022A3">
        <w:rPr>
          <w:rFonts w:ascii="Times New Roman" w:hAnsi="Times New Roman"/>
          <w:color w:val="000000"/>
          <w:sz w:val="28"/>
          <w:szCs w:val="28"/>
        </w:rPr>
        <w:t>1. Сучасний світовий ринок консалтингових послуг</w:t>
      </w:r>
    </w:p>
    <w:p w:rsidR="00395142" w:rsidRPr="006022A3" w:rsidRDefault="00395142" w:rsidP="006022A3">
      <w:pPr>
        <w:spacing w:after="0" w:line="360" w:lineRule="auto"/>
        <w:ind w:firstLine="709"/>
        <w:jc w:val="both"/>
        <w:rPr>
          <w:rFonts w:ascii="Times New Roman" w:hAnsi="Times New Roman"/>
          <w:b/>
          <w:color w:val="000000"/>
          <w:sz w:val="28"/>
          <w:szCs w:val="28"/>
        </w:rPr>
      </w:pPr>
      <w:r w:rsidRPr="006022A3">
        <w:rPr>
          <w:rFonts w:ascii="Times New Roman" w:hAnsi="Times New Roman"/>
          <w:color w:val="000000"/>
          <w:sz w:val="28"/>
          <w:szCs w:val="28"/>
        </w:rPr>
        <w:t>2. Основні бізнес-процеси консалтингової компанії</w:t>
      </w:r>
    </w:p>
    <w:p w:rsidR="00395142" w:rsidRDefault="00395142" w:rsidP="004C6A1D">
      <w:pPr>
        <w:suppressAutoHyphens/>
        <w:spacing w:after="0" w:line="288" w:lineRule="auto"/>
        <w:ind w:firstLine="720"/>
        <w:jc w:val="both"/>
        <w:rPr>
          <w:rFonts w:ascii="Times New Roman" w:hAnsi="Times New Roman"/>
          <w:color w:val="000000"/>
          <w:sz w:val="24"/>
          <w:szCs w:val="24"/>
        </w:rPr>
      </w:pPr>
    </w:p>
    <w:p w:rsidR="006022A3" w:rsidRDefault="006022A3" w:rsidP="004C6A1D">
      <w:pPr>
        <w:suppressAutoHyphens/>
        <w:spacing w:after="0" w:line="288" w:lineRule="auto"/>
        <w:ind w:firstLine="720"/>
        <w:jc w:val="both"/>
        <w:rPr>
          <w:rFonts w:ascii="Times New Roman" w:hAnsi="Times New Roman"/>
          <w:color w:val="000000"/>
          <w:sz w:val="24"/>
          <w:szCs w:val="24"/>
        </w:rPr>
      </w:pP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4C6A1D" w:rsidRPr="006022A3" w:rsidRDefault="00395142"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s="Times New Roman"/>
          <w:sz w:val="28"/>
          <w:szCs w:val="28"/>
        </w:rPr>
        <w:t>Опишіть діяльності однієї з провідних міжнародних консалтингових фірм</w:t>
      </w:r>
      <w:r w:rsidR="006022A3">
        <w:rPr>
          <w:rFonts w:ascii="Times New Roman" w:hAnsi="Times New Roman" w:cs="Times New Roman"/>
          <w:sz w:val="28"/>
          <w:szCs w:val="28"/>
        </w:rPr>
        <w:t>.</w:t>
      </w:r>
    </w:p>
    <w:p w:rsidR="00395142" w:rsidRDefault="00395142" w:rsidP="00395142">
      <w:pPr>
        <w:rPr>
          <w:rFonts w:ascii="Times New Roman" w:hAnsi="Times New Roman" w:cs="Times New Roman"/>
          <w:sz w:val="28"/>
          <w:szCs w:val="28"/>
        </w:rPr>
      </w:pPr>
    </w:p>
    <w:p w:rsidR="006022A3" w:rsidRPr="006022A3" w:rsidRDefault="006022A3" w:rsidP="00395142">
      <w:pPr>
        <w:rPr>
          <w:rFonts w:ascii="Times New Roman" w:hAnsi="Times New Roman" w:cs="Times New Roman"/>
          <w:sz w:val="28"/>
          <w:szCs w:val="28"/>
        </w:rPr>
      </w:pPr>
    </w:p>
    <w:p w:rsidR="00395142" w:rsidRPr="006022A3" w:rsidRDefault="00395142" w:rsidP="00395142">
      <w:pPr>
        <w:rPr>
          <w:rFonts w:ascii="Times New Roman" w:hAnsi="Times New Roman" w:cs="Times New Roman"/>
          <w:sz w:val="28"/>
          <w:szCs w:val="28"/>
        </w:rPr>
      </w:pPr>
    </w:p>
    <w:p w:rsidR="006F4E37" w:rsidRPr="00D54164" w:rsidRDefault="006F4E37" w:rsidP="006F4E37">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1262FD" w:rsidRDefault="001262FD" w:rsidP="006F4E37">
      <w:pPr>
        <w:suppressAutoHyphens/>
        <w:spacing w:after="0" w:line="360" w:lineRule="auto"/>
        <w:ind w:firstLine="426"/>
        <w:rPr>
          <w:rFonts w:ascii="Times New Roman" w:eastAsia="Times New Roman" w:hAnsi="Times New Roman" w:cs="Times New Roman"/>
          <w:sz w:val="28"/>
          <w:szCs w:val="28"/>
          <w:lang w:eastAsia="ar-SA"/>
        </w:rPr>
      </w:pPr>
    </w:p>
    <w:p w:rsidR="001262FD" w:rsidRDefault="001262FD"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Default="006F4E37" w:rsidP="006F4E37">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F4E37" w:rsidRPr="00330FA4" w:rsidRDefault="006F4E37"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Pr="00330FA4" w:rsidRDefault="006F4E37" w:rsidP="006F4E37">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395142" w:rsidRDefault="00395142" w:rsidP="00395142"/>
    <w:p w:rsidR="00395142" w:rsidRDefault="00395142" w:rsidP="00395142"/>
    <w:p w:rsidR="003F7D98" w:rsidRDefault="003F7D98" w:rsidP="00395142"/>
    <w:p w:rsidR="003F7D98" w:rsidRDefault="003F7D98">
      <w:r>
        <w:br w:type="page"/>
      </w:r>
    </w:p>
    <w:p w:rsidR="006F4E37" w:rsidRPr="006F4E37" w:rsidRDefault="006F4E37" w:rsidP="006F4E37">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F4E37" w:rsidRPr="006F4E37" w:rsidRDefault="006F4E37" w:rsidP="006F4E37">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6</w:t>
      </w: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3F7D98" w:rsidRPr="006022A3" w:rsidRDefault="003F7D98" w:rsidP="006022A3">
      <w:pPr>
        <w:suppressAutoHyphens/>
        <w:spacing w:after="0" w:line="360" w:lineRule="auto"/>
        <w:ind w:firstLine="709"/>
        <w:jc w:val="both"/>
        <w:rPr>
          <w:rFonts w:ascii="Times New Roman" w:eastAsia="Times New Roman" w:hAnsi="Times New Roman" w:cs="Times New Roman"/>
          <w:sz w:val="28"/>
          <w:szCs w:val="28"/>
          <w:lang w:eastAsia="ar-SA"/>
        </w:rPr>
      </w:pPr>
      <w:r w:rsidRPr="006022A3">
        <w:rPr>
          <w:rFonts w:ascii="Times New Roman" w:hAnsi="Times New Roman"/>
          <w:color w:val="000000"/>
          <w:sz w:val="28"/>
          <w:szCs w:val="28"/>
        </w:rPr>
        <w:t>1. Особливості послуг міжнародного консультування</w:t>
      </w:r>
    </w:p>
    <w:p w:rsidR="003F7D98" w:rsidRPr="006022A3" w:rsidRDefault="003F7D98" w:rsidP="006022A3">
      <w:pPr>
        <w:suppressAutoHyphens/>
        <w:spacing w:after="0" w:line="360" w:lineRule="auto"/>
        <w:ind w:firstLine="709"/>
        <w:jc w:val="both"/>
        <w:rPr>
          <w:rFonts w:ascii="Times New Roman" w:eastAsia="Times New Roman" w:hAnsi="Times New Roman" w:cs="Times New Roman"/>
          <w:sz w:val="28"/>
          <w:szCs w:val="28"/>
          <w:lang w:eastAsia="ar-SA"/>
        </w:rPr>
      </w:pPr>
      <w:r w:rsidRPr="006022A3">
        <w:rPr>
          <w:rFonts w:ascii="Times New Roman" w:eastAsia="Times New Roman" w:hAnsi="Times New Roman" w:cs="Times New Roman"/>
          <w:sz w:val="28"/>
          <w:szCs w:val="28"/>
          <w:lang w:eastAsia="ar-SA"/>
        </w:rPr>
        <w:t>2. Які показники характеризують рівень розвитку консалтингу в окремо взятій країні?</w:t>
      </w: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3F7D98" w:rsidRPr="00307D7A" w:rsidRDefault="003F7D98" w:rsidP="006022A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До консалтингової компанії звернулися представники клієнтської організації. Клієнтська організація надала такі дані.</w:t>
      </w:r>
      <w:r w:rsidR="006022A3">
        <w:rPr>
          <w:rFonts w:ascii="Times New Roman" w:eastAsia="Times New Roman" w:hAnsi="Times New Roman" w:cs="Times New Roman"/>
          <w:sz w:val="28"/>
          <w:szCs w:val="28"/>
          <w:lang w:eastAsia="ar-SA"/>
        </w:rPr>
        <w:t xml:space="preserve"> </w:t>
      </w:r>
      <w:r w:rsidRPr="00307D7A">
        <w:rPr>
          <w:rFonts w:ascii="Times New Roman" w:eastAsia="Times New Roman" w:hAnsi="Times New Roman" w:cs="Times New Roman"/>
          <w:sz w:val="28"/>
          <w:szCs w:val="28"/>
        </w:rPr>
        <w:t xml:space="preserve">У табл. </w:t>
      </w:r>
      <w:r>
        <w:rPr>
          <w:rFonts w:ascii="Times New Roman" w:eastAsia="Times New Roman" w:hAnsi="Times New Roman" w:cs="Times New Roman"/>
          <w:sz w:val="28"/>
          <w:szCs w:val="28"/>
        </w:rPr>
        <w:t>1</w:t>
      </w:r>
      <w:r w:rsidRPr="00307D7A">
        <w:rPr>
          <w:rFonts w:ascii="Times New Roman" w:eastAsia="Times New Roman" w:hAnsi="Times New Roman" w:cs="Times New Roman"/>
          <w:sz w:val="28"/>
          <w:szCs w:val="28"/>
        </w:rPr>
        <w:t xml:space="preserve"> відображено структурний аналіз чистого доходу від експорту енергозберігаючої продукції ТОВ «ЕНЕРГО-ЕФЕКТ» в період 20</w:t>
      </w:r>
      <w:r w:rsidR="001262FD">
        <w:rPr>
          <w:rFonts w:ascii="Times New Roman" w:eastAsia="Times New Roman" w:hAnsi="Times New Roman" w:cs="Times New Roman"/>
          <w:sz w:val="28"/>
          <w:szCs w:val="28"/>
        </w:rPr>
        <w:t>21</w:t>
      </w:r>
      <w:r w:rsidRPr="00307D7A">
        <w:rPr>
          <w:rFonts w:ascii="Times New Roman" w:eastAsia="Times New Roman" w:hAnsi="Times New Roman" w:cs="Times New Roman"/>
          <w:sz w:val="28"/>
          <w:szCs w:val="28"/>
        </w:rPr>
        <w:t>-202</w:t>
      </w:r>
      <w:r w:rsidR="001262FD">
        <w:rPr>
          <w:rFonts w:ascii="Times New Roman" w:eastAsia="Times New Roman" w:hAnsi="Times New Roman" w:cs="Times New Roman"/>
          <w:sz w:val="28"/>
          <w:szCs w:val="28"/>
        </w:rPr>
        <w:t>2</w:t>
      </w:r>
      <w:r w:rsidRPr="00307D7A">
        <w:rPr>
          <w:rFonts w:ascii="Times New Roman" w:eastAsia="Times New Roman" w:hAnsi="Times New Roman" w:cs="Times New Roman"/>
          <w:sz w:val="28"/>
          <w:szCs w:val="28"/>
        </w:rPr>
        <w:t xml:space="preserve"> рр.</w:t>
      </w:r>
    </w:p>
    <w:p w:rsidR="003F7D98" w:rsidRPr="00307D7A" w:rsidRDefault="003F7D98" w:rsidP="003F7D98">
      <w:pP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Таблиця 1</w:t>
      </w:r>
    </w:p>
    <w:p w:rsidR="003F7D98" w:rsidRPr="00307D7A" w:rsidRDefault="003F7D98" w:rsidP="003F7D98">
      <w:pPr>
        <w:widowControl w:val="0"/>
        <w:spacing w:after="0" w:line="360" w:lineRule="auto"/>
        <w:jc w:val="center"/>
        <w:rPr>
          <w:rFonts w:ascii="Times New Roman" w:eastAsia="Times New Roman" w:hAnsi="Times New Roman" w:cs="Times New Roman"/>
          <w:sz w:val="28"/>
          <w:szCs w:val="28"/>
          <w:lang w:eastAsia="uk-UA"/>
        </w:rPr>
      </w:pPr>
      <w:r w:rsidRPr="00307D7A">
        <w:rPr>
          <w:rFonts w:ascii="Times New Roman" w:eastAsia="Times New Roman" w:hAnsi="Times New Roman" w:cs="Times New Roman"/>
          <w:sz w:val="28"/>
          <w:szCs w:val="28"/>
          <w:lang w:eastAsia="uk-UA"/>
        </w:rPr>
        <w:t xml:space="preserve">Структурні зміни чистого доходу від експорту енергозберігаючої </w:t>
      </w:r>
    </w:p>
    <w:p w:rsidR="003F7D98" w:rsidRPr="00307D7A" w:rsidRDefault="003F7D98" w:rsidP="003F7D98">
      <w:pPr>
        <w:widowControl w:val="0"/>
        <w:spacing w:after="0" w:line="360" w:lineRule="auto"/>
        <w:jc w:val="center"/>
        <w:rPr>
          <w:rFonts w:ascii="Times New Roman" w:eastAsia="Times New Roman" w:hAnsi="Times New Roman" w:cs="Times New Roman"/>
          <w:sz w:val="28"/>
          <w:szCs w:val="28"/>
          <w:lang w:eastAsia="uk-UA"/>
        </w:rPr>
      </w:pPr>
      <w:r w:rsidRPr="00307D7A">
        <w:rPr>
          <w:rFonts w:ascii="Times New Roman" w:eastAsia="Times New Roman" w:hAnsi="Times New Roman" w:cs="Times New Roman"/>
          <w:sz w:val="28"/>
          <w:szCs w:val="28"/>
          <w:lang w:eastAsia="uk-UA"/>
        </w:rPr>
        <w:t>продукції ТОВ «ЕНЕРГО-ЕФЕКТ»</w:t>
      </w:r>
    </w:p>
    <w:tbl>
      <w:tblPr>
        <w:tblStyle w:val="a3"/>
        <w:tblW w:w="0" w:type="auto"/>
        <w:tblInd w:w="137" w:type="dxa"/>
        <w:tblLook w:val="04A0" w:firstRow="1" w:lastRow="0" w:firstColumn="1" w:lastColumn="0" w:noHBand="0" w:noVBand="1"/>
      </w:tblPr>
      <w:tblGrid>
        <w:gridCol w:w="5103"/>
        <w:gridCol w:w="1418"/>
        <w:gridCol w:w="1275"/>
        <w:gridCol w:w="1407"/>
      </w:tblGrid>
      <w:tr w:rsidR="003F7D98" w:rsidRPr="00307D7A" w:rsidTr="00326A5F">
        <w:tc>
          <w:tcPr>
            <w:tcW w:w="5103"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Показники</w:t>
            </w:r>
          </w:p>
        </w:tc>
        <w:tc>
          <w:tcPr>
            <w:tcW w:w="1418" w:type="dxa"/>
          </w:tcPr>
          <w:p w:rsidR="003F7D98" w:rsidRPr="00307D7A" w:rsidRDefault="003F7D98" w:rsidP="001262FD">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20</w:t>
            </w:r>
            <w:r w:rsidR="001262FD">
              <w:rPr>
                <w:rFonts w:ascii="Times New Roman" w:hAnsi="Times New Roman"/>
                <w:sz w:val="24"/>
                <w:szCs w:val="24"/>
                <w:lang w:val="uk-UA" w:eastAsia="uk-UA"/>
              </w:rPr>
              <w:t>21</w:t>
            </w:r>
            <w:r w:rsidRPr="00307D7A">
              <w:rPr>
                <w:rFonts w:ascii="Times New Roman" w:hAnsi="Times New Roman"/>
                <w:sz w:val="24"/>
                <w:szCs w:val="24"/>
                <w:lang w:val="uk-UA" w:eastAsia="uk-UA"/>
              </w:rPr>
              <w:t xml:space="preserve"> рік</w:t>
            </w:r>
          </w:p>
        </w:tc>
        <w:tc>
          <w:tcPr>
            <w:tcW w:w="1275" w:type="dxa"/>
          </w:tcPr>
          <w:p w:rsidR="003F7D98" w:rsidRPr="00307D7A" w:rsidRDefault="003F7D98" w:rsidP="001262FD">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202</w:t>
            </w:r>
            <w:r w:rsidR="001262FD">
              <w:rPr>
                <w:rFonts w:ascii="Times New Roman" w:hAnsi="Times New Roman"/>
                <w:sz w:val="24"/>
                <w:szCs w:val="24"/>
                <w:lang w:val="uk-UA" w:eastAsia="uk-UA"/>
              </w:rPr>
              <w:t>2</w:t>
            </w:r>
          </w:p>
        </w:tc>
        <w:tc>
          <w:tcPr>
            <w:tcW w:w="1407"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Відхилення</w:t>
            </w:r>
          </w:p>
        </w:tc>
      </w:tr>
      <w:tr w:rsidR="003F7D98" w:rsidRPr="00307D7A" w:rsidTr="00326A5F">
        <w:tc>
          <w:tcPr>
            <w:tcW w:w="5103" w:type="dxa"/>
          </w:tcPr>
          <w:p w:rsidR="003F7D98" w:rsidRPr="00307D7A" w:rsidRDefault="003F7D98" w:rsidP="00326A5F">
            <w:pPr>
              <w:widowControl w:val="0"/>
              <w:spacing w:line="312" w:lineRule="auto"/>
              <w:contextualSpacing/>
              <w:jc w:val="both"/>
              <w:rPr>
                <w:rFonts w:ascii="Times New Roman" w:hAnsi="Times New Roman"/>
                <w:sz w:val="24"/>
                <w:szCs w:val="24"/>
                <w:lang w:val="uk-UA" w:eastAsia="uk-UA"/>
              </w:rPr>
            </w:pPr>
            <w:r w:rsidRPr="00307D7A">
              <w:rPr>
                <w:rFonts w:ascii="Times New Roman" w:hAnsi="Times New Roman"/>
                <w:sz w:val="24"/>
                <w:szCs w:val="24"/>
                <w:lang w:val="uk-UA" w:eastAsia="uk-UA"/>
              </w:rPr>
              <w:t>1. Стрічкові ПВХ завіси</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2330,8</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2885,4</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554,6</w:t>
            </w:r>
          </w:p>
        </w:tc>
      </w:tr>
      <w:tr w:rsidR="003F7D98" w:rsidRPr="00307D7A" w:rsidTr="00326A5F">
        <w:tc>
          <w:tcPr>
            <w:tcW w:w="5103" w:type="dxa"/>
          </w:tcPr>
          <w:p w:rsidR="003F7D98" w:rsidRPr="00307D7A" w:rsidRDefault="003F7D98" w:rsidP="00326A5F">
            <w:pPr>
              <w:widowControl w:val="0"/>
              <w:spacing w:line="312" w:lineRule="auto"/>
              <w:contextualSpacing/>
              <w:jc w:val="both"/>
              <w:rPr>
                <w:rFonts w:ascii="Times New Roman" w:hAnsi="Times New Roman"/>
                <w:sz w:val="24"/>
                <w:szCs w:val="24"/>
                <w:lang w:val="uk-UA" w:eastAsia="uk-UA"/>
              </w:rPr>
            </w:pPr>
            <w:r w:rsidRPr="00307D7A">
              <w:rPr>
                <w:rFonts w:ascii="Times New Roman" w:hAnsi="Times New Roman"/>
                <w:sz w:val="24"/>
                <w:szCs w:val="24"/>
                <w:lang w:val="uk-UA" w:eastAsia="uk-UA"/>
              </w:rPr>
              <w:t>1.1.  ПВХ завіси, які зберігають тепло</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878,7</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1240,2</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361,5</w:t>
            </w:r>
          </w:p>
        </w:tc>
      </w:tr>
      <w:tr w:rsidR="003F7D98" w:rsidRPr="00307D7A" w:rsidTr="00326A5F">
        <w:tc>
          <w:tcPr>
            <w:tcW w:w="5103" w:type="dxa"/>
          </w:tcPr>
          <w:p w:rsidR="003F7D98" w:rsidRPr="00307D7A" w:rsidRDefault="003F7D98"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1.2.  ПВХ завіси, що зберігають холод</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1452,1</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1645,2</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193,1</w:t>
            </w:r>
          </w:p>
        </w:tc>
      </w:tr>
      <w:tr w:rsidR="003F7D98" w:rsidRPr="00307D7A" w:rsidTr="00326A5F">
        <w:tc>
          <w:tcPr>
            <w:tcW w:w="5103" w:type="dxa"/>
          </w:tcPr>
          <w:p w:rsidR="003F7D98" w:rsidRPr="00307D7A" w:rsidRDefault="003F7D98"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2. Маятникові двері</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3567,2</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3631,1</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63,9</w:t>
            </w:r>
          </w:p>
        </w:tc>
      </w:tr>
      <w:tr w:rsidR="003F7D98" w:rsidRPr="00307D7A" w:rsidTr="00326A5F">
        <w:tc>
          <w:tcPr>
            <w:tcW w:w="5103" w:type="dxa"/>
          </w:tcPr>
          <w:p w:rsidR="003F7D98" w:rsidRPr="00307D7A" w:rsidRDefault="003F7D98"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2.1. Гнучкі маятникові двері</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2332,7</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2289,0</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-43,7</w:t>
            </w:r>
          </w:p>
        </w:tc>
      </w:tr>
      <w:tr w:rsidR="003F7D98" w:rsidRPr="00307D7A" w:rsidTr="00326A5F">
        <w:tc>
          <w:tcPr>
            <w:tcW w:w="5103" w:type="dxa"/>
          </w:tcPr>
          <w:p w:rsidR="003F7D98" w:rsidRPr="00307D7A" w:rsidRDefault="003F7D98"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2.2. Жорсткі маятникові двері</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1234,5</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1342,1</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107,6</w:t>
            </w:r>
          </w:p>
        </w:tc>
      </w:tr>
      <w:tr w:rsidR="003F7D98" w:rsidRPr="00307D7A" w:rsidTr="00326A5F">
        <w:tc>
          <w:tcPr>
            <w:tcW w:w="5103" w:type="dxa"/>
          </w:tcPr>
          <w:p w:rsidR="003F7D98" w:rsidRPr="00307D7A" w:rsidRDefault="003F7D98"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3. Комплектуючі для виготовлення ПВХ завіс</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756,5</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845,1</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88,6</w:t>
            </w:r>
          </w:p>
        </w:tc>
      </w:tr>
      <w:tr w:rsidR="003F7D98" w:rsidRPr="00307D7A" w:rsidTr="00326A5F">
        <w:tc>
          <w:tcPr>
            <w:tcW w:w="5103" w:type="dxa"/>
          </w:tcPr>
          <w:p w:rsidR="003F7D98" w:rsidRPr="00307D7A" w:rsidRDefault="003F7D98"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3.1. Плівка ПВХ</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511,2</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572,3</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61,1</w:t>
            </w:r>
          </w:p>
        </w:tc>
      </w:tr>
      <w:tr w:rsidR="003F7D98" w:rsidRPr="00307D7A" w:rsidTr="00326A5F">
        <w:tc>
          <w:tcPr>
            <w:tcW w:w="5103" w:type="dxa"/>
          </w:tcPr>
          <w:p w:rsidR="003F7D98" w:rsidRPr="00307D7A" w:rsidRDefault="003F7D98"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3.2. Карнизи та накладні планки</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245,3</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272,8</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27,5</w:t>
            </w:r>
          </w:p>
        </w:tc>
      </w:tr>
      <w:tr w:rsidR="003F7D98" w:rsidRPr="00307D7A" w:rsidTr="00326A5F">
        <w:tc>
          <w:tcPr>
            <w:tcW w:w="5103" w:type="dxa"/>
          </w:tcPr>
          <w:p w:rsidR="003F7D98" w:rsidRPr="00307D7A" w:rsidRDefault="003F7D98"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Всього</w:t>
            </w:r>
          </w:p>
        </w:tc>
        <w:tc>
          <w:tcPr>
            <w:tcW w:w="1418"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6654,5</w:t>
            </w:r>
          </w:p>
        </w:tc>
        <w:tc>
          <w:tcPr>
            <w:tcW w:w="1275" w:type="dxa"/>
          </w:tcPr>
          <w:p w:rsidR="003F7D98" w:rsidRPr="00307D7A" w:rsidRDefault="003F7D98"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7361,6</w:t>
            </w:r>
          </w:p>
        </w:tc>
        <w:tc>
          <w:tcPr>
            <w:tcW w:w="1407" w:type="dxa"/>
          </w:tcPr>
          <w:p w:rsidR="003F7D98" w:rsidRPr="00307D7A" w:rsidRDefault="003F7D98"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707,1</w:t>
            </w:r>
          </w:p>
        </w:tc>
      </w:tr>
    </w:tbl>
    <w:p w:rsidR="003F7D98" w:rsidRPr="00307D7A" w:rsidRDefault="003F7D98" w:rsidP="003F7D98">
      <w:pPr>
        <w:spacing w:after="0" w:line="360" w:lineRule="auto"/>
        <w:ind w:firstLine="709"/>
        <w:jc w:val="both"/>
        <w:rPr>
          <w:rFonts w:ascii="Times New Roman" w:eastAsia="Times New Roman" w:hAnsi="Times New Roman" w:cs="Times New Roman"/>
          <w:color w:val="000000"/>
          <w:sz w:val="24"/>
          <w:szCs w:val="24"/>
        </w:rPr>
      </w:pPr>
    </w:p>
    <w:p w:rsidR="003F7D98" w:rsidRPr="00307D7A" w:rsidRDefault="003F7D98" w:rsidP="003F7D98">
      <w:pPr>
        <w:tabs>
          <w:tab w:val="left" w:pos="1087"/>
          <w:tab w:val="left" w:pos="1140"/>
          <w:tab w:val="left" w:pos="1168"/>
          <w:tab w:val="center" w:pos="5258"/>
        </w:tabs>
        <w:spacing w:after="0" w:line="360" w:lineRule="auto"/>
        <w:ind w:firstLine="709"/>
        <w:jc w:val="both"/>
        <w:rPr>
          <w:rFonts w:ascii="Times New Roman" w:eastAsia="Times New Roman" w:hAnsi="Times New Roman" w:cs="Times New Roman"/>
          <w:noProof/>
          <w:sz w:val="28"/>
          <w:szCs w:val="28"/>
          <w:lang w:eastAsia="ru-RU"/>
        </w:rPr>
      </w:pPr>
      <w:r w:rsidRPr="00307D7A">
        <w:rPr>
          <w:rFonts w:ascii="Times New Roman" w:eastAsia="Times New Roman" w:hAnsi="Times New Roman" w:cs="Times New Roman"/>
          <w:noProof/>
          <w:sz w:val="28"/>
          <w:szCs w:val="28"/>
          <w:lang w:eastAsia="ru-RU"/>
        </w:rPr>
        <w:t xml:space="preserve">Оптові та відпускні ціни на продукцію </w:t>
      </w:r>
      <w:r w:rsidRPr="00307D7A">
        <w:rPr>
          <w:rFonts w:ascii="Times New Roman" w:eastAsia="Calibri" w:hAnsi="Times New Roman" w:cs="Times New Roman"/>
          <w:sz w:val="28"/>
          <w:szCs w:val="28"/>
        </w:rPr>
        <w:t>ТОВ «</w:t>
      </w:r>
      <w:r w:rsidRPr="00307D7A">
        <w:rPr>
          <w:rFonts w:ascii="Times New Roman" w:hAnsi="Times New Roman" w:cs="Times New Roman"/>
          <w:sz w:val="28"/>
          <w:szCs w:val="28"/>
        </w:rPr>
        <w:t>ЕНЕРГО-ЕФЕКТ</w:t>
      </w:r>
      <w:r w:rsidRPr="00307D7A">
        <w:rPr>
          <w:rFonts w:ascii="Times New Roman" w:eastAsia="Calibri" w:hAnsi="Times New Roman" w:cs="Times New Roman"/>
          <w:sz w:val="28"/>
          <w:szCs w:val="28"/>
        </w:rPr>
        <w:t>» надано в табл. 2</w:t>
      </w:r>
      <w:r>
        <w:rPr>
          <w:rFonts w:ascii="Times New Roman" w:eastAsia="Calibri" w:hAnsi="Times New Roman" w:cs="Times New Roman"/>
          <w:sz w:val="28"/>
          <w:szCs w:val="28"/>
        </w:rPr>
        <w:t>.</w:t>
      </w:r>
    </w:p>
    <w:p w:rsidR="003F7D98" w:rsidRPr="00307D7A" w:rsidRDefault="003F7D98" w:rsidP="003F7D98">
      <w:pPr>
        <w:tabs>
          <w:tab w:val="left" w:pos="2610"/>
        </w:tabs>
        <w:spacing w:after="0" w:line="240" w:lineRule="auto"/>
        <w:ind w:firstLine="709"/>
        <w:jc w:val="both"/>
        <w:rPr>
          <w:rFonts w:ascii="Times New Roman" w:hAnsi="Times New Roman" w:cs="Times New Roman"/>
          <w:sz w:val="28"/>
          <w:szCs w:val="28"/>
        </w:rPr>
      </w:pPr>
    </w:p>
    <w:p w:rsidR="006022A3" w:rsidRDefault="006022A3" w:rsidP="003F7D98">
      <w:pPr>
        <w:tabs>
          <w:tab w:val="left" w:pos="1087"/>
          <w:tab w:val="left" w:pos="1168"/>
        </w:tabs>
        <w:spacing w:after="0" w:line="240" w:lineRule="auto"/>
        <w:ind w:firstLine="709"/>
        <w:jc w:val="right"/>
        <w:rPr>
          <w:rFonts w:ascii="Times New Roman" w:eastAsia="Times New Roman" w:hAnsi="Times New Roman" w:cs="Times New Roman"/>
          <w:noProof/>
          <w:sz w:val="28"/>
          <w:szCs w:val="28"/>
          <w:lang w:eastAsia="ru-RU"/>
        </w:rPr>
      </w:pPr>
    </w:p>
    <w:p w:rsidR="006022A3" w:rsidRDefault="006022A3" w:rsidP="003F7D98">
      <w:pPr>
        <w:tabs>
          <w:tab w:val="left" w:pos="1087"/>
          <w:tab w:val="left" w:pos="1168"/>
        </w:tabs>
        <w:spacing w:after="0" w:line="240" w:lineRule="auto"/>
        <w:ind w:firstLine="709"/>
        <w:jc w:val="right"/>
        <w:rPr>
          <w:rFonts w:ascii="Times New Roman" w:eastAsia="Times New Roman" w:hAnsi="Times New Roman" w:cs="Times New Roman"/>
          <w:noProof/>
          <w:sz w:val="28"/>
          <w:szCs w:val="28"/>
          <w:lang w:eastAsia="ru-RU"/>
        </w:rPr>
      </w:pPr>
    </w:p>
    <w:p w:rsidR="003F7D98" w:rsidRPr="00307D7A" w:rsidRDefault="003F7D98" w:rsidP="003F7D98">
      <w:pPr>
        <w:tabs>
          <w:tab w:val="left" w:pos="1087"/>
          <w:tab w:val="left" w:pos="1168"/>
        </w:tabs>
        <w:spacing w:after="0" w:line="240" w:lineRule="auto"/>
        <w:ind w:firstLine="709"/>
        <w:jc w:val="right"/>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Таблиця 2</w:t>
      </w:r>
    </w:p>
    <w:p w:rsidR="003F7D98" w:rsidRPr="00307D7A" w:rsidRDefault="003F7D98" w:rsidP="003F7D98">
      <w:pPr>
        <w:tabs>
          <w:tab w:val="left" w:pos="1087"/>
          <w:tab w:val="left" w:pos="1168"/>
        </w:tabs>
        <w:spacing w:after="0" w:line="240" w:lineRule="auto"/>
        <w:ind w:firstLine="709"/>
        <w:jc w:val="right"/>
        <w:rPr>
          <w:rFonts w:ascii="Times New Roman" w:eastAsia="Times New Roman" w:hAnsi="Times New Roman" w:cs="Times New Roman"/>
          <w:noProof/>
          <w:sz w:val="16"/>
          <w:szCs w:val="16"/>
          <w:lang w:eastAsia="ru-RU"/>
        </w:rPr>
      </w:pPr>
    </w:p>
    <w:p w:rsidR="003F7D98" w:rsidRPr="00307D7A" w:rsidRDefault="003F7D98" w:rsidP="003F7D98">
      <w:pPr>
        <w:tabs>
          <w:tab w:val="left" w:pos="1087"/>
          <w:tab w:val="left" w:pos="1140"/>
          <w:tab w:val="left" w:pos="1168"/>
          <w:tab w:val="center" w:pos="5258"/>
        </w:tabs>
        <w:spacing w:after="0" w:line="240" w:lineRule="auto"/>
        <w:jc w:val="center"/>
        <w:rPr>
          <w:rFonts w:ascii="Times New Roman" w:eastAsia="Times New Roman" w:hAnsi="Times New Roman" w:cs="Times New Roman"/>
          <w:noProof/>
          <w:sz w:val="28"/>
          <w:szCs w:val="28"/>
          <w:lang w:eastAsia="ru-RU"/>
        </w:rPr>
      </w:pPr>
      <w:r w:rsidRPr="00307D7A">
        <w:rPr>
          <w:rFonts w:ascii="Times New Roman" w:eastAsia="Times New Roman" w:hAnsi="Times New Roman" w:cs="Times New Roman"/>
          <w:noProof/>
          <w:sz w:val="28"/>
          <w:szCs w:val="28"/>
          <w:lang w:eastAsia="ru-RU"/>
        </w:rPr>
        <w:t>Оптові та відпускні ціни на</w:t>
      </w:r>
      <w:r>
        <w:rPr>
          <w:rFonts w:ascii="Times New Roman" w:eastAsia="Times New Roman" w:hAnsi="Times New Roman" w:cs="Times New Roman"/>
          <w:noProof/>
          <w:sz w:val="28"/>
          <w:szCs w:val="28"/>
          <w:lang w:eastAsia="ru-RU"/>
        </w:rPr>
        <w:t xml:space="preserve"> основну</w:t>
      </w:r>
      <w:r w:rsidRPr="00307D7A">
        <w:rPr>
          <w:rFonts w:ascii="Times New Roman" w:eastAsia="Times New Roman" w:hAnsi="Times New Roman" w:cs="Times New Roman"/>
          <w:noProof/>
          <w:sz w:val="28"/>
          <w:szCs w:val="28"/>
          <w:lang w:eastAsia="ru-RU"/>
        </w:rPr>
        <w:t xml:space="preserve"> продукцію </w:t>
      </w:r>
      <w:r w:rsidRPr="00307D7A">
        <w:rPr>
          <w:rFonts w:ascii="Times New Roman" w:eastAsia="Calibri" w:hAnsi="Times New Roman" w:cs="Times New Roman"/>
          <w:sz w:val="28"/>
          <w:szCs w:val="28"/>
        </w:rPr>
        <w:t>ТОВ «</w:t>
      </w:r>
      <w:r w:rsidRPr="00307D7A">
        <w:rPr>
          <w:rFonts w:ascii="Times New Roman" w:hAnsi="Times New Roman" w:cs="Times New Roman"/>
          <w:sz w:val="28"/>
          <w:szCs w:val="28"/>
        </w:rPr>
        <w:t>ЕНЕРГО-ЕФЕКТ</w:t>
      </w:r>
      <w:r w:rsidRPr="00307D7A">
        <w:rPr>
          <w:rFonts w:ascii="Times New Roman" w:eastAsia="Calibri" w:hAnsi="Times New Roman" w:cs="Times New Roman"/>
          <w:sz w:val="28"/>
          <w:szCs w:val="28"/>
        </w:rPr>
        <w:t>»</w:t>
      </w:r>
    </w:p>
    <w:p w:rsidR="003F7D98" w:rsidRPr="00307D7A" w:rsidRDefault="003F7D98" w:rsidP="003F7D98">
      <w:pPr>
        <w:tabs>
          <w:tab w:val="left" w:pos="1087"/>
          <w:tab w:val="left" w:pos="1168"/>
        </w:tabs>
        <w:spacing w:after="0" w:line="360" w:lineRule="auto"/>
        <w:ind w:firstLine="709"/>
        <w:jc w:val="both"/>
        <w:rPr>
          <w:rFonts w:ascii="Times New Roman" w:eastAsia="Times New Roman" w:hAnsi="Times New Roman" w:cs="Times New Roman"/>
          <w:noProof/>
          <w:sz w:val="24"/>
          <w:szCs w:val="24"/>
          <w:lang w:eastAsia="ru-RU"/>
        </w:rPr>
      </w:pPr>
    </w:p>
    <w:tbl>
      <w:tblPr>
        <w:tblStyle w:val="3"/>
        <w:tblW w:w="0" w:type="auto"/>
        <w:tblLook w:val="04A0" w:firstRow="1" w:lastRow="0" w:firstColumn="1" w:lastColumn="0" w:noHBand="0" w:noVBand="1"/>
      </w:tblPr>
      <w:tblGrid>
        <w:gridCol w:w="4733"/>
        <w:gridCol w:w="2377"/>
        <w:gridCol w:w="2519"/>
      </w:tblGrid>
      <w:tr w:rsidR="003F7D98" w:rsidRPr="00307D7A" w:rsidTr="00326A5F">
        <w:tc>
          <w:tcPr>
            <w:tcW w:w="4815" w:type="dxa"/>
          </w:tcPr>
          <w:p w:rsidR="003F7D98" w:rsidRPr="00307D7A" w:rsidRDefault="003F7D98" w:rsidP="00326A5F">
            <w:pPr>
              <w:spacing w:line="312" w:lineRule="auto"/>
              <w:jc w:val="center"/>
              <w:rPr>
                <w:rFonts w:ascii="Times New Roman" w:hAnsi="Times New Roman"/>
                <w:sz w:val="24"/>
                <w:szCs w:val="24"/>
              </w:rPr>
            </w:pPr>
            <w:r w:rsidRPr="00307D7A">
              <w:rPr>
                <w:rFonts w:ascii="Times New Roman" w:hAnsi="Times New Roman"/>
                <w:sz w:val="24"/>
                <w:szCs w:val="24"/>
              </w:rPr>
              <w:t>Продукція</w:t>
            </w:r>
          </w:p>
        </w:tc>
        <w:tc>
          <w:tcPr>
            <w:tcW w:w="2410" w:type="dxa"/>
          </w:tcPr>
          <w:p w:rsidR="003F7D98" w:rsidRPr="00307D7A" w:rsidRDefault="003F7D98" w:rsidP="00326A5F">
            <w:pPr>
              <w:spacing w:line="312" w:lineRule="auto"/>
              <w:jc w:val="center"/>
              <w:rPr>
                <w:rFonts w:ascii="Times New Roman" w:hAnsi="Times New Roman"/>
                <w:sz w:val="24"/>
                <w:szCs w:val="24"/>
              </w:rPr>
            </w:pPr>
            <w:r w:rsidRPr="00307D7A">
              <w:rPr>
                <w:rFonts w:ascii="Times New Roman" w:hAnsi="Times New Roman"/>
                <w:sz w:val="24"/>
                <w:szCs w:val="24"/>
              </w:rPr>
              <w:t xml:space="preserve">Оптова ціна </w:t>
            </w:r>
          </w:p>
          <w:p w:rsidR="003F7D98" w:rsidRPr="00307D7A" w:rsidRDefault="003F7D98" w:rsidP="00326A5F">
            <w:pPr>
              <w:spacing w:line="312" w:lineRule="auto"/>
              <w:jc w:val="center"/>
              <w:rPr>
                <w:rFonts w:ascii="Times New Roman" w:hAnsi="Times New Roman"/>
                <w:sz w:val="24"/>
                <w:szCs w:val="24"/>
              </w:rPr>
            </w:pPr>
            <w:r w:rsidRPr="00307D7A">
              <w:rPr>
                <w:rFonts w:ascii="Times New Roman" w:hAnsi="Times New Roman"/>
                <w:sz w:val="24"/>
                <w:szCs w:val="24"/>
              </w:rPr>
              <w:t>одиниці, грн</w:t>
            </w:r>
          </w:p>
        </w:tc>
        <w:tc>
          <w:tcPr>
            <w:tcW w:w="2551" w:type="dxa"/>
          </w:tcPr>
          <w:p w:rsidR="003F7D98" w:rsidRPr="00307D7A" w:rsidRDefault="003F7D98" w:rsidP="00326A5F">
            <w:pPr>
              <w:spacing w:line="312" w:lineRule="auto"/>
              <w:jc w:val="center"/>
              <w:rPr>
                <w:rFonts w:ascii="Times New Roman" w:hAnsi="Times New Roman"/>
                <w:sz w:val="24"/>
                <w:szCs w:val="24"/>
              </w:rPr>
            </w:pPr>
            <w:r w:rsidRPr="00307D7A">
              <w:rPr>
                <w:rFonts w:ascii="Times New Roman" w:hAnsi="Times New Roman"/>
                <w:sz w:val="24"/>
                <w:szCs w:val="24"/>
              </w:rPr>
              <w:t>Відпускна ціна одиниці, грн</w:t>
            </w:r>
          </w:p>
        </w:tc>
      </w:tr>
      <w:tr w:rsidR="003F7D98" w:rsidRPr="00307D7A" w:rsidTr="00326A5F">
        <w:tc>
          <w:tcPr>
            <w:tcW w:w="4815" w:type="dxa"/>
          </w:tcPr>
          <w:p w:rsidR="003F7D98" w:rsidRPr="00307D7A" w:rsidRDefault="003F7D98" w:rsidP="00326A5F">
            <w:pPr>
              <w:widowControl w:val="0"/>
              <w:spacing w:line="312" w:lineRule="auto"/>
              <w:contextualSpacing/>
              <w:jc w:val="both"/>
              <w:rPr>
                <w:rFonts w:ascii="Times New Roman" w:hAnsi="Times New Roman"/>
                <w:sz w:val="24"/>
                <w:szCs w:val="24"/>
                <w:lang w:eastAsia="uk-UA"/>
              </w:rPr>
            </w:pPr>
            <w:r w:rsidRPr="00307D7A">
              <w:rPr>
                <w:rFonts w:ascii="Times New Roman" w:hAnsi="Times New Roman"/>
                <w:sz w:val="24"/>
                <w:szCs w:val="24"/>
                <w:lang w:eastAsia="uk-UA"/>
              </w:rPr>
              <w:t>ПВХ завіси, які зберігають тепло</w:t>
            </w:r>
          </w:p>
        </w:tc>
        <w:tc>
          <w:tcPr>
            <w:tcW w:w="2410"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179</w:t>
            </w:r>
          </w:p>
        </w:tc>
        <w:tc>
          <w:tcPr>
            <w:tcW w:w="2551"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190</w:t>
            </w:r>
          </w:p>
        </w:tc>
      </w:tr>
      <w:tr w:rsidR="003F7D98" w:rsidRPr="00307D7A" w:rsidTr="00326A5F">
        <w:tc>
          <w:tcPr>
            <w:tcW w:w="4815" w:type="dxa"/>
          </w:tcPr>
          <w:p w:rsidR="003F7D98" w:rsidRPr="00307D7A" w:rsidRDefault="003F7D98" w:rsidP="00326A5F">
            <w:pPr>
              <w:widowControl w:val="0"/>
              <w:spacing w:line="312" w:lineRule="auto"/>
              <w:jc w:val="both"/>
              <w:rPr>
                <w:rFonts w:ascii="Times New Roman" w:hAnsi="Times New Roman"/>
                <w:sz w:val="24"/>
                <w:szCs w:val="24"/>
                <w:lang w:eastAsia="uk-UA"/>
              </w:rPr>
            </w:pPr>
            <w:r w:rsidRPr="00307D7A">
              <w:rPr>
                <w:rFonts w:ascii="Times New Roman" w:hAnsi="Times New Roman"/>
                <w:sz w:val="24"/>
                <w:szCs w:val="24"/>
                <w:lang w:eastAsia="uk-UA"/>
              </w:rPr>
              <w:t>ПВХ завіси, що зберігають холод</w:t>
            </w:r>
          </w:p>
        </w:tc>
        <w:tc>
          <w:tcPr>
            <w:tcW w:w="2410"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224</w:t>
            </w:r>
          </w:p>
        </w:tc>
        <w:tc>
          <w:tcPr>
            <w:tcW w:w="2551"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240</w:t>
            </w:r>
          </w:p>
        </w:tc>
      </w:tr>
      <w:tr w:rsidR="003F7D98" w:rsidRPr="00307D7A" w:rsidTr="00326A5F">
        <w:tc>
          <w:tcPr>
            <w:tcW w:w="4815" w:type="dxa"/>
          </w:tcPr>
          <w:p w:rsidR="003F7D98" w:rsidRPr="00307D7A" w:rsidRDefault="003F7D98" w:rsidP="00326A5F">
            <w:pPr>
              <w:widowControl w:val="0"/>
              <w:spacing w:line="312" w:lineRule="auto"/>
              <w:jc w:val="both"/>
              <w:rPr>
                <w:rFonts w:ascii="Times New Roman" w:hAnsi="Times New Roman"/>
                <w:sz w:val="24"/>
                <w:szCs w:val="24"/>
                <w:lang w:eastAsia="uk-UA"/>
              </w:rPr>
            </w:pPr>
            <w:r w:rsidRPr="00307D7A">
              <w:rPr>
                <w:rFonts w:ascii="Times New Roman" w:hAnsi="Times New Roman"/>
                <w:sz w:val="24"/>
                <w:szCs w:val="24"/>
                <w:lang w:eastAsia="uk-UA"/>
              </w:rPr>
              <w:t>Гнучкі маятникові двері</w:t>
            </w:r>
            <w:r>
              <w:rPr>
                <w:rFonts w:ascii="Times New Roman" w:hAnsi="Times New Roman"/>
                <w:sz w:val="24"/>
                <w:szCs w:val="24"/>
                <w:lang w:eastAsia="uk-UA"/>
              </w:rPr>
              <w:t>, грн./</w:t>
            </w:r>
            <w:r w:rsidRPr="007808F3">
              <w:rPr>
                <w:rFonts w:ascii="Times New Roman" w:hAnsi="Times New Roman"/>
                <w:sz w:val="24"/>
                <w:szCs w:val="24"/>
              </w:rPr>
              <w:t xml:space="preserve"> </w:t>
            </w:r>
            <w:proofErr w:type="spellStart"/>
            <w:r w:rsidRPr="007808F3">
              <w:rPr>
                <w:rFonts w:ascii="Times New Roman" w:hAnsi="Times New Roman"/>
                <w:sz w:val="24"/>
                <w:szCs w:val="24"/>
              </w:rPr>
              <w:t>кв.м</w:t>
            </w:r>
            <w:proofErr w:type="spellEnd"/>
          </w:p>
        </w:tc>
        <w:tc>
          <w:tcPr>
            <w:tcW w:w="2410"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5884</w:t>
            </w:r>
          </w:p>
        </w:tc>
        <w:tc>
          <w:tcPr>
            <w:tcW w:w="2551"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6000</w:t>
            </w:r>
          </w:p>
        </w:tc>
      </w:tr>
      <w:tr w:rsidR="003F7D98" w:rsidRPr="00307D7A" w:rsidTr="00326A5F">
        <w:tc>
          <w:tcPr>
            <w:tcW w:w="4815" w:type="dxa"/>
          </w:tcPr>
          <w:p w:rsidR="003F7D98" w:rsidRPr="00307D7A" w:rsidRDefault="003F7D98" w:rsidP="00326A5F">
            <w:pPr>
              <w:widowControl w:val="0"/>
              <w:spacing w:line="312" w:lineRule="auto"/>
              <w:jc w:val="both"/>
              <w:rPr>
                <w:rFonts w:ascii="Times New Roman" w:hAnsi="Times New Roman"/>
                <w:sz w:val="24"/>
                <w:szCs w:val="24"/>
                <w:lang w:eastAsia="uk-UA"/>
              </w:rPr>
            </w:pPr>
            <w:r w:rsidRPr="00307D7A">
              <w:rPr>
                <w:rFonts w:ascii="Times New Roman" w:hAnsi="Times New Roman"/>
                <w:sz w:val="24"/>
                <w:szCs w:val="24"/>
                <w:lang w:eastAsia="uk-UA"/>
              </w:rPr>
              <w:t>Жорсткі маятникові двері</w:t>
            </w:r>
            <w:r>
              <w:rPr>
                <w:rFonts w:ascii="Times New Roman" w:hAnsi="Times New Roman"/>
                <w:sz w:val="24"/>
                <w:szCs w:val="24"/>
                <w:lang w:eastAsia="uk-UA"/>
              </w:rPr>
              <w:t>, грн./</w:t>
            </w:r>
            <w:r w:rsidRPr="007808F3">
              <w:rPr>
                <w:rFonts w:ascii="Times New Roman" w:hAnsi="Times New Roman"/>
                <w:sz w:val="24"/>
                <w:szCs w:val="24"/>
              </w:rPr>
              <w:t xml:space="preserve"> </w:t>
            </w:r>
            <w:proofErr w:type="spellStart"/>
            <w:r w:rsidRPr="007808F3">
              <w:rPr>
                <w:rFonts w:ascii="Times New Roman" w:hAnsi="Times New Roman"/>
                <w:sz w:val="24"/>
                <w:szCs w:val="24"/>
              </w:rPr>
              <w:t>кв.м</w:t>
            </w:r>
            <w:proofErr w:type="spellEnd"/>
            <w:r>
              <w:rPr>
                <w:rFonts w:ascii="Times New Roman" w:hAnsi="Times New Roman"/>
                <w:sz w:val="24"/>
                <w:szCs w:val="24"/>
                <w:lang w:eastAsia="uk-UA"/>
              </w:rPr>
              <w:t>.</w:t>
            </w:r>
          </w:p>
        </w:tc>
        <w:tc>
          <w:tcPr>
            <w:tcW w:w="2410"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10965</w:t>
            </w:r>
          </w:p>
        </w:tc>
        <w:tc>
          <w:tcPr>
            <w:tcW w:w="2551"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11000</w:t>
            </w:r>
          </w:p>
        </w:tc>
      </w:tr>
      <w:tr w:rsidR="003F7D98" w:rsidRPr="00307D7A" w:rsidTr="00326A5F">
        <w:trPr>
          <w:trHeight w:val="514"/>
        </w:trPr>
        <w:tc>
          <w:tcPr>
            <w:tcW w:w="4815" w:type="dxa"/>
          </w:tcPr>
          <w:p w:rsidR="003F7D98" w:rsidRPr="00307D7A" w:rsidRDefault="003F7D98" w:rsidP="00326A5F">
            <w:pPr>
              <w:spacing w:line="312" w:lineRule="auto"/>
              <w:jc w:val="both"/>
              <w:rPr>
                <w:rFonts w:ascii="Times New Roman" w:hAnsi="Times New Roman"/>
                <w:sz w:val="24"/>
                <w:szCs w:val="24"/>
              </w:rPr>
            </w:pPr>
            <w:r w:rsidRPr="00307D7A">
              <w:rPr>
                <w:rFonts w:ascii="Times New Roman" w:hAnsi="Times New Roman"/>
                <w:sz w:val="24"/>
                <w:szCs w:val="24"/>
                <w:lang w:eastAsia="uk-UA"/>
              </w:rPr>
              <w:t>Плівка ПВХ</w:t>
            </w:r>
            <w:r>
              <w:rPr>
                <w:rFonts w:ascii="Times New Roman" w:hAnsi="Times New Roman"/>
                <w:sz w:val="24"/>
                <w:szCs w:val="24"/>
                <w:lang w:eastAsia="uk-UA"/>
              </w:rPr>
              <w:t>, ширина 1,37 м.</w:t>
            </w:r>
          </w:p>
        </w:tc>
        <w:tc>
          <w:tcPr>
            <w:tcW w:w="2410"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236</w:t>
            </w:r>
          </w:p>
        </w:tc>
        <w:tc>
          <w:tcPr>
            <w:tcW w:w="2551"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250</w:t>
            </w:r>
          </w:p>
        </w:tc>
      </w:tr>
      <w:tr w:rsidR="003F7D98" w:rsidRPr="00307D7A" w:rsidTr="00326A5F">
        <w:trPr>
          <w:trHeight w:val="502"/>
        </w:trPr>
        <w:tc>
          <w:tcPr>
            <w:tcW w:w="4815" w:type="dxa"/>
          </w:tcPr>
          <w:p w:rsidR="003F7D98" w:rsidRPr="00307D7A" w:rsidRDefault="003F7D98" w:rsidP="00326A5F">
            <w:pPr>
              <w:spacing w:line="312" w:lineRule="auto"/>
              <w:jc w:val="both"/>
              <w:rPr>
                <w:rFonts w:ascii="Times New Roman" w:hAnsi="Times New Roman"/>
                <w:sz w:val="24"/>
                <w:szCs w:val="24"/>
              </w:rPr>
            </w:pPr>
            <w:r>
              <w:rPr>
                <w:rFonts w:ascii="Times New Roman" w:hAnsi="Times New Roman"/>
                <w:sz w:val="24"/>
                <w:szCs w:val="24"/>
              </w:rPr>
              <w:t>Штори для альтанок,</w:t>
            </w:r>
            <w:r w:rsidRPr="007808F3">
              <w:rPr>
                <w:rFonts w:ascii="Times New Roman" w:hAnsi="Times New Roman"/>
                <w:sz w:val="24"/>
                <w:szCs w:val="24"/>
              </w:rPr>
              <w:t xml:space="preserve"> грн/</w:t>
            </w:r>
            <w:proofErr w:type="spellStart"/>
            <w:r w:rsidRPr="007808F3">
              <w:rPr>
                <w:rFonts w:ascii="Times New Roman" w:hAnsi="Times New Roman"/>
                <w:sz w:val="24"/>
                <w:szCs w:val="24"/>
              </w:rPr>
              <w:t>кв.м</w:t>
            </w:r>
            <w:proofErr w:type="spellEnd"/>
          </w:p>
        </w:tc>
        <w:tc>
          <w:tcPr>
            <w:tcW w:w="2410"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475</w:t>
            </w:r>
          </w:p>
        </w:tc>
        <w:tc>
          <w:tcPr>
            <w:tcW w:w="2551" w:type="dxa"/>
          </w:tcPr>
          <w:p w:rsidR="003F7D98" w:rsidRPr="00307D7A" w:rsidRDefault="003F7D98" w:rsidP="00326A5F">
            <w:pPr>
              <w:spacing w:line="312" w:lineRule="auto"/>
              <w:jc w:val="center"/>
              <w:rPr>
                <w:rFonts w:ascii="Times New Roman" w:hAnsi="Times New Roman"/>
                <w:sz w:val="24"/>
                <w:szCs w:val="24"/>
              </w:rPr>
            </w:pPr>
            <w:r w:rsidRPr="007808F3">
              <w:rPr>
                <w:rFonts w:ascii="Times New Roman" w:hAnsi="Times New Roman"/>
                <w:sz w:val="24"/>
                <w:szCs w:val="24"/>
              </w:rPr>
              <w:t xml:space="preserve">500 </w:t>
            </w:r>
          </w:p>
        </w:tc>
      </w:tr>
      <w:tr w:rsidR="003F7D98" w:rsidRPr="00307D7A" w:rsidTr="00326A5F">
        <w:trPr>
          <w:trHeight w:val="564"/>
        </w:trPr>
        <w:tc>
          <w:tcPr>
            <w:tcW w:w="4815" w:type="dxa"/>
          </w:tcPr>
          <w:p w:rsidR="003F7D98" w:rsidRDefault="003F7D98" w:rsidP="00326A5F">
            <w:pPr>
              <w:spacing w:line="312" w:lineRule="auto"/>
              <w:jc w:val="both"/>
              <w:rPr>
                <w:rFonts w:ascii="Times New Roman" w:hAnsi="Times New Roman"/>
                <w:sz w:val="24"/>
                <w:szCs w:val="24"/>
              </w:rPr>
            </w:pPr>
            <w:r>
              <w:rPr>
                <w:rFonts w:ascii="Times New Roman" w:hAnsi="Times New Roman"/>
                <w:sz w:val="24"/>
                <w:szCs w:val="24"/>
                <w:lang w:eastAsia="uk-UA"/>
              </w:rPr>
              <w:t>Стельовий карниз алюмінієвий Євро з планкою</w:t>
            </w:r>
          </w:p>
        </w:tc>
        <w:tc>
          <w:tcPr>
            <w:tcW w:w="2410"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367</w:t>
            </w:r>
          </w:p>
        </w:tc>
        <w:tc>
          <w:tcPr>
            <w:tcW w:w="2551"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380</w:t>
            </w:r>
          </w:p>
        </w:tc>
      </w:tr>
      <w:tr w:rsidR="003F7D98" w:rsidRPr="00307D7A" w:rsidTr="00326A5F">
        <w:trPr>
          <w:trHeight w:val="564"/>
        </w:trPr>
        <w:tc>
          <w:tcPr>
            <w:tcW w:w="4815" w:type="dxa"/>
          </w:tcPr>
          <w:p w:rsidR="003F7D98" w:rsidRPr="00307D7A" w:rsidRDefault="003F7D98" w:rsidP="00326A5F">
            <w:pPr>
              <w:spacing w:line="312" w:lineRule="auto"/>
              <w:jc w:val="both"/>
              <w:rPr>
                <w:rFonts w:ascii="Times New Roman" w:hAnsi="Times New Roman"/>
                <w:sz w:val="24"/>
                <w:szCs w:val="24"/>
                <w:lang w:eastAsia="uk-UA"/>
              </w:rPr>
            </w:pPr>
            <w:r>
              <w:rPr>
                <w:rFonts w:ascii="Times New Roman" w:hAnsi="Times New Roman"/>
                <w:sz w:val="24"/>
                <w:szCs w:val="24"/>
                <w:lang w:eastAsia="uk-UA"/>
              </w:rPr>
              <w:t>Планка карниза металева</w:t>
            </w:r>
          </w:p>
        </w:tc>
        <w:tc>
          <w:tcPr>
            <w:tcW w:w="2410"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97</w:t>
            </w:r>
          </w:p>
        </w:tc>
        <w:tc>
          <w:tcPr>
            <w:tcW w:w="2551" w:type="dxa"/>
          </w:tcPr>
          <w:p w:rsidR="003F7D98" w:rsidRPr="00307D7A" w:rsidRDefault="003F7D98" w:rsidP="00326A5F">
            <w:pPr>
              <w:spacing w:line="312" w:lineRule="auto"/>
              <w:jc w:val="center"/>
              <w:rPr>
                <w:rFonts w:ascii="Times New Roman" w:hAnsi="Times New Roman"/>
                <w:sz w:val="24"/>
                <w:szCs w:val="24"/>
              </w:rPr>
            </w:pPr>
            <w:r>
              <w:rPr>
                <w:rFonts w:ascii="Times New Roman" w:hAnsi="Times New Roman"/>
                <w:sz w:val="24"/>
                <w:szCs w:val="24"/>
              </w:rPr>
              <w:t>110</w:t>
            </w:r>
          </w:p>
        </w:tc>
      </w:tr>
    </w:tbl>
    <w:p w:rsidR="003F7D98" w:rsidRPr="00307D7A" w:rsidRDefault="003F7D98" w:rsidP="003F7D98">
      <w:pPr>
        <w:tabs>
          <w:tab w:val="left" w:pos="1087"/>
          <w:tab w:val="left" w:pos="1168"/>
        </w:tabs>
        <w:spacing w:after="0" w:line="240" w:lineRule="auto"/>
        <w:ind w:firstLine="709"/>
        <w:jc w:val="right"/>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Таблиця 3</w:t>
      </w:r>
    </w:p>
    <w:p w:rsidR="003F7D98" w:rsidRPr="00307D7A" w:rsidRDefault="003F7D98" w:rsidP="003F7D98">
      <w:pPr>
        <w:tabs>
          <w:tab w:val="left" w:pos="1087"/>
          <w:tab w:val="left" w:pos="1168"/>
        </w:tabs>
        <w:spacing w:after="0" w:line="240" w:lineRule="auto"/>
        <w:ind w:firstLine="709"/>
        <w:jc w:val="center"/>
        <w:rPr>
          <w:rFonts w:ascii="Times New Roman" w:eastAsia="Times New Roman" w:hAnsi="Times New Roman" w:cs="Times New Roman"/>
          <w:noProof/>
          <w:sz w:val="28"/>
          <w:szCs w:val="28"/>
          <w:lang w:eastAsia="ru-RU"/>
        </w:rPr>
      </w:pPr>
      <w:r w:rsidRPr="00307D7A">
        <w:rPr>
          <w:rFonts w:ascii="Times New Roman" w:hAnsi="Times New Roman" w:cs="Times New Roman"/>
          <w:sz w:val="28"/>
          <w:szCs w:val="28"/>
        </w:rPr>
        <w:t>АВС-аналіз експорту продукції</w:t>
      </w:r>
      <w:r w:rsidRPr="00307D7A">
        <w:rPr>
          <w:rFonts w:ascii="Times New Roman" w:eastAsia="Times New Roman" w:hAnsi="Times New Roman" w:cs="Times New Roman"/>
          <w:noProof/>
          <w:sz w:val="28"/>
          <w:szCs w:val="28"/>
          <w:lang w:eastAsia="ru-RU"/>
        </w:rPr>
        <w:t xml:space="preserve"> </w:t>
      </w:r>
      <w:r w:rsidRPr="00307D7A">
        <w:rPr>
          <w:rFonts w:ascii="Times New Roman" w:eastAsia="Calibri" w:hAnsi="Times New Roman" w:cs="Times New Roman"/>
          <w:sz w:val="28"/>
          <w:szCs w:val="28"/>
        </w:rPr>
        <w:t>ТОВ «</w:t>
      </w:r>
      <w:r w:rsidRPr="00307D7A">
        <w:rPr>
          <w:rFonts w:ascii="Times New Roman" w:hAnsi="Times New Roman" w:cs="Times New Roman"/>
          <w:sz w:val="28"/>
          <w:szCs w:val="28"/>
        </w:rPr>
        <w:t>ЕНЕРГО-ЕФЕКТ</w:t>
      </w:r>
      <w:r w:rsidRPr="00307D7A">
        <w:rPr>
          <w:rFonts w:ascii="Times New Roman" w:eastAsia="Calibri" w:hAnsi="Times New Roman" w:cs="Times New Roman"/>
          <w:sz w:val="28"/>
          <w:szCs w:val="28"/>
        </w:rPr>
        <w:t>»</w:t>
      </w:r>
    </w:p>
    <w:tbl>
      <w:tblPr>
        <w:tblStyle w:val="3"/>
        <w:tblW w:w="0" w:type="auto"/>
        <w:jc w:val="center"/>
        <w:tblLook w:val="04A0" w:firstRow="1" w:lastRow="0" w:firstColumn="1" w:lastColumn="0" w:noHBand="0" w:noVBand="1"/>
      </w:tblPr>
      <w:tblGrid>
        <w:gridCol w:w="2263"/>
        <w:gridCol w:w="1985"/>
        <w:gridCol w:w="1701"/>
        <w:gridCol w:w="1780"/>
        <w:gridCol w:w="1900"/>
      </w:tblGrid>
      <w:tr w:rsidR="003F7D98" w:rsidRPr="00F83F3F" w:rsidTr="00326A5F">
        <w:trPr>
          <w:jc w:val="center"/>
        </w:trPr>
        <w:tc>
          <w:tcPr>
            <w:tcW w:w="2263" w:type="dxa"/>
            <w:vMerge w:val="restart"/>
          </w:tcPr>
          <w:p w:rsidR="003F7D98" w:rsidRPr="00F83F3F" w:rsidRDefault="003F7D98"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Продукція</w:t>
            </w:r>
          </w:p>
        </w:tc>
        <w:tc>
          <w:tcPr>
            <w:tcW w:w="3686" w:type="dxa"/>
            <w:gridSpan w:val="2"/>
          </w:tcPr>
          <w:p w:rsidR="003F7D98" w:rsidRPr="00F83F3F" w:rsidRDefault="003F7D98" w:rsidP="009C48A5">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 xml:space="preserve">Чистий дохід від експорту до Польщі та </w:t>
            </w:r>
            <w:r w:rsidR="009C48A5">
              <w:rPr>
                <w:rFonts w:ascii="Times New Roman" w:hAnsi="Times New Roman" w:cs="Times New Roman"/>
                <w:sz w:val="24"/>
                <w:szCs w:val="24"/>
              </w:rPr>
              <w:t>Австрії</w:t>
            </w:r>
            <w:r w:rsidRPr="00F83F3F">
              <w:rPr>
                <w:rFonts w:ascii="Times New Roman" w:hAnsi="Times New Roman" w:cs="Times New Roman"/>
                <w:sz w:val="24"/>
                <w:szCs w:val="24"/>
              </w:rPr>
              <w:t>, грн</w:t>
            </w:r>
          </w:p>
        </w:tc>
        <w:tc>
          <w:tcPr>
            <w:tcW w:w="3680" w:type="dxa"/>
            <w:gridSpan w:val="2"/>
          </w:tcPr>
          <w:p w:rsidR="003F7D98" w:rsidRPr="00F83F3F" w:rsidRDefault="003F7D98"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Питома вага експорту продукції, %</w:t>
            </w:r>
          </w:p>
        </w:tc>
      </w:tr>
      <w:tr w:rsidR="003F7D98" w:rsidRPr="00F83F3F" w:rsidTr="00326A5F">
        <w:trPr>
          <w:jc w:val="center"/>
        </w:trPr>
        <w:tc>
          <w:tcPr>
            <w:tcW w:w="2263" w:type="dxa"/>
            <w:vMerge/>
            <w:tcBorders>
              <w:bottom w:val="single" w:sz="4" w:space="0" w:color="auto"/>
            </w:tcBorders>
          </w:tcPr>
          <w:p w:rsidR="003F7D98" w:rsidRPr="00F83F3F" w:rsidRDefault="003F7D98" w:rsidP="00326A5F">
            <w:pPr>
              <w:spacing w:line="312" w:lineRule="auto"/>
              <w:rPr>
                <w:rFonts w:ascii="Times New Roman" w:hAnsi="Times New Roman" w:cs="Times New Roman"/>
                <w:sz w:val="24"/>
                <w:szCs w:val="24"/>
              </w:rPr>
            </w:pPr>
          </w:p>
        </w:tc>
        <w:tc>
          <w:tcPr>
            <w:tcW w:w="1985" w:type="dxa"/>
            <w:tcBorders>
              <w:bottom w:val="single" w:sz="4" w:space="0" w:color="auto"/>
            </w:tcBorders>
          </w:tcPr>
          <w:p w:rsidR="003F7D98" w:rsidRPr="00F83F3F" w:rsidRDefault="003F7D98" w:rsidP="001262FD">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20</w:t>
            </w:r>
            <w:r w:rsidR="001262FD">
              <w:rPr>
                <w:rFonts w:ascii="Times New Roman" w:hAnsi="Times New Roman" w:cs="Times New Roman"/>
                <w:sz w:val="24"/>
                <w:szCs w:val="24"/>
              </w:rPr>
              <w:t>21</w:t>
            </w:r>
            <w:r w:rsidRPr="00F83F3F">
              <w:rPr>
                <w:rFonts w:ascii="Times New Roman" w:hAnsi="Times New Roman" w:cs="Times New Roman"/>
                <w:sz w:val="24"/>
                <w:szCs w:val="24"/>
              </w:rPr>
              <w:t xml:space="preserve"> рік</w:t>
            </w:r>
          </w:p>
        </w:tc>
        <w:tc>
          <w:tcPr>
            <w:tcW w:w="1701" w:type="dxa"/>
            <w:tcBorders>
              <w:bottom w:val="single" w:sz="4" w:space="0" w:color="auto"/>
            </w:tcBorders>
          </w:tcPr>
          <w:p w:rsidR="003F7D98" w:rsidRPr="00F83F3F" w:rsidRDefault="003F7D98" w:rsidP="001262FD">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202</w:t>
            </w:r>
            <w:r w:rsidR="001262FD">
              <w:rPr>
                <w:rFonts w:ascii="Times New Roman" w:hAnsi="Times New Roman" w:cs="Times New Roman"/>
                <w:sz w:val="24"/>
                <w:szCs w:val="24"/>
              </w:rPr>
              <w:t>2</w:t>
            </w:r>
            <w:r w:rsidRPr="00F83F3F">
              <w:rPr>
                <w:rFonts w:ascii="Times New Roman" w:hAnsi="Times New Roman" w:cs="Times New Roman"/>
                <w:sz w:val="24"/>
                <w:szCs w:val="24"/>
              </w:rPr>
              <w:t xml:space="preserve"> рік</w:t>
            </w:r>
          </w:p>
        </w:tc>
        <w:tc>
          <w:tcPr>
            <w:tcW w:w="1780" w:type="dxa"/>
            <w:tcBorders>
              <w:bottom w:val="single" w:sz="4" w:space="0" w:color="auto"/>
            </w:tcBorders>
          </w:tcPr>
          <w:p w:rsidR="003F7D98" w:rsidRPr="00F83F3F" w:rsidRDefault="001262FD" w:rsidP="00326A5F">
            <w:pPr>
              <w:spacing w:line="312" w:lineRule="auto"/>
              <w:jc w:val="center"/>
              <w:rPr>
                <w:rFonts w:ascii="Times New Roman" w:hAnsi="Times New Roman" w:cs="Times New Roman"/>
                <w:sz w:val="24"/>
                <w:szCs w:val="24"/>
              </w:rPr>
            </w:pPr>
            <w:r>
              <w:rPr>
                <w:rFonts w:ascii="Times New Roman" w:hAnsi="Times New Roman" w:cs="Times New Roman"/>
                <w:sz w:val="24"/>
                <w:szCs w:val="24"/>
              </w:rPr>
              <w:t>2021</w:t>
            </w:r>
            <w:r w:rsidR="003F7D98" w:rsidRPr="00F83F3F">
              <w:rPr>
                <w:rFonts w:ascii="Times New Roman" w:hAnsi="Times New Roman" w:cs="Times New Roman"/>
                <w:sz w:val="24"/>
                <w:szCs w:val="24"/>
              </w:rPr>
              <w:t xml:space="preserve"> рік</w:t>
            </w:r>
          </w:p>
        </w:tc>
        <w:tc>
          <w:tcPr>
            <w:tcW w:w="1900" w:type="dxa"/>
            <w:tcBorders>
              <w:bottom w:val="single" w:sz="4" w:space="0" w:color="auto"/>
            </w:tcBorders>
          </w:tcPr>
          <w:p w:rsidR="003F7D98" w:rsidRPr="00F83F3F" w:rsidRDefault="003F7D98" w:rsidP="001262FD">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202</w:t>
            </w:r>
            <w:r w:rsidR="001262FD">
              <w:rPr>
                <w:rFonts w:ascii="Times New Roman" w:hAnsi="Times New Roman" w:cs="Times New Roman"/>
                <w:sz w:val="24"/>
                <w:szCs w:val="24"/>
              </w:rPr>
              <w:t>2</w:t>
            </w:r>
            <w:r w:rsidRPr="00F83F3F">
              <w:rPr>
                <w:rFonts w:ascii="Times New Roman" w:hAnsi="Times New Roman" w:cs="Times New Roman"/>
                <w:sz w:val="24"/>
                <w:szCs w:val="24"/>
              </w:rPr>
              <w:t xml:space="preserve"> рік</w:t>
            </w:r>
          </w:p>
        </w:tc>
      </w:tr>
      <w:tr w:rsidR="003F7D98" w:rsidRPr="00F83F3F" w:rsidTr="00326A5F">
        <w:trPr>
          <w:jc w:val="center"/>
        </w:trPr>
        <w:tc>
          <w:tcPr>
            <w:tcW w:w="2263" w:type="dxa"/>
            <w:tcBorders>
              <w:top w:val="single" w:sz="4" w:space="0" w:color="auto"/>
              <w:left w:val="single" w:sz="4" w:space="0" w:color="auto"/>
              <w:bottom w:val="single" w:sz="4" w:space="0" w:color="auto"/>
              <w:right w:val="single" w:sz="4" w:space="0" w:color="auto"/>
            </w:tcBorders>
          </w:tcPr>
          <w:p w:rsidR="003F7D98" w:rsidRPr="00F83F3F" w:rsidRDefault="003F7D98" w:rsidP="00326A5F">
            <w:pPr>
              <w:widowControl w:val="0"/>
              <w:spacing w:line="312" w:lineRule="auto"/>
              <w:contextualSpacing/>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ПВХ завіси, які зберігають тепло</w:t>
            </w:r>
          </w:p>
        </w:tc>
        <w:tc>
          <w:tcPr>
            <w:tcW w:w="1985"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878,7</w:t>
            </w:r>
          </w:p>
        </w:tc>
        <w:tc>
          <w:tcPr>
            <w:tcW w:w="1701"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1240,2</w:t>
            </w:r>
          </w:p>
        </w:tc>
        <w:tc>
          <w:tcPr>
            <w:tcW w:w="178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90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r>
      <w:tr w:rsidR="003F7D98" w:rsidRPr="00F83F3F" w:rsidTr="00326A5F">
        <w:trPr>
          <w:jc w:val="center"/>
        </w:trPr>
        <w:tc>
          <w:tcPr>
            <w:tcW w:w="2263" w:type="dxa"/>
            <w:tcBorders>
              <w:top w:val="single" w:sz="4" w:space="0" w:color="auto"/>
              <w:left w:val="single" w:sz="4" w:space="0" w:color="auto"/>
              <w:bottom w:val="single" w:sz="4" w:space="0" w:color="auto"/>
              <w:right w:val="single" w:sz="4" w:space="0" w:color="auto"/>
            </w:tcBorders>
          </w:tcPr>
          <w:p w:rsidR="003F7D98" w:rsidRPr="00F83F3F" w:rsidRDefault="003F7D98"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ПВХ завіси, що зберігають холод</w:t>
            </w:r>
          </w:p>
        </w:tc>
        <w:tc>
          <w:tcPr>
            <w:tcW w:w="1985"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1452,1</w:t>
            </w:r>
          </w:p>
        </w:tc>
        <w:tc>
          <w:tcPr>
            <w:tcW w:w="1701"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1645,2</w:t>
            </w:r>
          </w:p>
        </w:tc>
        <w:tc>
          <w:tcPr>
            <w:tcW w:w="178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90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3F7D98" w:rsidRPr="00F83F3F" w:rsidTr="00326A5F">
        <w:trPr>
          <w:jc w:val="center"/>
        </w:trPr>
        <w:tc>
          <w:tcPr>
            <w:tcW w:w="2263" w:type="dxa"/>
            <w:tcBorders>
              <w:top w:val="single" w:sz="4" w:space="0" w:color="auto"/>
              <w:left w:val="single" w:sz="4" w:space="0" w:color="auto"/>
              <w:bottom w:val="single" w:sz="4" w:space="0" w:color="auto"/>
              <w:right w:val="single" w:sz="4" w:space="0" w:color="auto"/>
            </w:tcBorders>
          </w:tcPr>
          <w:p w:rsidR="003F7D98" w:rsidRPr="00F83F3F" w:rsidRDefault="003F7D98"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Гнучкі маятникові двері</w:t>
            </w:r>
          </w:p>
        </w:tc>
        <w:tc>
          <w:tcPr>
            <w:tcW w:w="1985"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2332,7</w:t>
            </w:r>
          </w:p>
        </w:tc>
        <w:tc>
          <w:tcPr>
            <w:tcW w:w="1701"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2289,0</w:t>
            </w:r>
          </w:p>
        </w:tc>
        <w:tc>
          <w:tcPr>
            <w:tcW w:w="178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23</w:t>
            </w:r>
          </w:p>
        </w:tc>
        <w:tc>
          <w:tcPr>
            <w:tcW w:w="190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w:t>
            </w:r>
            <w:r>
              <w:rPr>
                <w:rFonts w:ascii="Times New Roman" w:hAnsi="Times New Roman" w:cs="Times New Roman"/>
                <w:color w:val="000000"/>
                <w:sz w:val="24"/>
                <w:szCs w:val="24"/>
              </w:rPr>
              <w:t>3</w:t>
            </w:r>
          </w:p>
        </w:tc>
      </w:tr>
      <w:tr w:rsidR="003F7D98" w:rsidRPr="00F83F3F" w:rsidTr="00326A5F">
        <w:trPr>
          <w:jc w:val="center"/>
        </w:trPr>
        <w:tc>
          <w:tcPr>
            <w:tcW w:w="2263" w:type="dxa"/>
            <w:tcBorders>
              <w:top w:val="single" w:sz="4" w:space="0" w:color="auto"/>
              <w:left w:val="single" w:sz="4" w:space="0" w:color="auto"/>
              <w:bottom w:val="single" w:sz="4" w:space="0" w:color="auto"/>
              <w:right w:val="single" w:sz="4" w:space="0" w:color="auto"/>
            </w:tcBorders>
          </w:tcPr>
          <w:p w:rsidR="003F7D98" w:rsidRPr="00F83F3F" w:rsidRDefault="003F7D98"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Жорсткі маятникові двері</w:t>
            </w:r>
          </w:p>
        </w:tc>
        <w:tc>
          <w:tcPr>
            <w:tcW w:w="1985"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1234,5</w:t>
            </w:r>
          </w:p>
        </w:tc>
        <w:tc>
          <w:tcPr>
            <w:tcW w:w="1701"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1342,1</w:t>
            </w:r>
          </w:p>
        </w:tc>
        <w:tc>
          <w:tcPr>
            <w:tcW w:w="178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17</w:t>
            </w:r>
          </w:p>
        </w:tc>
        <w:tc>
          <w:tcPr>
            <w:tcW w:w="190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24</w:t>
            </w:r>
          </w:p>
        </w:tc>
      </w:tr>
      <w:tr w:rsidR="003F7D98" w:rsidRPr="00F83F3F" w:rsidTr="00326A5F">
        <w:trPr>
          <w:trHeight w:val="511"/>
          <w:jc w:val="center"/>
        </w:trPr>
        <w:tc>
          <w:tcPr>
            <w:tcW w:w="2263" w:type="dxa"/>
            <w:tcBorders>
              <w:top w:val="single" w:sz="4" w:space="0" w:color="auto"/>
              <w:left w:val="single" w:sz="4" w:space="0" w:color="auto"/>
              <w:bottom w:val="single" w:sz="4" w:space="0" w:color="auto"/>
              <w:right w:val="single" w:sz="4" w:space="0" w:color="auto"/>
            </w:tcBorders>
          </w:tcPr>
          <w:p w:rsidR="003F7D98" w:rsidRPr="00F83F3F" w:rsidRDefault="003F7D98"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Плівка ПВХ</w:t>
            </w:r>
          </w:p>
        </w:tc>
        <w:tc>
          <w:tcPr>
            <w:tcW w:w="1985"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511,2</w:t>
            </w:r>
          </w:p>
        </w:tc>
        <w:tc>
          <w:tcPr>
            <w:tcW w:w="1701"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572,3</w:t>
            </w:r>
          </w:p>
        </w:tc>
        <w:tc>
          <w:tcPr>
            <w:tcW w:w="178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20</w:t>
            </w:r>
          </w:p>
        </w:tc>
        <w:tc>
          <w:tcPr>
            <w:tcW w:w="190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w:t>
            </w:r>
            <w:r>
              <w:rPr>
                <w:rFonts w:ascii="Times New Roman" w:hAnsi="Times New Roman" w:cs="Times New Roman"/>
                <w:color w:val="000000"/>
                <w:sz w:val="24"/>
                <w:szCs w:val="24"/>
              </w:rPr>
              <w:t>4</w:t>
            </w:r>
          </w:p>
        </w:tc>
      </w:tr>
      <w:tr w:rsidR="003F7D98" w:rsidRPr="00F83F3F" w:rsidTr="00326A5F">
        <w:trPr>
          <w:trHeight w:val="703"/>
          <w:jc w:val="center"/>
        </w:trPr>
        <w:tc>
          <w:tcPr>
            <w:tcW w:w="2263" w:type="dxa"/>
            <w:tcBorders>
              <w:top w:val="single" w:sz="4" w:space="0" w:color="auto"/>
              <w:left w:val="single" w:sz="4" w:space="0" w:color="auto"/>
              <w:bottom w:val="single" w:sz="4" w:space="0" w:color="auto"/>
              <w:right w:val="single" w:sz="4" w:space="0" w:color="auto"/>
            </w:tcBorders>
          </w:tcPr>
          <w:p w:rsidR="003F7D98" w:rsidRPr="00F83F3F" w:rsidRDefault="003F7D98"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Карнизи та накладні планки</w:t>
            </w:r>
          </w:p>
        </w:tc>
        <w:tc>
          <w:tcPr>
            <w:tcW w:w="1985"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245,3</w:t>
            </w:r>
          </w:p>
        </w:tc>
        <w:tc>
          <w:tcPr>
            <w:tcW w:w="1701"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272,8</w:t>
            </w:r>
          </w:p>
        </w:tc>
        <w:tc>
          <w:tcPr>
            <w:tcW w:w="178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90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3F7D98" w:rsidRPr="00F83F3F" w:rsidTr="00326A5F">
        <w:trPr>
          <w:trHeight w:val="557"/>
          <w:jc w:val="center"/>
        </w:trPr>
        <w:tc>
          <w:tcPr>
            <w:tcW w:w="2263" w:type="dxa"/>
            <w:tcBorders>
              <w:top w:val="single" w:sz="4" w:space="0" w:color="auto"/>
              <w:left w:val="single" w:sz="4" w:space="0" w:color="auto"/>
              <w:bottom w:val="single" w:sz="4" w:space="0" w:color="auto"/>
              <w:right w:val="single" w:sz="4" w:space="0" w:color="auto"/>
            </w:tcBorders>
          </w:tcPr>
          <w:p w:rsidR="003F7D98" w:rsidRPr="00F83F3F" w:rsidRDefault="003F7D98"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Всього</w:t>
            </w:r>
          </w:p>
        </w:tc>
        <w:tc>
          <w:tcPr>
            <w:tcW w:w="1985"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6654,5</w:t>
            </w:r>
          </w:p>
        </w:tc>
        <w:tc>
          <w:tcPr>
            <w:tcW w:w="1701"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7361,6</w:t>
            </w:r>
          </w:p>
        </w:tc>
        <w:tc>
          <w:tcPr>
            <w:tcW w:w="178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w:t>
            </w:r>
          </w:p>
        </w:tc>
        <w:tc>
          <w:tcPr>
            <w:tcW w:w="1900" w:type="dxa"/>
            <w:tcBorders>
              <w:top w:val="single" w:sz="4" w:space="0" w:color="auto"/>
              <w:left w:val="single" w:sz="4" w:space="0" w:color="auto"/>
              <w:bottom w:val="single" w:sz="4" w:space="0" w:color="auto"/>
              <w:right w:val="single" w:sz="4" w:space="0" w:color="auto"/>
            </w:tcBorders>
            <w:vAlign w:val="center"/>
          </w:tcPr>
          <w:p w:rsidR="003F7D98" w:rsidRPr="00F83F3F" w:rsidRDefault="003F7D98"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w:t>
            </w:r>
          </w:p>
        </w:tc>
      </w:tr>
    </w:tbl>
    <w:p w:rsidR="004C6A1D" w:rsidRDefault="003F7D98" w:rsidP="006022A3">
      <w:pPr>
        <w:spacing w:after="0" w:line="360" w:lineRule="auto"/>
        <w:ind w:firstLine="709"/>
        <w:jc w:val="both"/>
        <w:rPr>
          <w:rFonts w:ascii="Times New Roman" w:hAnsi="Times New Roman" w:cs="Times New Roman"/>
          <w:sz w:val="28"/>
          <w:szCs w:val="28"/>
        </w:rPr>
      </w:pPr>
      <w:r w:rsidRPr="003F7D98">
        <w:rPr>
          <w:rFonts w:ascii="Times New Roman" w:hAnsi="Times New Roman" w:cs="Times New Roman"/>
          <w:sz w:val="28"/>
          <w:szCs w:val="28"/>
        </w:rPr>
        <w:t xml:space="preserve">Консалтинговій компанії необхідно надати консультації щодо розробки цінової політики на ринках Польщі та </w:t>
      </w:r>
      <w:r w:rsidR="001262FD">
        <w:rPr>
          <w:rFonts w:ascii="Times New Roman" w:hAnsi="Times New Roman" w:cs="Times New Roman"/>
          <w:sz w:val="28"/>
          <w:szCs w:val="28"/>
        </w:rPr>
        <w:t>Австрії</w:t>
      </w:r>
      <w:r w:rsidRPr="003F7D98">
        <w:rPr>
          <w:rFonts w:ascii="Times New Roman" w:hAnsi="Times New Roman" w:cs="Times New Roman"/>
          <w:sz w:val="28"/>
          <w:szCs w:val="28"/>
        </w:rPr>
        <w:t>.</w:t>
      </w:r>
    </w:p>
    <w:p w:rsidR="006F4E37" w:rsidRDefault="006F4E37" w:rsidP="003F7D98">
      <w:pPr>
        <w:jc w:val="both"/>
        <w:rPr>
          <w:rFonts w:ascii="Times New Roman" w:hAnsi="Times New Roman" w:cs="Times New Roman"/>
          <w:sz w:val="28"/>
          <w:szCs w:val="28"/>
        </w:rPr>
      </w:pPr>
    </w:p>
    <w:p w:rsidR="006F4E37" w:rsidRPr="00D54164" w:rsidRDefault="006F4E37" w:rsidP="006F4E37">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1262FD" w:rsidRDefault="001262FD"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Default="006F4E37" w:rsidP="006F4E37">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3F7D98" w:rsidRDefault="006F4E37" w:rsidP="006022A3">
      <w:pPr>
        <w:suppressAutoHyphens/>
        <w:spacing w:after="0" w:line="360" w:lineRule="auto"/>
        <w:ind w:firstLine="426"/>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r w:rsidR="003F7D98">
        <w:rPr>
          <w:rFonts w:ascii="Times New Roman" w:hAnsi="Times New Roman" w:cs="Times New Roman"/>
          <w:sz w:val="28"/>
          <w:szCs w:val="28"/>
        </w:rPr>
        <w:br w:type="page"/>
      </w:r>
    </w:p>
    <w:p w:rsidR="006F4E37" w:rsidRPr="006F4E37" w:rsidRDefault="006F4E37" w:rsidP="006F4E37">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F4E37" w:rsidRDefault="006F4E37" w:rsidP="006F4E37">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7</w:t>
      </w:r>
    </w:p>
    <w:p w:rsidR="006022A3" w:rsidRPr="006F4E37" w:rsidRDefault="006022A3" w:rsidP="006F4E37">
      <w:pPr>
        <w:suppressAutoHyphens/>
        <w:spacing w:after="0" w:line="312" w:lineRule="auto"/>
        <w:jc w:val="center"/>
        <w:rPr>
          <w:rFonts w:ascii="Times New Roman" w:eastAsia="Times New Roman" w:hAnsi="Times New Roman" w:cs="Times New Roman"/>
          <w:b/>
          <w:bCs/>
          <w:sz w:val="24"/>
          <w:szCs w:val="24"/>
          <w:lang w:eastAsia="ar-SA"/>
        </w:rPr>
      </w:pP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3F7D98" w:rsidRPr="006022A3" w:rsidRDefault="00B7693C"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1. Зовнішнє та внутрішнє консультування</w:t>
      </w:r>
    </w:p>
    <w:p w:rsidR="003F7D98" w:rsidRPr="006022A3" w:rsidRDefault="006F4E37"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2. Баланс очікувань клієнта та консультанта</w:t>
      </w:r>
    </w:p>
    <w:p w:rsidR="003F7D98" w:rsidRDefault="003F7D98" w:rsidP="006022A3">
      <w:pPr>
        <w:spacing w:after="0" w:line="360" w:lineRule="auto"/>
        <w:ind w:firstLine="709"/>
        <w:jc w:val="both"/>
        <w:rPr>
          <w:rFonts w:ascii="Times New Roman" w:hAnsi="Times New Roman" w:cs="Times New Roman"/>
          <w:sz w:val="28"/>
          <w:szCs w:val="28"/>
        </w:rPr>
      </w:pPr>
    </w:p>
    <w:p w:rsidR="006022A3" w:rsidRPr="006022A3" w:rsidRDefault="006022A3" w:rsidP="006022A3">
      <w:pPr>
        <w:spacing w:after="0" w:line="360" w:lineRule="auto"/>
        <w:ind w:firstLine="709"/>
        <w:jc w:val="both"/>
        <w:rPr>
          <w:rFonts w:ascii="Times New Roman" w:hAnsi="Times New Roman" w:cs="Times New Roman"/>
          <w:sz w:val="28"/>
          <w:szCs w:val="28"/>
        </w:rPr>
      </w:pP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3F7D98" w:rsidRDefault="003F7D98" w:rsidP="006022A3">
      <w:pPr>
        <w:spacing w:after="0" w:line="360" w:lineRule="auto"/>
        <w:ind w:firstLine="709"/>
        <w:jc w:val="both"/>
        <w:rPr>
          <w:rFonts w:ascii="Times New Roman" w:hAnsi="Times New Roman" w:cs="Times New Roman"/>
          <w:sz w:val="28"/>
          <w:szCs w:val="28"/>
        </w:rPr>
      </w:pPr>
      <w:r w:rsidRPr="003F7D98">
        <w:rPr>
          <w:rFonts w:ascii="Times New Roman" w:hAnsi="Times New Roman" w:cs="Times New Roman"/>
          <w:sz w:val="28"/>
          <w:szCs w:val="28"/>
        </w:rPr>
        <w:t>Складіть анкету для прийому на роботу консультанта в</w:t>
      </w:r>
      <w:r>
        <w:rPr>
          <w:rFonts w:ascii="Times New Roman" w:hAnsi="Times New Roman" w:cs="Times New Roman"/>
          <w:sz w:val="28"/>
          <w:szCs w:val="28"/>
        </w:rPr>
        <w:t xml:space="preserve"> </w:t>
      </w:r>
      <w:r w:rsidRPr="003F7D98">
        <w:rPr>
          <w:rFonts w:ascii="Times New Roman" w:hAnsi="Times New Roman" w:cs="Times New Roman"/>
          <w:sz w:val="28"/>
          <w:szCs w:val="28"/>
        </w:rPr>
        <w:t>консалтингову фірму.</w:t>
      </w:r>
    </w:p>
    <w:p w:rsidR="003F7D98" w:rsidRDefault="003F7D98" w:rsidP="006022A3">
      <w:pPr>
        <w:spacing w:after="0" w:line="360" w:lineRule="auto"/>
        <w:ind w:firstLine="709"/>
        <w:jc w:val="both"/>
        <w:rPr>
          <w:rFonts w:ascii="Times New Roman" w:hAnsi="Times New Roman" w:cs="Times New Roman"/>
          <w:sz w:val="28"/>
          <w:szCs w:val="28"/>
        </w:rPr>
      </w:pPr>
    </w:p>
    <w:p w:rsidR="006022A3" w:rsidRDefault="006022A3" w:rsidP="006022A3">
      <w:pPr>
        <w:spacing w:after="0" w:line="360" w:lineRule="auto"/>
        <w:ind w:firstLine="709"/>
        <w:jc w:val="both"/>
        <w:rPr>
          <w:rFonts w:ascii="Times New Roman" w:hAnsi="Times New Roman" w:cs="Times New Roman"/>
          <w:sz w:val="28"/>
          <w:szCs w:val="28"/>
        </w:rPr>
      </w:pPr>
    </w:p>
    <w:p w:rsidR="006F4E37" w:rsidRPr="00D54164" w:rsidRDefault="006F4E37" w:rsidP="006F4E37">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F4E37">
      <w:pPr>
        <w:suppressAutoHyphens/>
        <w:spacing w:after="0" w:line="360" w:lineRule="auto"/>
        <w:ind w:firstLine="426"/>
        <w:rPr>
          <w:rFonts w:ascii="Times New Roman" w:eastAsia="Times New Roman" w:hAnsi="Times New Roman" w:cs="Times New Roman"/>
          <w:sz w:val="28"/>
          <w:szCs w:val="28"/>
          <w:lang w:eastAsia="ar-SA"/>
        </w:rPr>
      </w:pPr>
    </w:p>
    <w:p w:rsidR="009C48A5" w:rsidRDefault="009C48A5"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Default="006F4E37" w:rsidP="006F4E37">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F4E37" w:rsidRPr="00330FA4" w:rsidRDefault="006F4E37"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Pr="00330FA4" w:rsidRDefault="006F4E37" w:rsidP="006F4E37">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3F7D98" w:rsidRDefault="003F7D98" w:rsidP="003F7D98">
      <w:pPr>
        <w:jc w:val="both"/>
        <w:rPr>
          <w:rFonts w:ascii="Times New Roman" w:hAnsi="Times New Roman" w:cs="Times New Roman"/>
          <w:sz w:val="28"/>
          <w:szCs w:val="28"/>
        </w:rPr>
      </w:pPr>
    </w:p>
    <w:p w:rsidR="003F7D98" w:rsidRDefault="003F7D98" w:rsidP="003F7D98">
      <w:pPr>
        <w:jc w:val="both"/>
        <w:rPr>
          <w:rFonts w:ascii="Times New Roman" w:hAnsi="Times New Roman" w:cs="Times New Roman"/>
          <w:sz w:val="28"/>
          <w:szCs w:val="28"/>
        </w:rPr>
      </w:pPr>
    </w:p>
    <w:p w:rsidR="003F7D98" w:rsidRDefault="003F7D98">
      <w:pPr>
        <w:rPr>
          <w:rFonts w:ascii="Times New Roman" w:hAnsi="Times New Roman" w:cs="Times New Roman"/>
          <w:sz w:val="28"/>
          <w:szCs w:val="28"/>
        </w:rPr>
      </w:pPr>
      <w:r>
        <w:rPr>
          <w:rFonts w:ascii="Times New Roman" w:hAnsi="Times New Roman" w:cs="Times New Roman"/>
          <w:sz w:val="28"/>
          <w:szCs w:val="28"/>
        </w:rPr>
        <w:br w:type="page"/>
      </w:r>
    </w:p>
    <w:p w:rsidR="006F4E37" w:rsidRPr="006F4E37" w:rsidRDefault="006F4E37" w:rsidP="006F4E37">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F4E37" w:rsidRDefault="006F4E37" w:rsidP="006F4E37">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8</w:t>
      </w:r>
    </w:p>
    <w:p w:rsidR="006022A3" w:rsidRPr="006F4E37" w:rsidRDefault="006022A3" w:rsidP="006F4E37">
      <w:pPr>
        <w:suppressAutoHyphens/>
        <w:spacing w:after="0" w:line="312" w:lineRule="auto"/>
        <w:jc w:val="center"/>
        <w:rPr>
          <w:rFonts w:ascii="Times New Roman" w:eastAsia="Times New Roman" w:hAnsi="Times New Roman" w:cs="Times New Roman"/>
          <w:b/>
          <w:bCs/>
          <w:sz w:val="24"/>
          <w:szCs w:val="24"/>
          <w:lang w:eastAsia="ar-SA"/>
        </w:rPr>
      </w:pPr>
    </w:p>
    <w:p w:rsidR="006022A3" w:rsidRPr="006022A3" w:rsidRDefault="006022A3" w:rsidP="006022A3">
      <w:pPr>
        <w:spacing w:after="0" w:line="360" w:lineRule="auto"/>
        <w:ind w:firstLine="709"/>
        <w:rPr>
          <w:rFonts w:ascii="Times New Roman" w:hAnsi="Times New Roman" w:cs="Times New Roman"/>
          <w:b/>
          <w:i/>
          <w:sz w:val="28"/>
          <w:szCs w:val="28"/>
        </w:rPr>
      </w:pPr>
      <w:r w:rsidRPr="006022A3">
        <w:rPr>
          <w:rFonts w:ascii="Times New Roman" w:hAnsi="Times New Roman" w:cs="Times New Roman"/>
          <w:b/>
          <w:i/>
          <w:sz w:val="28"/>
          <w:szCs w:val="28"/>
        </w:rPr>
        <w:t>Теоретичні питання</w:t>
      </w:r>
    </w:p>
    <w:p w:rsidR="003F7D98" w:rsidRPr="006022A3" w:rsidRDefault="006F4E37"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1. Професійні риси та здібності консультанта</w:t>
      </w:r>
    </w:p>
    <w:p w:rsidR="003F7D98" w:rsidRPr="006022A3" w:rsidRDefault="006F4E37"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2. Особливості консультант-клієнтських відносин</w:t>
      </w:r>
    </w:p>
    <w:p w:rsidR="003F7D98" w:rsidRPr="006022A3" w:rsidRDefault="003F7D98" w:rsidP="006022A3">
      <w:pPr>
        <w:spacing w:after="0" w:line="360" w:lineRule="auto"/>
        <w:ind w:firstLine="709"/>
        <w:jc w:val="both"/>
        <w:rPr>
          <w:rFonts w:ascii="Times New Roman" w:hAnsi="Times New Roman" w:cs="Times New Roman"/>
          <w:sz w:val="28"/>
          <w:szCs w:val="28"/>
        </w:rPr>
      </w:pP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3F7D98" w:rsidRDefault="003F7D98" w:rsidP="006022A3">
      <w:pPr>
        <w:spacing w:after="0" w:line="360" w:lineRule="auto"/>
        <w:ind w:firstLine="709"/>
        <w:jc w:val="both"/>
        <w:rPr>
          <w:rFonts w:ascii="Times New Roman" w:hAnsi="Times New Roman" w:cs="Times New Roman"/>
          <w:sz w:val="28"/>
          <w:szCs w:val="28"/>
        </w:rPr>
      </w:pPr>
      <w:r w:rsidRPr="003F7D98">
        <w:rPr>
          <w:rFonts w:ascii="Times New Roman" w:hAnsi="Times New Roman" w:cs="Times New Roman"/>
          <w:sz w:val="28"/>
          <w:szCs w:val="28"/>
        </w:rPr>
        <w:t>Визначте фінансові результати дії на організацію консалтингового</w:t>
      </w:r>
      <w:r>
        <w:rPr>
          <w:rFonts w:ascii="Times New Roman" w:hAnsi="Times New Roman" w:cs="Times New Roman"/>
          <w:sz w:val="28"/>
          <w:szCs w:val="28"/>
        </w:rPr>
        <w:t xml:space="preserve"> </w:t>
      </w:r>
      <w:r w:rsidRPr="003F7D98">
        <w:rPr>
          <w:rFonts w:ascii="Times New Roman" w:hAnsi="Times New Roman" w:cs="Times New Roman"/>
          <w:sz w:val="28"/>
          <w:szCs w:val="28"/>
        </w:rPr>
        <w:t>проекту протягом року після його закінчення, якщо відомо, що за</w:t>
      </w:r>
      <w:r>
        <w:rPr>
          <w:rFonts w:ascii="Times New Roman" w:hAnsi="Times New Roman" w:cs="Times New Roman"/>
          <w:sz w:val="28"/>
          <w:szCs w:val="28"/>
        </w:rPr>
        <w:t xml:space="preserve"> </w:t>
      </w:r>
      <w:r w:rsidRPr="003F7D98">
        <w:rPr>
          <w:rFonts w:ascii="Times New Roman" w:hAnsi="Times New Roman" w:cs="Times New Roman"/>
          <w:sz w:val="28"/>
          <w:szCs w:val="28"/>
        </w:rPr>
        <w:t>місяць до початку проекту прибуток організації складав 800 тис. грн.,</w:t>
      </w:r>
      <w:r>
        <w:rPr>
          <w:rFonts w:ascii="Times New Roman" w:hAnsi="Times New Roman" w:cs="Times New Roman"/>
          <w:sz w:val="28"/>
          <w:szCs w:val="28"/>
        </w:rPr>
        <w:t xml:space="preserve"> </w:t>
      </w:r>
      <w:r w:rsidRPr="003F7D98">
        <w:rPr>
          <w:rFonts w:ascii="Times New Roman" w:hAnsi="Times New Roman" w:cs="Times New Roman"/>
          <w:sz w:val="28"/>
          <w:szCs w:val="28"/>
        </w:rPr>
        <w:t>а через місяць після закінчення — 1700 тис. грн. за умови, що</w:t>
      </w:r>
      <w:r>
        <w:rPr>
          <w:rFonts w:ascii="Times New Roman" w:hAnsi="Times New Roman" w:cs="Times New Roman"/>
          <w:sz w:val="28"/>
          <w:szCs w:val="28"/>
        </w:rPr>
        <w:t xml:space="preserve"> </w:t>
      </w:r>
      <w:r w:rsidRPr="003F7D98">
        <w:rPr>
          <w:rFonts w:ascii="Times New Roman" w:hAnsi="Times New Roman" w:cs="Times New Roman"/>
          <w:sz w:val="28"/>
          <w:szCs w:val="28"/>
        </w:rPr>
        <w:t>консультант отримав 10% від прибутку. Темпи приросту впродовж</w:t>
      </w:r>
      <w:r>
        <w:rPr>
          <w:rFonts w:ascii="Times New Roman" w:hAnsi="Times New Roman" w:cs="Times New Roman"/>
          <w:sz w:val="28"/>
          <w:szCs w:val="28"/>
        </w:rPr>
        <w:t xml:space="preserve"> </w:t>
      </w:r>
      <w:r w:rsidRPr="003F7D98">
        <w:rPr>
          <w:rFonts w:ascii="Times New Roman" w:hAnsi="Times New Roman" w:cs="Times New Roman"/>
          <w:sz w:val="28"/>
          <w:szCs w:val="28"/>
        </w:rPr>
        <w:t>наступних 3 місяців склали 15% до прибутку першого</w:t>
      </w:r>
      <w:r>
        <w:rPr>
          <w:rFonts w:ascii="Times New Roman" w:hAnsi="Times New Roman" w:cs="Times New Roman"/>
          <w:sz w:val="28"/>
          <w:szCs w:val="28"/>
        </w:rPr>
        <w:t xml:space="preserve"> </w:t>
      </w:r>
      <w:proofErr w:type="spellStart"/>
      <w:r w:rsidR="009C48A5">
        <w:rPr>
          <w:rFonts w:ascii="Times New Roman" w:hAnsi="Times New Roman" w:cs="Times New Roman"/>
          <w:sz w:val="28"/>
          <w:szCs w:val="28"/>
        </w:rPr>
        <w:t>післяпроє</w:t>
      </w:r>
      <w:r w:rsidRPr="003F7D98">
        <w:rPr>
          <w:rFonts w:ascii="Times New Roman" w:hAnsi="Times New Roman" w:cs="Times New Roman"/>
          <w:sz w:val="28"/>
          <w:szCs w:val="28"/>
        </w:rPr>
        <w:t>ктного</w:t>
      </w:r>
      <w:proofErr w:type="spellEnd"/>
      <w:r w:rsidRPr="003F7D98">
        <w:rPr>
          <w:rFonts w:ascii="Times New Roman" w:hAnsi="Times New Roman" w:cs="Times New Roman"/>
          <w:sz w:val="28"/>
          <w:szCs w:val="28"/>
        </w:rPr>
        <w:t xml:space="preserve"> місяця, наступні 8 місяців – 7%.</w:t>
      </w:r>
    </w:p>
    <w:p w:rsidR="003F7D98" w:rsidRDefault="003F7D98" w:rsidP="003F7D98">
      <w:pPr>
        <w:jc w:val="both"/>
        <w:rPr>
          <w:rFonts w:ascii="Times New Roman" w:hAnsi="Times New Roman" w:cs="Times New Roman"/>
          <w:sz w:val="28"/>
          <w:szCs w:val="28"/>
        </w:rPr>
      </w:pPr>
    </w:p>
    <w:p w:rsidR="006022A3" w:rsidRDefault="006022A3" w:rsidP="003F7D98">
      <w:pPr>
        <w:jc w:val="both"/>
        <w:rPr>
          <w:rFonts w:ascii="Times New Roman" w:hAnsi="Times New Roman" w:cs="Times New Roman"/>
          <w:sz w:val="28"/>
          <w:szCs w:val="28"/>
        </w:rPr>
      </w:pPr>
    </w:p>
    <w:p w:rsidR="006F4E37" w:rsidRPr="00D54164" w:rsidRDefault="006F4E37" w:rsidP="006F4E37">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Default="006F4E37" w:rsidP="006F4E37">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F4E37" w:rsidRPr="00330FA4" w:rsidRDefault="006F4E37"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Pr="00330FA4" w:rsidRDefault="006F4E37" w:rsidP="006F4E37">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3F7D98" w:rsidRDefault="003F7D98" w:rsidP="003F7D98">
      <w:pPr>
        <w:jc w:val="both"/>
        <w:rPr>
          <w:rFonts w:ascii="Times New Roman" w:hAnsi="Times New Roman" w:cs="Times New Roman"/>
          <w:sz w:val="28"/>
          <w:szCs w:val="28"/>
        </w:rPr>
      </w:pPr>
    </w:p>
    <w:p w:rsidR="003F7D98" w:rsidRDefault="003F7D98" w:rsidP="003F7D98">
      <w:pPr>
        <w:jc w:val="both"/>
        <w:rPr>
          <w:rFonts w:ascii="Times New Roman" w:hAnsi="Times New Roman" w:cs="Times New Roman"/>
          <w:sz w:val="28"/>
          <w:szCs w:val="28"/>
        </w:rPr>
      </w:pPr>
    </w:p>
    <w:p w:rsidR="003F7D98" w:rsidRDefault="003F7D98" w:rsidP="003F7D98">
      <w:pPr>
        <w:jc w:val="both"/>
        <w:rPr>
          <w:rFonts w:ascii="Times New Roman" w:hAnsi="Times New Roman" w:cs="Times New Roman"/>
          <w:sz w:val="28"/>
          <w:szCs w:val="28"/>
        </w:rPr>
      </w:pPr>
    </w:p>
    <w:p w:rsidR="003F7D98" w:rsidRDefault="003F7D98">
      <w:pPr>
        <w:rPr>
          <w:rFonts w:ascii="Times New Roman" w:hAnsi="Times New Roman" w:cs="Times New Roman"/>
          <w:sz w:val="28"/>
          <w:szCs w:val="28"/>
        </w:rPr>
      </w:pPr>
      <w:r>
        <w:rPr>
          <w:rFonts w:ascii="Times New Roman" w:hAnsi="Times New Roman" w:cs="Times New Roman"/>
          <w:sz w:val="28"/>
          <w:szCs w:val="28"/>
        </w:rPr>
        <w:br w:type="page"/>
      </w:r>
    </w:p>
    <w:p w:rsidR="006F4E37" w:rsidRPr="006F4E37" w:rsidRDefault="006F4E37" w:rsidP="006F4E37">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F4E37" w:rsidRPr="006F4E37" w:rsidRDefault="006F4E37" w:rsidP="006F4E37">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F4E37" w:rsidRDefault="006F4E37" w:rsidP="006F4E37">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9</w:t>
      </w:r>
    </w:p>
    <w:p w:rsidR="006022A3" w:rsidRPr="006F4E37" w:rsidRDefault="006022A3" w:rsidP="006F4E37">
      <w:pPr>
        <w:suppressAutoHyphens/>
        <w:spacing w:after="0" w:line="312" w:lineRule="auto"/>
        <w:jc w:val="center"/>
        <w:rPr>
          <w:rFonts w:ascii="Times New Roman" w:eastAsia="Times New Roman" w:hAnsi="Times New Roman" w:cs="Times New Roman"/>
          <w:b/>
          <w:bCs/>
          <w:sz w:val="24"/>
          <w:szCs w:val="24"/>
          <w:lang w:eastAsia="ar-SA"/>
        </w:rPr>
      </w:pPr>
    </w:p>
    <w:p w:rsidR="006022A3" w:rsidRPr="006022A3" w:rsidRDefault="006022A3" w:rsidP="006022A3">
      <w:pPr>
        <w:spacing w:after="0" w:line="360" w:lineRule="auto"/>
        <w:ind w:firstLine="709"/>
        <w:rPr>
          <w:rFonts w:ascii="Times New Roman" w:hAnsi="Times New Roman" w:cs="Times New Roman"/>
          <w:b/>
          <w:i/>
          <w:sz w:val="28"/>
          <w:szCs w:val="28"/>
        </w:rPr>
      </w:pPr>
      <w:r w:rsidRPr="006022A3">
        <w:rPr>
          <w:rFonts w:ascii="Times New Roman" w:hAnsi="Times New Roman" w:cs="Times New Roman"/>
          <w:b/>
          <w:i/>
          <w:sz w:val="28"/>
          <w:szCs w:val="28"/>
        </w:rPr>
        <w:t>Теоретичні питання</w:t>
      </w:r>
    </w:p>
    <w:p w:rsidR="003F7D98" w:rsidRPr="006022A3" w:rsidRDefault="006F4E37"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1. Базові цінності та етичний кодекс консультанта</w:t>
      </w:r>
    </w:p>
    <w:p w:rsidR="003F7D98" w:rsidRPr="006022A3" w:rsidRDefault="006F4E37"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2. Типологія клієнтів консалтингової компанії</w:t>
      </w:r>
    </w:p>
    <w:p w:rsidR="003F7D98" w:rsidRDefault="003F7D98" w:rsidP="003F7D98">
      <w:pPr>
        <w:jc w:val="both"/>
        <w:rPr>
          <w:rFonts w:ascii="Times New Roman" w:hAnsi="Times New Roman" w:cs="Times New Roman"/>
          <w:sz w:val="28"/>
          <w:szCs w:val="28"/>
        </w:rPr>
      </w:pPr>
    </w:p>
    <w:p w:rsidR="003F7D98" w:rsidRDefault="003F7D98" w:rsidP="006022A3">
      <w:pPr>
        <w:spacing w:after="0" w:line="360" w:lineRule="auto"/>
        <w:ind w:firstLine="709"/>
        <w:jc w:val="both"/>
        <w:rPr>
          <w:rFonts w:ascii="Times New Roman" w:hAnsi="Times New Roman" w:cs="Times New Roman"/>
          <w:sz w:val="28"/>
          <w:szCs w:val="28"/>
        </w:rPr>
      </w:pP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3F7D98" w:rsidRDefault="003F7D98" w:rsidP="006022A3">
      <w:pPr>
        <w:spacing w:after="0" w:line="360" w:lineRule="auto"/>
        <w:ind w:firstLine="709"/>
        <w:jc w:val="both"/>
        <w:rPr>
          <w:rFonts w:ascii="Times New Roman" w:hAnsi="Times New Roman" w:cs="Times New Roman"/>
          <w:sz w:val="28"/>
          <w:szCs w:val="28"/>
        </w:rPr>
      </w:pPr>
      <w:r w:rsidRPr="003F7D98">
        <w:rPr>
          <w:rFonts w:ascii="Times New Roman" w:hAnsi="Times New Roman" w:cs="Times New Roman"/>
          <w:sz w:val="28"/>
          <w:szCs w:val="28"/>
        </w:rPr>
        <w:t>Складіть пропозицію консалтингових послуг для клієнта, якщо в</w:t>
      </w:r>
      <w:r>
        <w:rPr>
          <w:rFonts w:ascii="Times New Roman" w:hAnsi="Times New Roman" w:cs="Times New Roman"/>
          <w:sz w:val="28"/>
          <w:szCs w:val="28"/>
        </w:rPr>
        <w:t xml:space="preserve"> </w:t>
      </w:r>
      <w:r w:rsidRPr="003F7D98">
        <w:rPr>
          <w:rFonts w:ascii="Times New Roman" w:hAnsi="Times New Roman" w:cs="Times New Roman"/>
          <w:sz w:val="28"/>
          <w:szCs w:val="28"/>
        </w:rPr>
        <w:t xml:space="preserve">технічному завданні він надав таку інформацію: </w:t>
      </w:r>
      <w:proofErr w:type="spellStart"/>
      <w:r w:rsidRPr="003F7D98">
        <w:rPr>
          <w:rFonts w:ascii="Times New Roman" w:hAnsi="Times New Roman" w:cs="Times New Roman"/>
          <w:sz w:val="28"/>
          <w:szCs w:val="28"/>
        </w:rPr>
        <w:t>гіпермаркет</w:t>
      </w:r>
      <w:proofErr w:type="spellEnd"/>
      <w:r w:rsidRPr="003F7D98">
        <w:rPr>
          <w:rFonts w:ascii="Times New Roman" w:hAnsi="Times New Roman" w:cs="Times New Roman"/>
          <w:sz w:val="28"/>
          <w:szCs w:val="28"/>
        </w:rPr>
        <w:t xml:space="preserve"> має</w:t>
      </w:r>
      <w:r>
        <w:rPr>
          <w:rFonts w:ascii="Times New Roman" w:hAnsi="Times New Roman" w:cs="Times New Roman"/>
          <w:sz w:val="28"/>
          <w:szCs w:val="28"/>
        </w:rPr>
        <w:t xml:space="preserve"> </w:t>
      </w:r>
      <w:r w:rsidRPr="003F7D98">
        <w:rPr>
          <w:rFonts w:ascii="Times New Roman" w:hAnsi="Times New Roman" w:cs="Times New Roman"/>
          <w:sz w:val="28"/>
          <w:szCs w:val="28"/>
        </w:rPr>
        <w:t>проблему зі зниженням відвідувань покупцями і зниженням середньої</w:t>
      </w:r>
      <w:r>
        <w:rPr>
          <w:rFonts w:ascii="Times New Roman" w:hAnsi="Times New Roman" w:cs="Times New Roman"/>
          <w:sz w:val="28"/>
          <w:szCs w:val="28"/>
        </w:rPr>
        <w:t xml:space="preserve"> </w:t>
      </w:r>
      <w:r w:rsidRPr="003F7D98">
        <w:rPr>
          <w:rFonts w:ascii="Times New Roman" w:hAnsi="Times New Roman" w:cs="Times New Roman"/>
          <w:sz w:val="28"/>
          <w:szCs w:val="28"/>
        </w:rPr>
        <w:t>вартості однієї покупки. Клієнт готовий спільними з консультантом</w:t>
      </w:r>
      <w:r>
        <w:rPr>
          <w:rFonts w:ascii="Times New Roman" w:hAnsi="Times New Roman" w:cs="Times New Roman"/>
          <w:sz w:val="28"/>
          <w:szCs w:val="28"/>
        </w:rPr>
        <w:t xml:space="preserve"> </w:t>
      </w:r>
      <w:r w:rsidRPr="003F7D98">
        <w:rPr>
          <w:rFonts w:ascii="Times New Roman" w:hAnsi="Times New Roman" w:cs="Times New Roman"/>
          <w:sz w:val="28"/>
          <w:szCs w:val="28"/>
        </w:rPr>
        <w:t>зусиллями знайти рішення проблеми</w:t>
      </w:r>
    </w:p>
    <w:p w:rsidR="003F7D98" w:rsidRDefault="003F7D98" w:rsidP="006022A3">
      <w:pPr>
        <w:spacing w:after="0" w:line="360" w:lineRule="auto"/>
        <w:ind w:firstLine="709"/>
        <w:jc w:val="both"/>
        <w:rPr>
          <w:rFonts w:ascii="Times New Roman" w:hAnsi="Times New Roman" w:cs="Times New Roman"/>
          <w:sz w:val="28"/>
          <w:szCs w:val="28"/>
        </w:rPr>
      </w:pPr>
    </w:p>
    <w:p w:rsidR="003F7D98" w:rsidRDefault="003F7D98" w:rsidP="003F7D98">
      <w:pPr>
        <w:jc w:val="both"/>
        <w:rPr>
          <w:rFonts w:ascii="Times New Roman" w:hAnsi="Times New Roman" w:cs="Times New Roman"/>
          <w:sz w:val="28"/>
          <w:szCs w:val="28"/>
        </w:rPr>
      </w:pPr>
    </w:p>
    <w:p w:rsidR="006F4E37" w:rsidRPr="00D54164" w:rsidRDefault="006F4E37" w:rsidP="006F4E37">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Default="006F4E37" w:rsidP="006F4E37">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F4E37" w:rsidRPr="00330FA4" w:rsidRDefault="006F4E37" w:rsidP="006F4E37">
      <w:pPr>
        <w:suppressAutoHyphens/>
        <w:spacing w:after="0" w:line="360" w:lineRule="auto"/>
        <w:ind w:firstLine="426"/>
        <w:rPr>
          <w:rFonts w:ascii="Times New Roman" w:eastAsia="Times New Roman" w:hAnsi="Times New Roman" w:cs="Times New Roman"/>
          <w:sz w:val="28"/>
          <w:szCs w:val="28"/>
          <w:lang w:eastAsia="ar-SA"/>
        </w:rPr>
      </w:pPr>
    </w:p>
    <w:p w:rsidR="006F4E37" w:rsidRPr="00330FA4" w:rsidRDefault="006F4E37" w:rsidP="006F4E37">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6F4E37" w:rsidRDefault="006F4E37" w:rsidP="003F7D98">
      <w:pPr>
        <w:jc w:val="both"/>
        <w:rPr>
          <w:rFonts w:ascii="Times New Roman" w:hAnsi="Times New Roman" w:cs="Times New Roman"/>
          <w:sz w:val="28"/>
          <w:szCs w:val="28"/>
        </w:rPr>
      </w:pPr>
    </w:p>
    <w:p w:rsidR="006F4E37" w:rsidRDefault="006F4E37" w:rsidP="003F7D98">
      <w:pPr>
        <w:jc w:val="both"/>
        <w:rPr>
          <w:rFonts w:ascii="Times New Roman" w:hAnsi="Times New Roman" w:cs="Times New Roman"/>
          <w:sz w:val="28"/>
          <w:szCs w:val="28"/>
        </w:rPr>
      </w:pPr>
    </w:p>
    <w:p w:rsidR="006022A3" w:rsidRDefault="006022A3" w:rsidP="003F7D98">
      <w:pPr>
        <w:jc w:val="both"/>
        <w:rPr>
          <w:rFonts w:ascii="Times New Roman" w:hAnsi="Times New Roman" w:cs="Times New Roman"/>
          <w:sz w:val="28"/>
          <w:szCs w:val="28"/>
        </w:rPr>
      </w:pPr>
    </w:p>
    <w:p w:rsidR="006022A3" w:rsidRDefault="006022A3" w:rsidP="003F7D98">
      <w:pPr>
        <w:jc w:val="both"/>
        <w:rPr>
          <w:rFonts w:ascii="Times New Roman" w:hAnsi="Times New Roman" w:cs="Times New Roman"/>
          <w:sz w:val="28"/>
          <w:szCs w:val="28"/>
        </w:rPr>
      </w:pPr>
    </w:p>
    <w:p w:rsidR="006022A3" w:rsidRDefault="006022A3">
      <w:pPr>
        <w:rPr>
          <w:rFonts w:ascii="Times New Roman" w:hAnsi="Times New Roman" w:cs="Times New Roman"/>
          <w:sz w:val="28"/>
          <w:szCs w:val="28"/>
        </w:rPr>
      </w:pPr>
      <w:r>
        <w:rPr>
          <w:rFonts w:ascii="Times New Roman" w:hAnsi="Times New Roman" w:cs="Times New Roman"/>
          <w:sz w:val="28"/>
          <w:szCs w:val="28"/>
        </w:rPr>
        <w:br w:type="page"/>
      </w:r>
    </w:p>
    <w:p w:rsidR="006022A3" w:rsidRPr="006F4E37" w:rsidRDefault="006022A3" w:rsidP="006022A3">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022A3" w:rsidRPr="006F4E37"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r w:rsidRPr="006F4E37">
        <w:rPr>
          <w:rFonts w:ascii="Times New Roman" w:eastAsia="Times New Roman" w:hAnsi="Times New Roman" w:cs="Times New Roman"/>
          <w:b/>
          <w:bCs/>
          <w:sz w:val="24"/>
          <w:szCs w:val="24"/>
          <w:lang w:eastAsia="ar-SA"/>
        </w:rPr>
        <w:t>ЕКЗАМЕНАЦІЙНИЙ БІЛЕТ № 1</w:t>
      </w:r>
      <w:r>
        <w:rPr>
          <w:rFonts w:ascii="Times New Roman" w:eastAsia="Times New Roman" w:hAnsi="Times New Roman" w:cs="Times New Roman"/>
          <w:b/>
          <w:bCs/>
          <w:sz w:val="24"/>
          <w:szCs w:val="24"/>
          <w:lang w:eastAsia="ar-SA"/>
        </w:rPr>
        <w:t>0</w:t>
      </w: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6022A3" w:rsidRPr="006F4E37" w:rsidRDefault="006022A3" w:rsidP="006022A3">
      <w:pPr>
        <w:spacing w:after="0" w:line="360" w:lineRule="auto"/>
        <w:ind w:firstLine="709"/>
        <w:rPr>
          <w:rFonts w:ascii="Times New Roman" w:hAnsi="Times New Roman" w:cs="Times New Roman"/>
          <w:color w:val="000000"/>
          <w:sz w:val="28"/>
          <w:szCs w:val="28"/>
        </w:rPr>
      </w:pPr>
      <w:r w:rsidRPr="006F4E37">
        <w:rPr>
          <w:rFonts w:ascii="Times New Roman" w:hAnsi="Times New Roman" w:cs="Times New Roman"/>
          <w:color w:val="000000"/>
          <w:sz w:val="28"/>
          <w:szCs w:val="28"/>
        </w:rPr>
        <w:t>1. Суб’єкти та об’єкти міжнародного консалтингу</w:t>
      </w:r>
      <w:r>
        <w:rPr>
          <w:rFonts w:ascii="Times New Roman" w:hAnsi="Times New Roman" w:cs="Times New Roman"/>
          <w:color w:val="000000"/>
          <w:sz w:val="28"/>
          <w:szCs w:val="28"/>
        </w:rPr>
        <w:t>.</w:t>
      </w:r>
    </w:p>
    <w:p w:rsidR="006022A3" w:rsidRPr="006F4E37" w:rsidRDefault="006022A3" w:rsidP="006022A3">
      <w:pPr>
        <w:spacing w:after="0" w:line="360" w:lineRule="auto"/>
        <w:ind w:firstLine="709"/>
        <w:jc w:val="both"/>
        <w:rPr>
          <w:rFonts w:ascii="Times New Roman" w:hAnsi="Times New Roman" w:cs="Times New Roman"/>
          <w:color w:val="000000"/>
          <w:sz w:val="28"/>
          <w:szCs w:val="28"/>
        </w:rPr>
      </w:pPr>
      <w:r w:rsidRPr="006F4E37">
        <w:rPr>
          <w:rFonts w:ascii="Times New Roman" w:eastAsia="Times New Roman" w:hAnsi="Times New Roman" w:cs="Times New Roman"/>
          <w:sz w:val="28"/>
          <w:szCs w:val="28"/>
          <w:lang w:eastAsia="ar-SA"/>
        </w:rPr>
        <w:t>2. </w:t>
      </w:r>
      <w:r w:rsidRPr="006F4E37">
        <w:rPr>
          <w:rFonts w:ascii="Times New Roman" w:hAnsi="Times New Roman" w:cs="Times New Roman"/>
          <w:color w:val="000000"/>
          <w:sz w:val="28"/>
          <w:szCs w:val="28"/>
        </w:rPr>
        <w:t>Охарактеризуйте різні види консалтингу залежно від рівня його необхідності.</w:t>
      </w:r>
    </w:p>
    <w:p w:rsidR="006022A3" w:rsidRPr="006F4E37" w:rsidRDefault="006022A3" w:rsidP="006022A3">
      <w:pPr>
        <w:suppressAutoHyphens/>
        <w:spacing w:after="0" w:line="288" w:lineRule="auto"/>
        <w:ind w:firstLine="709"/>
        <w:jc w:val="both"/>
        <w:rPr>
          <w:rFonts w:ascii="Times New Roman" w:eastAsia="Times New Roman" w:hAnsi="Times New Roman" w:cs="Times New Roman"/>
          <w:b/>
          <w:sz w:val="28"/>
          <w:szCs w:val="28"/>
          <w:lang w:eastAsia="ar-SA"/>
        </w:rPr>
      </w:pPr>
      <w:r w:rsidRPr="006F4E37">
        <w:rPr>
          <w:rFonts w:ascii="Times New Roman" w:eastAsia="Times New Roman" w:hAnsi="Times New Roman" w:cs="Times New Roman"/>
          <w:b/>
          <w:sz w:val="28"/>
          <w:szCs w:val="28"/>
          <w:lang w:eastAsia="ar-SA"/>
        </w:rPr>
        <w:t xml:space="preserve">Завдання 3 (діагностичне). </w:t>
      </w:r>
    </w:p>
    <w:p w:rsidR="006022A3" w:rsidRPr="006F4E37"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r w:rsidRPr="006F4E37">
        <w:rPr>
          <w:rFonts w:ascii="Times New Roman" w:eastAsia="Times New Roman" w:hAnsi="Times New Roman" w:cs="Times New Roman"/>
          <w:sz w:val="28"/>
          <w:szCs w:val="28"/>
          <w:lang w:eastAsia="ar-SA"/>
        </w:rPr>
        <w:t xml:space="preserve">До консалтингової компанії звернулися представники клієнтської організації. Консалтинговій компанії поставлено завдання сформулювати місію та стратегічні цілі, що визначені у 2018 році  керівництвом підприємства, що: створене у березні 2018 році,  протягом перших 2-х років існування посіло одне з провідних місць серед підприємств, що розробляють програмне забезпечення. Результатом діяльності підприємства стало зростання фінансових результатів, кількості працівників, виробничого потенціалу. </w:t>
      </w:r>
    </w:p>
    <w:p w:rsidR="006022A3" w:rsidRPr="006F4E37"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r w:rsidRPr="006F4E37">
        <w:rPr>
          <w:rFonts w:ascii="Times New Roman" w:eastAsia="Times New Roman" w:hAnsi="Times New Roman" w:cs="Times New Roman"/>
          <w:sz w:val="28"/>
          <w:szCs w:val="28"/>
          <w:lang w:eastAsia="ar-SA"/>
        </w:rPr>
        <w:t>Значна увагу в процесі надання консалтингових послуг необхідно приділяти пошуку нових сегментів на ринку. Керівництво прийняло рішення щодо випуску програмного забезпечення, орієнтованого на комплексне вирішення економічних, бухгалтерських, управлінських задач. Для збільшення продажів продукції керівництво співпрацювало з науково-дослідними та навчальними закладами, а також підприємницькими структурами.</w:t>
      </w: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Pr="00D54164" w:rsidRDefault="006022A3" w:rsidP="006022A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6022A3" w:rsidRDefault="006022A3" w:rsidP="006022A3">
      <w:pPr>
        <w:suppressAutoHyphens/>
        <w:spacing w:after="0" w:line="360" w:lineRule="auto"/>
        <w:ind w:firstLine="709"/>
        <w:rPr>
          <w:rFonts w:ascii="Times New Roman" w:eastAsia="Times New Roman" w:hAnsi="Times New Roman" w:cs="Times New Roman"/>
          <w:sz w:val="28"/>
          <w:szCs w:val="28"/>
          <w:lang w:val="ru-RU" w:eastAsia="ar-SA"/>
        </w:rPr>
      </w:pPr>
    </w:p>
    <w:p w:rsidR="009C48A5" w:rsidRPr="00D54164" w:rsidRDefault="009C48A5" w:rsidP="006022A3">
      <w:pPr>
        <w:suppressAutoHyphens/>
        <w:spacing w:after="0" w:line="360" w:lineRule="auto"/>
        <w:ind w:firstLine="709"/>
        <w:rPr>
          <w:rFonts w:ascii="Times New Roman" w:eastAsia="Times New Roman" w:hAnsi="Times New Roman" w:cs="Times New Roman"/>
          <w:sz w:val="28"/>
          <w:szCs w:val="28"/>
          <w:lang w:val="ru-RU" w:eastAsia="ar-SA"/>
        </w:rPr>
      </w:pPr>
    </w:p>
    <w:p w:rsidR="006022A3" w:rsidRDefault="006022A3" w:rsidP="006022A3">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022A3" w:rsidRPr="00330FA4" w:rsidRDefault="006022A3"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Pr="00330FA4" w:rsidRDefault="006022A3" w:rsidP="006022A3">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6022A3" w:rsidRPr="006F4E37" w:rsidRDefault="006022A3" w:rsidP="006022A3">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022A3" w:rsidRPr="006F4E37"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11</w:t>
      </w: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6022A3" w:rsidRPr="006F4E37" w:rsidRDefault="006022A3" w:rsidP="006022A3">
      <w:pPr>
        <w:pStyle w:val="1"/>
        <w:spacing w:line="360" w:lineRule="auto"/>
        <w:ind w:left="0" w:firstLine="709"/>
        <w:jc w:val="both"/>
        <w:rPr>
          <w:rFonts w:ascii="Times New Roman" w:hAnsi="Times New Roman"/>
          <w:color w:val="000000"/>
          <w:sz w:val="28"/>
          <w:szCs w:val="28"/>
          <w:lang w:val="uk-UA"/>
        </w:rPr>
      </w:pPr>
      <w:r w:rsidRPr="006F4E37">
        <w:rPr>
          <w:rFonts w:ascii="Times New Roman" w:hAnsi="Times New Roman"/>
          <w:sz w:val="28"/>
          <w:szCs w:val="28"/>
          <w:lang w:eastAsia="ar-SA"/>
        </w:rPr>
        <w:t>1. </w:t>
      </w:r>
      <w:r w:rsidRPr="006F4E37">
        <w:rPr>
          <w:rFonts w:ascii="Times New Roman" w:hAnsi="Times New Roman"/>
          <w:color w:val="000000"/>
          <w:sz w:val="28"/>
          <w:szCs w:val="28"/>
          <w:lang w:val="uk-UA"/>
        </w:rPr>
        <w:t>Еволюція та фактори розвитку консалтингових послуг</w:t>
      </w:r>
    </w:p>
    <w:p w:rsidR="006022A3" w:rsidRPr="006F4E37" w:rsidRDefault="006022A3" w:rsidP="006022A3">
      <w:pPr>
        <w:spacing w:after="0" w:line="360" w:lineRule="auto"/>
        <w:ind w:firstLine="709"/>
        <w:rPr>
          <w:rFonts w:ascii="Times New Roman" w:hAnsi="Times New Roman" w:cs="Times New Roman"/>
          <w:sz w:val="28"/>
          <w:szCs w:val="28"/>
        </w:rPr>
      </w:pPr>
      <w:r w:rsidRPr="006F4E37">
        <w:rPr>
          <w:rFonts w:ascii="Times New Roman" w:hAnsi="Times New Roman" w:cs="Times New Roman"/>
          <w:sz w:val="28"/>
          <w:szCs w:val="28"/>
        </w:rPr>
        <w:t>2. </w:t>
      </w:r>
      <w:r w:rsidRPr="006F4E37">
        <w:rPr>
          <w:rFonts w:ascii="Times New Roman" w:hAnsi="Times New Roman" w:cs="Times New Roman"/>
          <w:color w:val="000000"/>
          <w:sz w:val="28"/>
          <w:szCs w:val="28"/>
        </w:rPr>
        <w:t>Проблеми розвитку консультування в умовах глобалізації</w:t>
      </w:r>
    </w:p>
    <w:p w:rsidR="006022A3" w:rsidRPr="006F4E37" w:rsidRDefault="006022A3" w:rsidP="006022A3">
      <w:pPr>
        <w:spacing w:after="0" w:line="360" w:lineRule="auto"/>
        <w:ind w:firstLine="709"/>
        <w:jc w:val="both"/>
        <w:rPr>
          <w:rFonts w:ascii="Times New Roman" w:eastAsia="Calibri" w:hAnsi="Times New Roman" w:cs="Times New Roman"/>
          <w:b/>
          <w:bCs/>
          <w:iCs/>
          <w:sz w:val="28"/>
          <w:szCs w:val="28"/>
        </w:rPr>
      </w:pPr>
      <w:r w:rsidRPr="006F4E37">
        <w:rPr>
          <w:rFonts w:ascii="Times New Roman" w:eastAsia="Times New Roman" w:hAnsi="Times New Roman" w:cs="Times New Roman"/>
          <w:b/>
          <w:sz w:val="28"/>
          <w:szCs w:val="28"/>
          <w:lang w:eastAsia="ar-SA"/>
        </w:rPr>
        <w:t>Завдання 3</w:t>
      </w:r>
      <w:r w:rsidRPr="006F4E37">
        <w:rPr>
          <w:rFonts w:ascii="Times New Roman" w:eastAsia="Calibri" w:hAnsi="Times New Roman" w:cs="Times New Roman"/>
          <w:b/>
          <w:bCs/>
          <w:iCs/>
          <w:sz w:val="28"/>
          <w:szCs w:val="28"/>
        </w:rPr>
        <w:t xml:space="preserve"> (діагностичне)</w:t>
      </w:r>
      <w:r>
        <w:rPr>
          <w:rFonts w:ascii="Times New Roman" w:eastAsia="Calibri" w:hAnsi="Times New Roman" w:cs="Times New Roman"/>
          <w:b/>
          <w:bCs/>
          <w:iCs/>
          <w:sz w:val="28"/>
          <w:szCs w:val="28"/>
        </w:rPr>
        <w:t>.</w:t>
      </w:r>
    </w:p>
    <w:p w:rsidR="006022A3" w:rsidRDefault="006022A3" w:rsidP="006022A3">
      <w:pPr>
        <w:spacing w:after="0" w:line="336" w:lineRule="auto"/>
        <w:ind w:firstLine="709"/>
        <w:jc w:val="both"/>
        <w:rPr>
          <w:rFonts w:ascii="Times New Roman" w:eastAsia="Times New Roman" w:hAnsi="Times New Roman" w:cs="Times New Roman"/>
          <w:sz w:val="28"/>
          <w:szCs w:val="28"/>
          <w:lang w:eastAsia="ru-RU"/>
        </w:rPr>
      </w:pPr>
      <w:r w:rsidRPr="006F4E37">
        <w:rPr>
          <w:rFonts w:ascii="Times New Roman" w:eastAsia="Times New Roman" w:hAnsi="Times New Roman" w:cs="Times New Roman"/>
          <w:sz w:val="28"/>
          <w:szCs w:val="28"/>
          <w:lang w:eastAsia="ar-SA"/>
        </w:rPr>
        <w:t>До консалтингової компанії звернулися представники клієнтської організації. Поставлено завдання</w:t>
      </w:r>
      <w:r>
        <w:rPr>
          <w:rFonts w:ascii="Times New Roman" w:eastAsia="Times New Roman" w:hAnsi="Times New Roman" w:cs="Times New Roman"/>
          <w:sz w:val="28"/>
          <w:szCs w:val="28"/>
          <w:lang w:eastAsia="ru-RU"/>
        </w:rPr>
        <w:t xml:space="preserve"> вияви</w:t>
      </w:r>
      <w:r w:rsidRPr="00B31593">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и</w:t>
      </w:r>
      <w:r w:rsidRPr="00B31593">
        <w:rPr>
          <w:rFonts w:ascii="Times New Roman" w:eastAsia="Times New Roman" w:hAnsi="Times New Roman" w:cs="Times New Roman"/>
          <w:sz w:val="28"/>
          <w:szCs w:val="28"/>
          <w:lang w:eastAsia="ru-RU"/>
        </w:rPr>
        <w:t xml:space="preserve"> сильні й слабкі сторони підприємства та запропону</w:t>
      </w:r>
      <w:r>
        <w:rPr>
          <w:rFonts w:ascii="Times New Roman" w:eastAsia="Times New Roman" w:hAnsi="Times New Roman" w:cs="Times New Roman"/>
          <w:sz w:val="28"/>
          <w:szCs w:val="28"/>
          <w:lang w:eastAsia="ru-RU"/>
        </w:rPr>
        <w:t>вати</w:t>
      </w:r>
      <w:r w:rsidRPr="00B31593">
        <w:rPr>
          <w:rFonts w:ascii="Times New Roman" w:eastAsia="Times New Roman" w:hAnsi="Times New Roman" w:cs="Times New Roman"/>
          <w:sz w:val="28"/>
          <w:szCs w:val="28"/>
          <w:lang w:eastAsia="ru-RU"/>
        </w:rPr>
        <w:t xml:space="preserve"> ряд заходів щодо перетворення слабких сторін  в сильні з урахуванням можливостей і загроз зовнішнього середовища підприємства. Ініціативна група – засновники </w:t>
      </w:r>
      <w:r w:rsidR="009C48A5">
        <w:rPr>
          <w:rFonts w:ascii="Times New Roman" w:eastAsia="Times New Roman" w:hAnsi="Times New Roman" w:cs="Times New Roman"/>
          <w:sz w:val="28"/>
          <w:szCs w:val="28"/>
          <w:lang w:eastAsia="ru-RU"/>
        </w:rPr>
        <w:t>змогли</w:t>
      </w:r>
      <w:r w:rsidRPr="00B31593">
        <w:rPr>
          <w:rFonts w:ascii="Times New Roman" w:eastAsia="Times New Roman" w:hAnsi="Times New Roman" w:cs="Times New Roman"/>
          <w:sz w:val="28"/>
          <w:szCs w:val="28"/>
          <w:lang w:eastAsia="ru-RU"/>
        </w:rPr>
        <w:t>: знайти мінімум необхідних коштів для створення авіакомпанії, оформити документи, пов’язані з його реєстрацією й одержати патент на вантажопасажирські перевезення; знайти необхідні приміщення й площі для розміщення устаткування, техніки, персоналу авіакомпанії; сформувати компетентний штат співробітників підприємства на основі конкурсного відбору й попереднього ознайомлення із завданням майбутньої роботи; придбати необхідне устаткування, повністю підготовлено його до експлуатації; детально розробити організаційний процес перевезення пасажирів та вантажів; провести рекламні заходи силами маркетингових служб з метою збільшення попиту на послуги авіакомпанії; виявити ряд напрямів роботи підприємства, спрямованих на підвищення ефективності роботи основних підрозділів.</w:t>
      </w:r>
      <w:r>
        <w:rPr>
          <w:rFonts w:ascii="Times New Roman" w:eastAsia="Times New Roman" w:hAnsi="Times New Roman" w:cs="Times New Roman"/>
          <w:sz w:val="28"/>
          <w:szCs w:val="28"/>
          <w:lang w:eastAsia="ru-RU"/>
        </w:rPr>
        <w:t xml:space="preserve"> Необхідно допомогти компанії розвивати бізнес.</w:t>
      </w:r>
    </w:p>
    <w:p w:rsidR="006022A3" w:rsidRDefault="006022A3" w:rsidP="006022A3">
      <w:pPr>
        <w:spacing w:after="0" w:line="288" w:lineRule="auto"/>
        <w:ind w:firstLine="709"/>
        <w:jc w:val="both"/>
        <w:rPr>
          <w:rFonts w:ascii="Times New Roman" w:eastAsia="Times New Roman" w:hAnsi="Times New Roman" w:cs="Times New Roman"/>
          <w:sz w:val="28"/>
          <w:szCs w:val="28"/>
          <w:lang w:eastAsia="ru-RU"/>
        </w:rPr>
      </w:pPr>
    </w:p>
    <w:p w:rsidR="006022A3" w:rsidRPr="00D54164" w:rsidRDefault="006022A3" w:rsidP="006022A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Default="006022A3" w:rsidP="006022A3">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022A3" w:rsidRPr="00330FA4" w:rsidRDefault="006022A3"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Pr="00330FA4" w:rsidRDefault="006022A3" w:rsidP="006022A3">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6022A3" w:rsidRDefault="006022A3" w:rsidP="006022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022A3" w:rsidRPr="006F4E37" w:rsidRDefault="006022A3" w:rsidP="006022A3">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022A3" w:rsidRPr="006F4E37"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12</w:t>
      </w: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6022A3" w:rsidRPr="006F4E37" w:rsidRDefault="006022A3" w:rsidP="006022A3">
      <w:pPr>
        <w:spacing w:after="0" w:line="360" w:lineRule="auto"/>
        <w:ind w:firstLine="709"/>
        <w:jc w:val="both"/>
        <w:rPr>
          <w:rFonts w:ascii="Times New Roman" w:hAnsi="Times New Roman"/>
          <w:color w:val="000000"/>
          <w:sz w:val="28"/>
          <w:szCs w:val="28"/>
        </w:rPr>
      </w:pPr>
      <w:r w:rsidRPr="006F4E37">
        <w:rPr>
          <w:rFonts w:ascii="Times New Roman" w:eastAsia="Times New Roman" w:hAnsi="Times New Roman" w:cs="Times New Roman"/>
          <w:sz w:val="28"/>
          <w:szCs w:val="28"/>
          <w:lang w:eastAsia="ru-RU"/>
        </w:rPr>
        <w:t>1. </w:t>
      </w:r>
      <w:r w:rsidRPr="006F4E37">
        <w:rPr>
          <w:rFonts w:ascii="Times New Roman" w:hAnsi="Times New Roman"/>
          <w:color w:val="000000"/>
          <w:sz w:val="28"/>
          <w:szCs w:val="28"/>
        </w:rPr>
        <w:t>Класифікація консалтингових послуг</w:t>
      </w:r>
    </w:p>
    <w:p w:rsidR="006022A3" w:rsidRPr="006F4E37" w:rsidRDefault="006022A3" w:rsidP="006022A3">
      <w:pPr>
        <w:spacing w:after="0" w:line="360" w:lineRule="auto"/>
        <w:ind w:firstLine="709"/>
        <w:jc w:val="both"/>
        <w:rPr>
          <w:rFonts w:ascii="Times New Roman" w:eastAsia="Times New Roman" w:hAnsi="Times New Roman" w:cs="Times New Roman"/>
          <w:sz w:val="28"/>
          <w:szCs w:val="28"/>
          <w:lang w:eastAsia="ru-RU"/>
        </w:rPr>
      </w:pPr>
      <w:r w:rsidRPr="006F4E37">
        <w:rPr>
          <w:rFonts w:ascii="Times New Roman" w:eastAsia="Times New Roman" w:hAnsi="Times New Roman" w:cs="Times New Roman"/>
          <w:sz w:val="28"/>
          <w:szCs w:val="28"/>
          <w:lang w:eastAsia="ru-RU"/>
        </w:rPr>
        <w:t>2. </w:t>
      </w:r>
      <w:r w:rsidRPr="006F4E37">
        <w:rPr>
          <w:rFonts w:ascii="Times New Roman" w:hAnsi="Times New Roman"/>
          <w:color w:val="000000"/>
          <w:sz w:val="28"/>
          <w:szCs w:val="28"/>
        </w:rPr>
        <w:t>Розкрийте зміст експертного консультування.</w:t>
      </w:r>
    </w:p>
    <w:p w:rsidR="006022A3" w:rsidRPr="006F4E37" w:rsidRDefault="006022A3" w:rsidP="006022A3">
      <w:pPr>
        <w:spacing w:after="0" w:line="360" w:lineRule="auto"/>
        <w:ind w:firstLine="709"/>
        <w:jc w:val="both"/>
        <w:rPr>
          <w:rFonts w:ascii="Times New Roman" w:eastAsia="Calibri" w:hAnsi="Times New Roman" w:cs="Times New Roman"/>
          <w:b/>
          <w:bCs/>
          <w:iCs/>
          <w:sz w:val="28"/>
          <w:szCs w:val="28"/>
        </w:rPr>
      </w:pPr>
      <w:r w:rsidRPr="006F4E37">
        <w:rPr>
          <w:rFonts w:ascii="Times New Roman" w:eastAsia="Times New Roman" w:hAnsi="Times New Roman" w:cs="Times New Roman"/>
          <w:b/>
          <w:sz w:val="28"/>
          <w:szCs w:val="28"/>
          <w:lang w:eastAsia="ar-SA"/>
        </w:rPr>
        <w:t>Завдання 3</w:t>
      </w:r>
      <w:r w:rsidRPr="006F4E37">
        <w:rPr>
          <w:rFonts w:ascii="Times New Roman" w:eastAsia="Calibri" w:hAnsi="Times New Roman" w:cs="Times New Roman"/>
          <w:b/>
          <w:bCs/>
          <w:iCs/>
          <w:sz w:val="28"/>
          <w:szCs w:val="28"/>
        </w:rPr>
        <w:t xml:space="preserve"> (діагностичне)</w:t>
      </w:r>
      <w:r>
        <w:rPr>
          <w:rFonts w:ascii="Times New Roman" w:eastAsia="Calibri" w:hAnsi="Times New Roman" w:cs="Times New Roman"/>
          <w:b/>
          <w:bCs/>
          <w:iCs/>
          <w:sz w:val="28"/>
          <w:szCs w:val="28"/>
        </w:rPr>
        <w:t>.</w:t>
      </w:r>
    </w:p>
    <w:p w:rsidR="006022A3" w:rsidRPr="00B31593" w:rsidRDefault="006022A3" w:rsidP="006022A3">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До консалтингової компанії звернулися представники клієнтської організації. </w:t>
      </w:r>
      <w:r w:rsidRPr="00B31593">
        <w:rPr>
          <w:rFonts w:ascii="Times New Roman" w:eastAsia="Times New Roman" w:hAnsi="Times New Roman" w:cs="Times New Roman"/>
          <w:sz w:val="28"/>
          <w:szCs w:val="28"/>
          <w:lang w:eastAsia="ru-RU"/>
        </w:rPr>
        <w:t>Головною стратегічною метою авіакомпанії, в умовах обмеженого стартового капіталу підприємства, є створення невеликого, але чітко й злагоджено діючого підприємства. Підприємство починає роботу в певному секторі ринку транспортних послуг, що буде найбільш оптимальним з урахуванням трьох основних факторів: вартість витрат, величина попиту й ступінь конкуренції. Основним фактором у роботі підприємства є забезпечення вимог безпеки польотів (на ці потреби витрачатимуться кошти у першу чергу). Наступним важливим принципом роботи є поліпшення обслуговування при збереженні цін на мінімально досяжному рівні, тобто одержання мінімально необхідного прибутку для покриття основних витрат.</w:t>
      </w:r>
      <w:r w:rsidRPr="00B31593">
        <w:rPr>
          <w:rFonts w:ascii="Times New Roman" w:eastAsia="Times New Roman" w:hAnsi="Times New Roman" w:cs="Times New Roman"/>
          <w:sz w:val="28"/>
          <w:szCs w:val="28"/>
          <w:lang w:val="ru-RU" w:eastAsia="ru-RU"/>
        </w:rPr>
        <w:t xml:space="preserve"> </w:t>
      </w:r>
      <w:r w:rsidRPr="00B31593">
        <w:rPr>
          <w:rFonts w:ascii="Times New Roman" w:eastAsia="Times New Roman" w:hAnsi="Times New Roman" w:cs="Times New Roman"/>
          <w:sz w:val="28"/>
          <w:szCs w:val="28"/>
          <w:lang w:eastAsia="ru-RU"/>
        </w:rPr>
        <w:t>Підприємство має три невеликих літаки, які працюють на ближніх рейсах. Поблизу аеропорту й на його території орендуються всі необхідні приміщення. У центрі міста планується відкрити представництво підприємства. Відділ реклами співпрацює з міськими засобами інформації. По мірі зростання оборотного капіталу планується розширити діяльність із виходом на міжнародні авіалінії (парк новітнього устаткування, наземної техніки, власний навчальний центр).</w:t>
      </w:r>
    </w:p>
    <w:p w:rsidR="006022A3" w:rsidRDefault="006022A3" w:rsidP="006022A3">
      <w:pPr>
        <w:spacing w:after="0" w:line="288" w:lineRule="auto"/>
        <w:ind w:firstLine="709"/>
        <w:jc w:val="both"/>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t>Попередня робота буде вестися в двох напрямах: періодичні пасажирські й вантажні рейси в певні пункти, індивідуальна робота з окремими клієнтами.</w:t>
      </w:r>
      <w:r>
        <w:rPr>
          <w:rFonts w:ascii="Times New Roman" w:eastAsia="Times New Roman" w:hAnsi="Times New Roman" w:cs="Times New Roman"/>
          <w:sz w:val="28"/>
          <w:szCs w:val="28"/>
          <w:lang w:eastAsia="ru-RU"/>
        </w:rPr>
        <w:t xml:space="preserve"> Необхідно допомогти компанії розвивати бізнес.</w:t>
      </w:r>
    </w:p>
    <w:p w:rsidR="006022A3" w:rsidRPr="00B31593" w:rsidRDefault="006022A3" w:rsidP="006022A3">
      <w:pPr>
        <w:spacing w:after="0" w:line="288" w:lineRule="auto"/>
        <w:ind w:firstLine="709"/>
        <w:jc w:val="both"/>
        <w:rPr>
          <w:rFonts w:ascii="Times New Roman" w:eastAsia="Times New Roman" w:hAnsi="Times New Roman" w:cs="Times New Roman"/>
          <w:sz w:val="28"/>
          <w:szCs w:val="28"/>
          <w:lang w:eastAsia="ru-RU"/>
        </w:rPr>
      </w:pPr>
    </w:p>
    <w:p w:rsidR="006022A3" w:rsidRPr="00D54164" w:rsidRDefault="006022A3" w:rsidP="006022A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Default="006022A3" w:rsidP="006022A3">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022A3" w:rsidRPr="00330FA4" w:rsidRDefault="006022A3"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Pr="00330FA4" w:rsidRDefault="006022A3" w:rsidP="006022A3">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6022A3" w:rsidRDefault="006022A3" w:rsidP="006022A3">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6022A3" w:rsidRPr="006F4E37" w:rsidRDefault="006022A3" w:rsidP="006022A3">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022A3"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13</w:t>
      </w:r>
    </w:p>
    <w:p w:rsidR="006022A3" w:rsidRPr="006F4E37"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6022A3" w:rsidRPr="006022A3" w:rsidRDefault="006022A3" w:rsidP="006022A3">
      <w:pPr>
        <w:suppressAutoHyphens/>
        <w:spacing w:after="0" w:line="360" w:lineRule="auto"/>
        <w:ind w:firstLine="709"/>
        <w:jc w:val="both"/>
        <w:rPr>
          <w:rFonts w:ascii="Times New Roman" w:eastAsia="Times New Roman" w:hAnsi="Times New Roman" w:cs="Times New Roman"/>
          <w:sz w:val="28"/>
          <w:szCs w:val="28"/>
          <w:lang w:eastAsia="ar-SA"/>
        </w:rPr>
      </w:pPr>
      <w:r w:rsidRPr="006022A3">
        <w:rPr>
          <w:rFonts w:ascii="Times New Roman" w:eastAsia="Times New Roman" w:hAnsi="Times New Roman" w:cs="Times New Roman"/>
          <w:sz w:val="28"/>
          <w:szCs w:val="28"/>
          <w:lang w:eastAsia="ar-SA"/>
        </w:rPr>
        <w:t>1. </w:t>
      </w:r>
      <w:r w:rsidRPr="006022A3">
        <w:rPr>
          <w:rFonts w:ascii="Times New Roman" w:hAnsi="Times New Roman"/>
          <w:color w:val="000000"/>
          <w:sz w:val="28"/>
          <w:szCs w:val="28"/>
        </w:rPr>
        <w:t>Види та функції управлінського консультування</w:t>
      </w:r>
    </w:p>
    <w:p w:rsidR="006022A3" w:rsidRDefault="006022A3" w:rsidP="006022A3">
      <w:pPr>
        <w:spacing w:after="0" w:line="360" w:lineRule="auto"/>
        <w:ind w:firstLine="709"/>
        <w:jc w:val="both"/>
        <w:rPr>
          <w:rFonts w:ascii="Times New Roman" w:hAnsi="Times New Roman"/>
          <w:color w:val="000000"/>
          <w:sz w:val="28"/>
          <w:szCs w:val="28"/>
        </w:rPr>
      </w:pPr>
      <w:r w:rsidRPr="006022A3">
        <w:rPr>
          <w:rFonts w:ascii="Times New Roman" w:eastAsia="Times New Roman" w:hAnsi="Times New Roman" w:cs="Times New Roman"/>
          <w:sz w:val="28"/>
          <w:szCs w:val="28"/>
          <w:lang w:eastAsia="ar-SA"/>
        </w:rPr>
        <w:t>2. </w:t>
      </w:r>
      <w:r w:rsidRPr="006022A3">
        <w:rPr>
          <w:rFonts w:ascii="Times New Roman" w:hAnsi="Times New Roman"/>
          <w:color w:val="000000"/>
          <w:sz w:val="28"/>
          <w:szCs w:val="28"/>
        </w:rPr>
        <w:t xml:space="preserve">Охарактеризуйте різні види консалтингових проектів, залежно від рівня їх </w:t>
      </w:r>
      <w:proofErr w:type="spellStart"/>
      <w:r w:rsidRPr="006022A3">
        <w:rPr>
          <w:rFonts w:ascii="Times New Roman" w:hAnsi="Times New Roman"/>
          <w:color w:val="000000"/>
          <w:sz w:val="28"/>
          <w:szCs w:val="28"/>
        </w:rPr>
        <w:t>інноваційності</w:t>
      </w:r>
      <w:proofErr w:type="spellEnd"/>
      <w:r w:rsidRPr="006022A3">
        <w:rPr>
          <w:rFonts w:ascii="Times New Roman" w:hAnsi="Times New Roman"/>
          <w:color w:val="000000"/>
          <w:sz w:val="28"/>
          <w:szCs w:val="28"/>
        </w:rPr>
        <w:t>.</w:t>
      </w:r>
    </w:p>
    <w:p w:rsidR="006022A3" w:rsidRPr="006022A3" w:rsidRDefault="006022A3" w:rsidP="006022A3">
      <w:pPr>
        <w:spacing w:after="0" w:line="360" w:lineRule="auto"/>
        <w:ind w:firstLine="709"/>
        <w:jc w:val="both"/>
        <w:rPr>
          <w:rFonts w:ascii="Times New Roman" w:hAnsi="Times New Roman"/>
          <w:color w:val="000000"/>
          <w:sz w:val="28"/>
          <w:szCs w:val="28"/>
        </w:rPr>
      </w:pPr>
    </w:p>
    <w:p w:rsidR="006022A3" w:rsidRPr="00B31593" w:rsidRDefault="006022A3" w:rsidP="006022A3">
      <w:pPr>
        <w:suppressAutoHyphens/>
        <w:spacing w:after="0" w:line="240" w:lineRule="auto"/>
        <w:ind w:firstLine="720"/>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(діагностичне). </w:t>
      </w:r>
    </w:p>
    <w:p w:rsidR="006022A3" w:rsidRPr="00B31593" w:rsidRDefault="006022A3" w:rsidP="006022A3">
      <w:pPr>
        <w:suppressAutoHyphens/>
        <w:spacing w:after="0" w:line="240" w:lineRule="auto"/>
        <w:ind w:firstLine="720"/>
        <w:jc w:val="both"/>
        <w:rPr>
          <w:rFonts w:ascii="Times New Roman" w:eastAsia="Times New Roman" w:hAnsi="Times New Roman" w:cs="Times New Roman"/>
          <w:sz w:val="28"/>
          <w:szCs w:val="28"/>
          <w:lang w:eastAsia="ar-SA"/>
        </w:rPr>
      </w:pP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r w:rsidRPr="003F7D98">
        <w:rPr>
          <w:rFonts w:ascii="Times New Roman" w:eastAsia="Times New Roman" w:hAnsi="Times New Roman" w:cs="Times New Roman"/>
          <w:sz w:val="28"/>
          <w:szCs w:val="28"/>
          <w:lang w:eastAsia="ar-SA"/>
        </w:rPr>
        <w:t>Розробіть програму з навчального консультування для торгової</w:t>
      </w:r>
      <w:r>
        <w:rPr>
          <w:rFonts w:ascii="Times New Roman" w:eastAsia="Times New Roman" w:hAnsi="Times New Roman" w:cs="Times New Roman"/>
          <w:sz w:val="28"/>
          <w:szCs w:val="28"/>
          <w:lang w:eastAsia="ar-SA"/>
        </w:rPr>
        <w:t xml:space="preserve"> </w:t>
      </w:r>
      <w:r w:rsidRPr="003F7D98">
        <w:rPr>
          <w:rFonts w:ascii="Times New Roman" w:eastAsia="Times New Roman" w:hAnsi="Times New Roman" w:cs="Times New Roman"/>
          <w:sz w:val="28"/>
          <w:szCs w:val="28"/>
          <w:lang w:eastAsia="ar-SA"/>
        </w:rPr>
        <w:t>фірми. Вона повинна включати навчальний процес для різних</w:t>
      </w:r>
      <w:r>
        <w:rPr>
          <w:rFonts w:ascii="Times New Roman" w:eastAsia="Times New Roman" w:hAnsi="Times New Roman" w:cs="Times New Roman"/>
          <w:sz w:val="28"/>
          <w:szCs w:val="28"/>
          <w:lang w:eastAsia="ar-SA"/>
        </w:rPr>
        <w:t xml:space="preserve"> </w:t>
      </w:r>
      <w:r w:rsidRPr="003F7D98">
        <w:rPr>
          <w:rFonts w:ascii="Times New Roman" w:eastAsia="Times New Roman" w:hAnsi="Times New Roman" w:cs="Times New Roman"/>
          <w:sz w:val="28"/>
          <w:szCs w:val="28"/>
          <w:lang w:eastAsia="ar-SA"/>
        </w:rPr>
        <w:t>категорій робітників.</w:t>
      </w: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Pr="00D54164" w:rsidRDefault="006022A3" w:rsidP="006022A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Default="006022A3" w:rsidP="006022A3">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022A3" w:rsidRPr="00330FA4" w:rsidRDefault="006022A3"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Pr="00330FA4" w:rsidRDefault="006022A3" w:rsidP="006022A3">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Default="006022A3" w:rsidP="006022A3">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6022A3" w:rsidRPr="006F4E37" w:rsidRDefault="006022A3" w:rsidP="006022A3">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022A3" w:rsidRPr="006F4E37"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14</w:t>
      </w:r>
    </w:p>
    <w:p w:rsidR="006022A3" w:rsidRDefault="006022A3" w:rsidP="006022A3">
      <w:pPr>
        <w:suppressAutoHyphens/>
        <w:spacing w:after="0" w:line="288" w:lineRule="auto"/>
        <w:ind w:firstLine="720"/>
        <w:jc w:val="both"/>
        <w:rPr>
          <w:rFonts w:ascii="Times New Roman" w:eastAsia="Times New Roman" w:hAnsi="Times New Roman" w:cs="Times New Roman"/>
          <w:sz w:val="28"/>
          <w:szCs w:val="28"/>
          <w:lang w:eastAsia="ar-SA"/>
        </w:rPr>
      </w:pP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6022A3" w:rsidRPr="006022A3" w:rsidRDefault="006022A3" w:rsidP="006022A3">
      <w:pPr>
        <w:suppressAutoHyphens/>
        <w:spacing w:after="0" w:line="360" w:lineRule="auto"/>
        <w:ind w:firstLine="709"/>
        <w:jc w:val="both"/>
        <w:rPr>
          <w:rFonts w:ascii="Times New Roman" w:hAnsi="Times New Roman"/>
          <w:color w:val="000000"/>
          <w:sz w:val="28"/>
          <w:szCs w:val="28"/>
        </w:rPr>
      </w:pPr>
      <w:r w:rsidRPr="006022A3">
        <w:rPr>
          <w:rFonts w:ascii="Times New Roman" w:hAnsi="Times New Roman"/>
          <w:color w:val="000000"/>
          <w:sz w:val="28"/>
          <w:szCs w:val="28"/>
        </w:rPr>
        <w:t>1. Сучасний світовий ринок консалтингових послуг</w:t>
      </w:r>
    </w:p>
    <w:p w:rsidR="006022A3" w:rsidRPr="006022A3" w:rsidRDefault="006022A3" w:rsidP="006022A3">
      <w:pPr>
        <w:spacing w:after="0" w:line="360" w:lineRule="auto"/>
        <w:ind w:firstLine="709"/>
        <w:jc w:val="both"/>
        <w:rPr>
          <w:rFonts w:ascii="Times New Roman" w:hAnsi="Times New Roman"/>
          <w:b/>
          <w:color w:val="000000"/>
          <w:sz w:val="28"/>
          <w:szCs w:val="28"/>
        </w:rPr>
      </w:pPr>
      <w:r w:rsidRPr="006022A3">
        <w:rPr>
          <w:rFonts w:ascii="Times New Roman" w:hAnsi="Times New Roman"/>
          <w:color w:val="000000"/>
          <w:sz w:val="28"/>
          <w:szCs w:val="28"/>
        </w:rPr>
        <w:t>2. Основні бізнес-процеси консалтингової компанії</w:t>
      </w:r>
    </w:p>
    <w:p w:rsidR="006022A3" w:rsidRDefault="006022A3" w:rsidP="006022A3">
      <w:pPr>
        <w:suppressAutoHyphens/>
        <w:spacing w:after="0" w:line="288" w:lineRule="auto"/>
        <w:ind w:firstLine="720"/>
        <w:jc w:val="both"/>
        <w:rPr>
          <w:rFonts w:ascii="Times New Roman" w:hAnsi="Times New Roman"/>
          <w:color w:val="000000"/>
          <w:sz w:val="24"/>
          <w:szCs w:val="24"/>
        </w:rPr>
      </w:pPr>
    </w:p>
    <w:p w:rsidR="006022A3" w:rsidRDefault="006022A3" w:rsidP="006022A3">
      <w:pPr>
        <w:suppressAutoHyphens/>
        <w:spacing w:after="0" w:line="288" w:lineRule="auto"/>
        <w:ind w:firstLine="720"/>
        <w:jc w:val="both"/>
        <w:rPr>
          <w:rFonts w:ascii="Times New Roman" w:hAnsi="Times New Roman"/>
          <w:color w:val="000000"/>
          <w:sz w:val="24"/>
          <w:szCs w:val="24"/>
        </w:rPr>
      </w:pP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6022A3" w:rsidRPr="006022A3" w:rsidRDefault="006022A3"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s="Times New Roman"/>
          <w:sz w:val="28"/>
          <w:szCs w:val="28"/>
        </w:rPr>
        <w:t>Опишіть діяльності однієї з провідних міжнародних консалтингових фірм</w:t>
      </w:r>
      <w:r>
        <w:rPr>
          <w:rFonts w:ascii="Times New Roman" w:hAnsi="Times New Roman" w:cs="Times New Roman"/>
          <w:sz w:val="28"/>
          <w:szCs w:val="28"/>
        </w:rPr>
        <w:t>.</w:t>
      </w:r>
    </w:p>
    <w:p w:rsidR="006022A3" w:rsidRDefault="006022A3" w:rsidP="006022A3">
      <w:pPr>
        <w:rPr>
          <w:rFonts w:ascii="Times New Roman" w:hAnsi="Times New Roman" w:cs="Times New Roman"/>
          <w:sz w:val="28"/>
          <w:szCs w:val="28"/>
        </w:rPr>
      </w:pPr>
    </w:p>
    <w:p w:rsidR="006022A3" w:rsidRPr="006022A3" w:rsidRDefault="006022A3" w:rsidP="006022A3">
      <w:pPr>
        <w:rPr>
          <w:rFonts w:ascii="Times New Roman" w:hAnsi="Times New Roman" w:cs="Times New Roman"/>
          <w:sz w:val="28"/>
          <w:szCs w:val="28"/>
        </w:rPr>
      </w:pPr>
    </w:p>
    <w:p w:rsidR="006022A3" w:rsidRPr="006022A3" w:rsidRDefault="006022A3" w:rsidP="006022A3">
      <w:pPr>
        <w:rPr>
          <w:rFonts w:ascii="Times New Roman" w:hAnsi="Times New Roman" w:cs="Times New Roman"/>
          <w:sz w:val="28"/>
          <w:szCs w:val="28"/>
        </w:rPr>
      </w:pPr>
    </w:p>
    <w:p w:rsidR="006022A3" w:rsidRPr="00D54164" w:rsidRDefault="006022A3" w:rsidP="006022A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Default="006022A3" w:rsidP="006022A3">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022A3" w:rsidRPr="00330FA4" w:rsidRDefault="006022A3"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Pr="00330FA4" w:rsidRDefault="006022A3" w:rsidP="006022A3">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6022A3" w:rsidRDefault="006022A3" w:rsidP="006022A3"/>
    <w:p w:rsidR="006022A3" w:rsidRDefault="006022A3" w:rsidP="006022A3"/>
    <w:p w:rsidR="006022A3" w:rsidRDefault="006022A3" w:rsidP="006022A3"/>
    <w:p w:rsidR="006022A3" w:rsidRDefault="006022A3" w:rsidP="006022A3">
      <w:r>
        <w:br w:type="page"/>
      </w:r>
    </w:p>
    <w:p w:rsidR="006022A3" w:rsidRPr="006F4E37" w:rsidRDefault="006022A3" w:rsidP="006022A3">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022A3" w:rsidRPr="006F4E37"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15</w:t>
      </w: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6022A3" w:rsidRPr="006022A3" w:rsidRDefault="006022A3" w:rsidP="006022A3">
      <w:pPr>
        <w:suppressAutoHyphens/>
        <w:spacing w:after="0" w:line="360" w:lineRule="auto"/>
        <w:ind w:firstLine="709"/>
        <w:jc w:val="both"/>
        <w:rPr>
          <w:rFonts w:ascii="Times New Roman" w:eastAsia="Times New Roman" w:hAnsi="Times New Roman" w:cs="Times New Roman"/>
          <w:sz w:val="28"/>
          <w:szCs w:val="28"/>
          <w:lang w:eastAsia="ar-SA"/>
        </w:rPr>
      </w:pPr>
      <w:r w:rsidRPr="006022A3">
        <w:rPr>
          <w:rFonts w:ascii="Times New Roman" w:hAnsi="Times New Roman"/>
          <w:color w:val="000000"/>
          <w:sz w:val="28"/>
          <w:szCs w:val="28"/>
        </w:rPr>
        <w:t>1. Особливості послуг міжнародного консультування</w:t>
      </w:r>
    </w:p>
    <w:p w:rsidR="006022A3" w:rsidRPr="006022A3" w:rsidRDefault="006022A3" w:rsidP="006022A3">
      <w:pPr>
        <w:suppressAutoHyphens/>
        <w:spacing w:after="0" w:line="360" w:lineRule="auto"/>
        <w:ind w:firstLine="709"/>
        <w:jc w:val="both"/>
        <w:rPr>
          <w:rFonts w:ascii="Times New Roman" w:eastAsia="Times New Roman" w:hAnsi="Times New Roman" w:cs="Times New Roman"/>
          <w:sz w:val="28"/>
          <w:szCs w:val="28"/>
          <w:lang w:eastAsia="ar-SA"/>
        </w:rPr>
      </w:pPr>
      <w:r w:rsidRPr="006022A3">
        <w:rPr>
          <w:rFonts w:ascii="Times New Roman" w:eastAsia="Times New Roman" w:hAnsi="Times New Roman" w:cs="Times New Roman"/>
          <w:sz w:val="28"/>
          <w:szCs w:val="28"/>
          <w:lang w:eastAsia="ar-SA"/>
        </w:rPr>
        <w:t>2. Які показники характеризують рівень розвитку консалтингу в окремо взятій країні?</w:t>
      </w: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6022A3" w:rsidRPr="00307D7A" w:rsidRDefault="006022A3" w:rsidP="006022A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 xml:space="preserve">До консалтингової компанії звернулися представники клієнтської організації. Клієнтська організація надала такі дані. </w:t>
      </w:r>
      <w:r w:rsidRPr="00307D7A">
        <w:rPr>
          <w:rFonts w:ascii="Times New Roman" w:eastAsia="Times New Roman" w:hAnsi="Times New Roman" w:cs="Times New Roman"/>
          <w:sz w:val="28"/>
          <w:szCs w:val="28"/>
        </w:rPr>
        <w:t xml:space="preserve">У табл. </w:t>
      </w:r>
      <w:r>
        <w:rPr>
          <w:rFonts w:ascii="Times New Roman" w:eastAsia="Times New Roman" w:hAnsi="Times New Roman" w:cs="Times New Roman"/>
          <w:sz w:val="28"/>
          <w:szCs w:val="28"/>
        </w:rPr>
        <w:t>1</w:t>
      </w:r>
      <w:r w:rsidRPr="00307D7A">
        <w:rPr>
          <w:rFonts w:ascii="Times New Roman" w:eastAsia="Times New Roman" w:hAnsi="Times New Roman" w:cs="Times New Roman"/>
          <w:sz w:val="28"/>
          <w:szCs w:val="28"/>
        </w:rPr>
        <w:t xml:space="preserve"> відображено структурний аналіз чистого доходу від експорту енергозберігаючої продукції ТОВ «ЕНЕРГО-ЕФЕКТ» в період 20</w:t>
      </w:r>
      <w:r w:rsidR="009C48A5">
        <w:rPr>
          <w:rFonts w:ascii="Times New Roman" w:eastAsia="Times New Roman" w:hAnsi="Times New Roman" w:cs="Times New Roman"/>
          <w:sz w:val="28"/>
          <w:szCs w:val="28"/>
        </w:rPr>
        <w:t>21</w:t>
      </w:r>
      <w:r w:rsidRPr="00307D7A">
        <w:rPr>
          <w:rFonts w:ascii="Times New Roman" w:eastAsia="Times New Roman" w:hAnsi="Times New Roman" w:cs="Times New Roman"/>
          <w:sz w:val="28"/>
          <w:szCs w:val="28"/>
        </w:rPr>
        <w:t>-202</w:t>
      </w:r>
      <w:r w:rsidR="009C48A5">
        <w:rPr>
          <w:rFonts w:ascii="Times New Roman" w:eastAsia="Times New Roman" w:hAnsi="Times New Roman" w:cs="Times New Roman"/>
          <w:sz w:val="28"/>
          <w:szCs w:val="28"/>
        </w:rPr>
        <w:t>2</w:t>
      </w:r>
      <w:r w:rsidRPr="00307D7A">
        <w:rPr>
          <w:rFonts w:ascii="Times New Roman" w:eastAsia="Times New Roman" w:hAnsi="Times New Roman" w:cs="Times New Roman"/>
          <w:sz w:val="28"/>
          <w:szCs w:val="28"/>
        </w:rPr>
        <w:t xml:space="preserve"> рр.</w:t>
      </w:r>
    </w:p>
    <w:p w:rsidR="006022A3" w:rsidRPr="00307D7A" w:rsidRDefault="006022A3" w:rsidP="006022A3">
      <w:pP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Таблиця 1</w:t>
      </w:r>
    </w:p>
    <w:p w:rsidR="006022A3" w:rsidRPr="00307D7A" w:rsidRDefault="006022A3" w:rsidP="006022A3">
      <w:pPr>
        <w:widowControl w:val="0"/>
        <w:spacing w:after="0" w:line="360" w:lineRule="auto"/>
        <w:jc w:val="center"/>
        <w:rPr>
          <w:rFonts w:ascii="Times New Roman" w:eastAsia="Times New Roman" w:hAnsi="Times New Roman" w:cs="Times New Roman"/>
          <w:sz w:val="28"/>
          <w:szCs w:val="28"/>
          <w:lang w:eastAsia="uk-UA"/>
        </w:rPr>
      </w:pPr>
      <w:r w:rsidRPr="00307D7A">
        <w:rPr>
          <w:rFonts w:ascii="Times New Roman" w:eastAsia="Times New Roman" w:hAnsi="Times New Roman" w:cs="Times New Roman"/>
          <w:sz w:val="28"/>
          <w:szCs w:val="28"/>
          <w:lang w:eastAsia="uk-UA"/>
        </w:rPr>
        <w:t xml:space="preserve">Структурні зміни чистого доходу від експорту енергозберігаючої </w:t>
      </w:r>
    </w:p>
    <w:p w:rsidR="006022A3" w:rsidRPr="00307D7A" w:rsidRDefault="006022A3" w:rsidP="006022A3">
      <w:pPr>
        <w:widowControl w:val="0"/>
        <w:spacing w:after="0" w:line="360" w:lineRule="auto"/>
        <w:jc w:val="center"/>
        <w:rPr>
          <w:rFonts w:ascii="Times New Roman" w:eastAsia="Times New Roman" w:hAnsi="Times New Roman" w:cs="Times New Roman"/>
          <w:sz w:val="28"/>
          <w:szCs w:val="28"/>
          <w:lang w:eastAsia="uk-UA"/>
        </w:rPr>
      </w:pPr>
      <w:r w:rsidRPr="00307D7A">
        <w:rPr>
          <w:rFonts w:ascii="Times New Roman" w:eastAsia="Times New Roman" w:hAnsi="Times New Roman" w:cs="Times New Roman"/>
          <w:sz w:val="28"/>
          <w:szCs w:val="28"/>
          <w:lang w:eastAsia="uk-UA"/>
        </w:rPr>
        <w:t>продукції ТОВ «ЕНЕРГО-ЕФЕКТ»</w:t>
      </w:r>
    </w:p>
    <w:tbl>
      <w:tblPr>
        <w:tblStyle w:val="a3"/>
        <w:tblW w:w="0" w:type="auto"/>
        <w:tblInd w:w="137" w:type="dxa"/>
        <w:tblLook w:val="04A0" w:firstRow="1" w:lastRow="0" w:firstColumn="1" w:lastColumn="0" w:noHBand="0" w:noVBand="1"/>
      </w:tblPr>
      <w:tblGrid>
        <w:gridCol w:w="5103"/>
        <w:gridCol w:w="1418"/>
        <w:gridCol w:w="1275"/>
        <w:gridCol w:w="1407"/>
      </w:tblGrid>
      <w:tr w:rsidR="006022A3" w:rsidRPr="00307D7A" w:rsidTr="00326A5F">
        <w:tc>
          <w:tcPr>
            <w:tcW w:w="5103"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Показники</w:t>
            </w:r>
          </w:p>
        </w:tc>
        <w:tc>
          <w:tcPr>
            <w:tcW w:w="1418" w:type="dxa"/>
          </w:tcPr>
          <w:p w:rsidR="006022A3" w:rsidRPr="00307D7A" w:rsidRDefault="009C48A5" w:rsidP="00326A5F">
            <w:pPr>
              <w:widowControl w:val="0"/>
              <w:spacing w:line="312" w:lineRule="auto"/>
              <w:jc w:val="center"/>
              <w:rPr>
                <w:rFonts w:ascii="Times New Roman" w:hAnsi="Times New Roman"/>
                <w:sz w:val="24"/>
                <w:szCs w:val="24"/>
                <w:lang w:val="uk-UA" w:eastAsia="uk-UA"/>
              </w:rPr>
            </w:pPr>
            <w:r>
              <w:rPr>
                <w:rFonts w:ascii="Times New Roman" w:hAnsi="Times New Roman"/>
                <w:sz w:val="24"/>
                <w:szCs w:val="24"/>
                <w:lang w:val="uk-UA" w:eastAsia="uk-UA"/>
              </w:rPr>
              <w:t>2021</w:t>
            </w:r>
            <w:r w:rsidR="006022A3" w:rsidRPr="00307D7A">
              <w:rPr>
                <w:rFonts w:ascii="Times New Roman" w:hAnsi="Times New Roman"/>
                <w:sz w:val="24"/>
                <w:szCs w:val="24"/>
                <w:lang w:val="uk-UA" w:eastAsia="uk-UA"/>
              </w:rPr>
              <w:t xml:space="preserve"> рік</w:t>
            </w:r>
          </w:p>
        </w:tc>
        <w:tc>
          <w:tcPr>
            <w:tcW w:w="1275" w:type="dxa"/>
          </w:tcPr>
          <w:p w:rsidR="006022A3" w:rsidRPr="00307D7A" w:rsidRDefault="009C48A5" w:rsidP="00326A5F">
            <w:pPr>
              <w:widowControl w:val="0"/>
              <w:spacing w:line="312" w:lineRule="auto"/>
              <w:jc w:val="center"/>
              <w:rPr>
                <w:rFonts w:ascii="Times New Roman" w:hAnsi="Times New Roman"/>
                <w:sz w:val="24"/>
                <w:szCs w:val="24"/>
                <w:lang w:val="uk-UA" w:eastAsia="uk-UA"/>
              </w:rPr>
            </w:pPr>
            <w:r>
              <w:rPr>
                <w:rFonts w:ascii="Times New Roman" w:hAnsi="Times New Roman"/>
                <w:sz w:val="24"/>
                <w:szCs w:val="24"/>
                <w:lang w:val="uk-UA" w:eastAsia="uk-UA"/>
              </w:rPr>
              <w:t>2022</w:t>
            </w:r>
          </w:p>
        </w:tc>
        <w:tc>
          <w:tcPr>
            <w:tcW w:w="1407"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Відхилення</w:t>
            </w:r>
          </w:p>
        </w:tc>
      </w:tr>
      <w:tr w:rsidR="006022A3" w:rsidRPr="00307D7A" w:rsidTr="00326A5F">
        <w:tc>
          <w:tcPr>
            <w:tcW w:w="5103" w:type="dxa"/>
          </w:tcPr>
          <w:p w:rsidR="006022A3" w:rsidRPr="00307D7A" w:rsidRDefault="006022A3" w:rsidP="00326A5F">
            <w:pPr>
              <w:widowControl w:val="0"/>
              <w:spacing w:line="312" w:lineRule="auto"/>
              <w:contextualSpacing/>
              <w:jc w:val="both"/>
              <w:rPr>
                <w:rFonts w:ascii="Times New Roman" w:hAnsi="Times New Roman"/>
                <w:sz w:val="24"/>
                <w:szCs w:val="24"/>
                <w:lang w:val="uk-UA" w:eastAsia="uk-UA"/>
              </w:rPr>
            </w:pPr>
            <w:r w:rsidRPr="00307D7A">
              <w:rPr>
                <w:rFonts w:ascii="Times New Roman" w:hAnsi="Times New Roman"/>
                <w:sz w:val="24"/>
                <w:szCs w:val="24"/>
                <w:lang w:val="uk-UA" w:eastAsia="uk-UA"/>
              </w:rPr>
              <w:t>1. Стрічкові ПВХ завіси</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2330,8</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2885,4</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554,6</w:t>
            </w:r>
          </w:p>
        </w:tc>
      </w:tr>
      <w:tr w:rsidR="006022A3" w:rsidRPr="00307D7A" w:rsidTr="00326A5F">
        <w:tc>
          <w:tcPr>
            <w:tcW w:w="5103" w:type="dxa"/>
          </w:tcPr>
          <w:p w:rsidR="006022A3" w:rsidRPr="00307D7A" w:rsidRDefault="006022A3" w:rsidP="00326A5F">
            <w:pPr>
              <w:widowControl w:val="0"/>
              <w:spacing w:line="312" w:lineRule="auto"/>
              <w:contextualSpacing/>
              <w:jc w:val="both"/>
              <w:rPr>
                <w:rFonts w:ascii="Times New Roman" w:hAnsi="Times New Roman"/>
                <w:sz w:val="24"/>
                <w:szCs w:val="24"/>
                <w:lang w:val="uk-UA" w:eastAsia="uk-UA"/>
              </w:rPr>
            </w:pPr>
            <w:r w:rsidRPr="00307D7A">
              <w:rPr>
                <w:rFonts w:ascii="Times New Roman" w:hAnsi="Times New Roman"/>
                <w:sz w:val="24"/>
                <w:szCs w:val="24"/>
                <w:lang w:val="uk-UA" w:eastAsia="uk-UA"/>
              </w:rPr>
              <w:t>1.1.  ПВХ завіси, які зберігають тепло</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878,7</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1240,2</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361,5</w:t>
            </w:r>
          </w:p>
        </w:tc>
      </w:tr>
      <w:tr w:rsidR="006022A3" w:rsidRPr="00307D7A" w:rsidTr="00326A5F">
        <w:tc>
          <w:tcPr>
            <w:tcW w:w="5103" w:type="dxa"/>
          </w:tcPr>
          <w:p w:rsidR="006022A3" w:rsidRPr="00307D7A" w:rsidRDefault="006022A3"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1.2.  ПВХ завіси, що зберігають холод</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1452,1</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1645,2</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193,1</w:t>
            </w:r>
          </w:p>
        </w:tc>
      </w:tr>
      <w:tr w:rsidR="006022A3" w:rsidRPr="00307D7A" w:rsidTr="00326A5F">
        <w:tc>
          <w:tcPr>
            <w:tcW w:w="5103" w:type="dxa"/>
          </w:tcPr>
          <w:p w:rsidR="006022A3" w:rsidRPr="00307D7A" w:rsidRDefault="006022A3"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2. Маятникові двері</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3567,2</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3631,1</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63,9</w:t>
            </w:r>
          </w:p>
        </w:tc>
      </w:tr>
      <w:tr w:rsidR="006022A3" w:rsidRPr="00307D7A" w:rsidTr="00326A5F">
        <w:tc>
          <w:tcPr>
            <w:tcW w:w="5103" w:type="dxa"/>
          </w:tcPr>
          <w:p w:rsidR="006022A3" w:rsidRPr="00307D7A" w:rsidRDefault="006022A3"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2.1. Гнучкі маятникові двері</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2332,7</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2289,0</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-43,7</w:t>
            </w:r>
          </w:p>
        </w:tc>
      </w:tr>
      <w:tr w:rsidR="006022A3" w:rsidRPr="00307D7A" w:rsidTr="00326A5F">
        <w:tc>
          <w:tcPr>
            <w:tcW w:w="5103" w:type="dxa"/>
          </w:tcPr>
          <w:p w:rsidR="006022A3" w:rsidRPr="00307D7A" w:rsidRDefault="006022A3"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2.2. Жорсткі маятникові двері</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1234,5</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1342,1</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107,6</w:t>
            </w:r>
          </w:p>
        </w:tc>
      </w:tr>
      <w:tr w:rsidR="006022A3" w:rsidRPr="00307D7A" w:rsidTr="00326A5F">
        <w:tc>
          <w:tcPr>
            <w:tcW w:w="5103" w:type="dxa"/>
          </w:tcPr>
          <w:p w:rsidR="006022A3" w:rsidRPr="00307D7A" w:rsidRDefault="006022A3"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3. Комплектуючі для виготовлення ПВХ завіс</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756,5</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845,1</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88,6</w:t>
            </w:r>
          </w:p>
        </w:tc>
      </w:tr>
      <w:tr w:rsidR="006022A3" w:rsidRPr="00307D7A" w:rsidTr="00326A5F">
        <w:tc>
          <w:tcPr>
            <w:tcW w:w="5103" w:type="dxa"/>
          </w:tcPr>
          <w:p w:rsidR="006022A3" w:rsidRPr="00307D7A" w:rsidRDefault="006022A3"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3.1. Плівка ПВХ</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511,2</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572,3</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61,1</w:t>
            </w:r>
          </w:p>
        </w:tc>
      </w:tr>
      <w:tr w:rsidR="006022A3" w:rsidRPr="00307D7A" w:rsidTr="00326A5F">
        <w:tc>
          <w:tcPr>
            <w:tcW w:w="5103" w:type="dxa"/>
          </w:tcPr>
          <w:p w:rsidR="006022A3" w:rsidRPr="00307D7A" w:rsidRDefault="006022A3"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3.2. Карнизи та накладні планки</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245,3</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272,8</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27,5</w:t>
            </w:r>
          </w:p>
        </w:tc>
      </w:tr>
      <w:tr w:rsidR="006022A3" w:rsidRPr="00307D7A" w:rsidTr="00326A5F">
        <w:tc>
          <w:tcPr>
            <w:tcW w:w="5103" w:type="dxa"/>
          </w:tcPr>
          <w:p w:rsidR="006022A3" w:rsidRPr="00307D7A" w:rsidRDefault="006022A3" w:rsidP="00326A5F">
            <w:pPr>
              <w:widowControl w:val="0"/>
              <w:spacing w:line="312" w:lineRule="auto"/>
              <w:jc w:val="both"/>
              <w:rPr>
                <w:rFonts w:ascii="Times New Roman" w:hAnsi="Times New Roman"/>
                <w:sz w:val="24"/>
                <w:szCs w:val="24"/>
                <w:lang w:val="uk-UA" w:eastAsia="uk-UA"/>
              </w:rPr>
            </w:pPr>
            <w:r w:rsidRPr="00307D7A">
              <w:rPr>
                <w:rFonts w:ascii="Times New Roman" w:hAnsi="Times New Roman"/>
                <w:sz w:val="24"/>
                <w:szCs w:val="24"/>
                <w:lang w:val="uk-UA" w:eastAsia="uk-UA"/>
              </w:rPr>
              <w:t>Всього</w:t>
            </w:r>
          </w:p>
        </w:tc>
        <w:tc>
          <w:tcPr>
            <w:tcW w:w="1418"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6654,5</w:t>
            </w:r>
          </w:p>
        </w:tc>
        <w:tc>
          <w:tcPr>
            <w:tcW w:w="1275" w:type="dxa"/>
          </w:tcPr>
          <w:p w:rsidR="006022A3" w:rsidRPr="00307D7A" w:rsidRDefault="006022A3" w:rsidP="00326A5F">
            <w:pPr>
              <w:widowControl w:val="0"/>
              <w:spacing w:line="312" w:lineRule="auto"/>
              <w:jc w:val="center"/>
              <w:rPr>
                <w:rFonts w:ascii="Times New Roman" w:hAnsi="Times New Roman"/>
                <w:sz w:val="24"/>
                <w:szCs w:val="24"/>
                <w:lang w:val="uk-UA" w:eastAsia="uk-UA"/>
              </w:rPr>
            </w:pPr>
            <w:r w:rsidRPr="00307D7A">
              <w:rPr>
                <w:rFonts w:ascii="Times New Roman" w:hAnsi="Times New Roman"/>
                <w:sz w:val="24"/>
                <w:szCs w:val="24"/>
                <w:lang w:val="uk-UA" w:eastAsia="uk-UA"/>
              </w:rPr>
              <w:t>7361,6</w:t>
            </w:r>
          </w:p>
        </w:tc>
        <w:tc>
          <w:tcPr>
            <w:tcW w:w="1407" w:type="dxa"/>
          </w:tcPr>
          <w:p w:rsidR="006022A3" w:rsidRPr="00307D7A" w:rsidRDefault="006022A3" w:rsidP="00326A5F">
            <w:pPr>
              <w:spacing w:line="312" w:lineRule="auto"/>
              <w:jc w:val="center"/>
              <w:rPr>
                <w:rFonts w:ascii="Times New Roman" w:hAnsi="Times New Roman"/>
                <w:sz w:val="24"/>
                <w:szCs w:val="24"/>
                <w:lang w:val="uk-UA"/>
              </w:rPr>
            </w:pPr>
            <w:r w:rsidRPr="00307D7A">
              <w:rPr>
                <w:rFonts w:ascii="Times New Roman" w:hAnsi="Times New Roman"/>
                <w:sz w:val="24"/>
                <w:szCs w:val="24"/>
                <w:lang w:val="uk-UA"/>
              </w:rPr>
              <w:t>707,1</w:t>
            </w:r>
          </w:p>
        </w:tc>
      </w:tr>
    </w:tbl>
    <w:p w:rsidR="006022A3" w:rsidRPr="00307D7A" w:rsidRDefault="006022A3" w:rsidP="006022A3">
      <w:pPr>
        <w:spacing w:after="0" w:line="360" w:lineRule="auto"/>
        <w:ind w:firstLine="709"/>
        <w:jc w:val="both"/>
        <w:rPr>
          <w:rFonts w:ascii="Times New Roman" w:eastAsia="Times New Roman" w:hAnsi="Times New Roman" w:cs="Times New Roman"/>
          <w:color w:val="000000"/>
          <w:sz w:val="24"/>
          <w:szCs w:val="24"/>
        </w:rPr>
      </w:pPr>
    </w:p>
    <w:p w:rsidR="006022A3" w:rsidRPr="00307D7A" w:rsidRDefault="006022A3" w:rsidP="006022A3">
      <w:pPr>
        <w:tabs>
          <w:tab w:val="left" w:pos="1087"/>
          <w:tab w:val="left" w:pos="1140"/>
          <w:tab w:val="left" w:pos="1168"/>
          <w:tab w:val="center" w:pos="5258"/>
        </w:tabs>
        <w:spacing w:after="0" w:line="360" w:lineRule="auto"/>
        <w:ind w:firstLine="709"/>
        <w:jc w:val="both"/>
        <w:rPr>
          <w:rFonts w:ascii="Times New Roman" w:eastAsia="Times New Roman" w:hAnsi="Times New Roman" w:cs="Times New Roman"/>
          <w:noProof/>
          <w:sz w:val="28"/>
          <w:szCs w:val="28"/>
          <w:lang w:eastAsia="ru-RU"/>
        </w:rPr>
      </w:pPr>
      <w:r w:rsidRPr="00307D7A">
        <w:rPr>
          <w:rFonts w:ascii="Times New Roman" w:eastAsia="Times New Roman" w:hAnsi="Times New Roman" w:cs="Times New Roman"/>
          <w:noProof/>
          <w:sz w:val="28"/>
          <w:szCs w:val="28"/>
          <w:lang w:eastAsia="ru-RU"/>
        </w:rPr>
        <w:t xml:space="preserve">Оптові та відпускні ціни на продукцію </w:t>
      </w:r>
      <w:r w:rsidRPr="00307D7A">
        <w:rPr>
          <w:rFonts w:ascii="Times New Roman" w:eastAsia="Calibri" w:hAnsi="Times New Roman" w:cs="Times New Roman"/>
          <w:sz w:val="28"/>
          <w:szCs w:val="28"/>
        </w:rPr>
        <w:t>ТОВ «</w:t>
      </w:r>
      <w:r w:rsidRPr="00307D7A">
        <w:rPr>
          <w:rFonts w:ascii="Times New Roman" w:hAnsi="Times New Roman" w:cs="Times New Roman"/>
          <w:sz w:val="28"/>
          <w:szCs w:val="28"/>
        </w:rPr>
        <w:t>ЕНЕРГО-ЕФЕКТ</w:t>
      </w:r>
      <w:r w:rsidRPr="00307D7A">
        <w:rPr>
          <w:rFonts w:ascii="Times New Roman" w:eastAsia="Calibri" w:hAnsi="Times New Roman" w:cs="Times New Roman"/>
          <w:sz w:val="28"/>
          <w:szCs w:val="28"/>
        </w:rPr>
        <w:t>» надано в табл. 2</w:t>
      </w:r>
      <w:r>
        <w:rPr>
          <w:rFonts w:ascii="Times New Roman" w:eastAsia="Calibri" w:hAnsi="Times New Roman" w:cs="Times New Roman"/>
          <w:sz w:val="28"/>
          <w:szCs w:val="28"/>
        </w:rPr>
        <w:t>.</w:t>
      </w:r>
    </w:p>
    <w:p w:rsidR="006022A3" w:rsidRPr="00307D7A" w:rsidRDefault="006022A3" w:rsidP="006022A3">
      <w:pPr>
        <w:tabs>
          <w:tab w:val="left" w:pos="2610"/>
        </w:tabs>
        <w:spacing w:after="0" w:line="240" w:lineRule="auto"/>
        <w:ind w:firstLine="709"/>
        <w:jc w:val="both"/>
        <w:rPr>
          <w:rFonts w:ascii="Times New Roman" w:hAnsi="Times New Roman" w:cs="Times New Roman"/>
          <w:sz w:val="28"/>
          <w:szCs w:val="28"/>
        </w:rPr>
      </w:pPr>
    </w:p>
    <w:p w:rsidR="006022A3" w:rsidRDefault="006022A3" w:rsidP="006022A3">
      <w:pPr>
        <w:tabs>
          <w:tab w:val="left" w:pos="1087"/>
          <w:tab w:val="left" w:pos="1168"/>
        </w:tabs>
        <w:spacing w:after="0" w:line="240" w:lineRule="auto"/>
        <w:ind w:firstLine="709"/>
        <w:jc w:val="right"/>
        <w:rPr>
          <w:rFonts w:ascii="Times New Roman" w:eastAsia="Times New Roman" w:hAnsi="Times New Roman" w:cs="Times New Roman"/>
          <w:noProof/>
          <w:sz w:val="28"/>
          <w:szCs w:val="28"/>
          <w:lang w:eastAsia="ru-RU"/>
        </w:rPr>
      </w:pPr>
    </w:p>
    <w:p w:rsidR="006022A3" w:rsidRDefault="006022A3" w:rsidP="006022A3">
      <w:pPr>
        <w:tabs>
          <w:tab w:val="left" w:pos="1087"/>
          <w:tab w:val="left" w:pos="1168"/>
        </w:tabs>
        <w:spacing w:after="0" w:line="240" w:lineRule="auto"/>
        <w:ind w:firstLine="709"/>
        <w:jc w:val="right"/>
        <w:rPr>
          <w:rFonts w:ascii="Times New Roman" w:eastAsia="Times New Roman" w:hAnsi="Times New Roman" w:cs="Times New Roman"/>
          <w:noProof/>
          <w:sz w:val="28"/>
          <w:szCs w:val="28"/>
          <w:lang w:eastAsia="ru-RU"/>
        </w:rPr>
      </w:pPr>
    </w:p>
    <w:p w:rsidR="006022A3" w:rsidRPr="00307D7A" w:rsidRDefault="006022A3" w:rsidP="006022A3">
      <w:pPr>
        <w:tabs>
          <w:tab w:val="left" w:pos="1087"/>
          <w:tab w:val="left" w:pos="1168"/>
        </w:tabs>
        <w:spacing w:after="0" w:line="240" w:lineRule="auto"/>
        <w:ind w:firstLine="709"/>
        <w:jc w:val="right"/>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Таблиця 2</w:t>
      </w:r>
    </w:p>
    <w:p w:rsidR="006022A3" w:rsidRPr="00307D7A" w:rsidRDefault="006022A3" w:rsidP="006022A3">
      <w:pPr>
        <w:tabs>
          <w:tab w:val="left" w:pos="1087"/>
          <w:tab w:val="left" w:pos="1168"/>
        </w:tabs>
        <w:spacing w:after="0" w:line="240" w:lineRule="auto"/>
        <w:ind w:firstLine="709"/>
        <w:jc w:val="right"/>
        <w:rPr>
          <w:rFonts w:ascii="Times New Roman" w:eastAsia="Times New Roman" w:hAnsi="Times New Roman" w:cs="Times New Roman"/>
          <w:noProof/>
          <w:sz w:val="16"/>
          <w:szCs w:val="16"/>
          <w:lang w:eastAsia="ru-RU"/>
        </w:rPr>
      </w:pPr>
    </w:p>
    <w:p w:rsidR="006022A3" w:rsidRPr="00307D7A" w:rsidRDefault="006022A3" w:rsidP="006022A3">
      <w:pPr>
        <w:tabs>
          <w:tab w:val="left" w:pos="1087"/>
          <w:tab w:val="left" w:pos="1140"/>
          <w:tab w:val="left" w:pos="1168"/>
          <w:tab w:val="center" w:pos="5258"/>
        </w:tabs>
        <w:spacing w:after="0" w:line="240" w:lineRule="auto"/>
        <w:jc w:val="center"/>
        <w:rPr>
          <w:rFonts w:ascii="Times New Roman" w:eastAsia="Times New Roman" w:hAnsi="Times New Roman" w:cs="Times New Roman"/>
          <w:noProof/>
          <w:sz w:val="28"/>
          <w:szCs w:val="28"/>
          <w:lang w:eastAsia="ru-RU"/>
        </w:rPr>
      </w:pPr>
      <w:r w:rsidRPr="00307D7A">
        <w:rPr>
          <w:rFonts w:ascii="Times New Roman" w:eastAsia="Times New Roman" w:hAnsi="Times New Roman" w:cs="Times New Roman"/>
          <w:noProof/>
          <w:sz w:val="28"/>
          <w:szCs w:val="28"/>
          <w:lang w:eastAsia="ru-RU"/>
        </w:rPr>
        <w:t>Оптові та відпускні ціни на</w:t>
      </w:r>
      <w:r>
        <w:rPr>
          <w:rFonts w:ascii="Times New Roman" w:eastAsia="Times New Roman" w:hAnsi="Times New Roman" w:cs="Times New Roman"/>
          <w:noProof/>
          <w:sz w:val="28"/>
          <w:szCs w:val="28"/>
          <w:lang w:eastAsia="ru-RU"/>
        </w:rPr>
        <w:t xml:space="preserve"> основну</w:t>
      </w:r>
      <w:r w:rsidRPr="00307D7A">
        <w:rPr>
          <w:rFonts w:ascii="Times New Roman" w:eastAsia="Times New Roman" w:hAnsi="Times New Roman" w:cs="Times New Roman"/>
          <w:noProof/>
          <w:sz w:val="28"/>
          <w:szCs w:val="28"/>
          <w:lang w:eastAsia="ru-RU"/>
        </w:rPr>
        <w:t xml:space="preserve"> продукцію </w:t>
      </w:r>
      <w:r w:rsidRPr="00307D7A">
        <w:rPr>
          <w:rFonts w:ascii="Times New Roman" w:eastAsia="Calibri" w:hAnsi="Times New Roman" w:cs="Times New Roman"/>
          <w:sz w:val="28"/>
          <w:szCs w:val="28"/>
        </w:rPr>
        <w:t>ТОВ «</w:t>
      </w:r>
      <w:r w:rsidRPr="00307D7A">
        <w:rPr>
          <w:rFonts w:ascii="Times New Roman" w:hAnsi="Times New Roman" w:cs="Times New Roman"/>
          <w:sz w:val="28"/>
          <w:szCs w:val="28"/>
        </w:rPr>
        <w:t>ЕНЕРГО-ЕФЕКТ</w:t>
      </w:r>
      <w:r w:rsidRPr="00307D7A">
        <w:rPr>
          <w:rFonts w:ascii="Times New Roman" w:eastAsia="Calibri" w:hAnsi="Times New Roman" w:cs="Times New Roman"/>
          <w:sz w:val="28"/>
          <w:szCs w:val="28"/>
        </w:rPr>
        <w:t>»</w:t>
      </w:r>
    </w:p>
    <w:p w:rsidR="006022A3" w:rsidRPr="00307D7A" w:rsidRDefault="006022A3" w:rsidP="006022A3">
      <w:pPr>
        <w:tabs>
          <w:tab w:val="left" w:pos="1087"/>
          <w:tab w:val="left" w:pos="1168"/>
        </w:tabs>
        <w:spacing w:after="0" w:line="360" w:lineRule="auto"/>
        <w:ind w:firstLine="709"/>
        <w:jc w:val="both"/>
        <w:rPr>
          <w:rFonts w:ascii="Times New Roman" w:eastAsia="Times New Roman" w:hAnsi="Times New Roman" w:cs="Times New Roman"/>
          <w:noProof/>
          <w:sz w:val="24"/>
          <w:szCs w:val="24"/>
          <w:lang w:eastAsia="ru-RU"/>
        </w:rPr>
      </w:pPr>
    </w:p>
    <w:tbl>
      <w:tblPr>
        <w:tblStyle w:val="3"/>
        <w:tblW w:w="0" w:type="auto"/>
        <w:tblLook w:val="04A0" w:firstRow="1" w:lastRow="0" w:firstColumn="1" w:lastColumn="0" w:noHBand="0" w:noVBand="1"/>
      </w:tblPr>
      <w:tblGrid>
        <w:gridCol w:w="4733"/>
        <w:gridCol w:w="2377"/>
        <w:gridCol w:w="2519"/>
      </w:tblGrid>
      <w:tr w:rsidR="006022A3" w:rsidRPr="00307D7A" w:rsidTr="00326A5F">
        <w:tc>
          <w:tcPr>
            <w:tcW w:w="4815" w:type="dxa"/>
          </w:tcPr>
          <w:p w:rsidR="006022A3" w:rsidRPr="00307D7A" w:rsidRDefault="006022A3" w:rsidP="00326A5F">
            <w:pPr>
              <w:spacing w:line="312" w:lineRule="auto"/>
              <w:jc w:val="center"/>
              <w:rPr>
                <w:rFonts w:ascii="Times New Roman" w:hAnsi="Times New Roman"/>
                <w:sz w:val="24"/>
                <w:szCs w:val="24"/>
              </w:rPr>
            </w:pPr>
            <w:r w:rsidRPr="00307D7A">
              <w:rPr>
                <w:rFonts w:ascii="Times New Roman" w:hAnsi="Times New Roman"/>
                <w:sz w:val="24"/>
                <w:szCs w:val="24"/>
              </w:rPr>
              <w:t>Продукція</w:t>
            </w:r>
          </w:p>
        </w:tc>
        <w:tc>
          <w:tcPr>
            <w:tcW w:w="2410" w:type="dxa"/>
          </w:tcPr>
          <w:p w:rsidR="006022A3" w:rsidRPr="00307D7A" w:rsidRDefault="006022A3" w:rsidP="00326A5F">
            <w:pPr>
              <w:spacing w:line="312" w:lineRule="auto"/>
              <w:jc w:val="center"/>
              <w:rPr>
                <w:rFonts w:ascii="Times New Roman" w:hAnsi="Times New Roman"/>
                <w:sz w:val="24"/>
                <w:szCs w:val="24"/>
              </w:rPr>
            </w:pPr>
            <w:r w:rsidRPr="00307D7A">
              <w:rPr>
                <w:rFonts w:ascii="Times New Roman" w:hAnsi="Times New Roman"/>
                <w:sz w:val="24"/>
                <w:szCs w:val="24"/>
              </w:rPr>
              <w:t xml:space="preserve">Оптова ціна </w:t>
            </w:r>
          </w:p>
          <w:p w:rsidR="006022A3" w:rsidRPr="00307D7A" w:rsidRDefault="006022A3" w:rsidP="00326A5F">
            <w:pPr>
              <w:spacing w:line="312" w:lineRule="auto"/>
              <w:jc w:val="center"/>
              <w:rPr>
                <w:rFonts w:ascii="Times New Roman" w:hAnsi="Times New Roman"/>
                <w:sz w:val="24"/>
                <w:szCs w:val="24"/>
              </w:rPr>
            </w:pPr>
            <w:r w:rsidRPr="00307D7A">
              <w:rPr>
                <w:rFonts w:ascii="Times New Roman" w:hAnsi="Times New Roman"/>
                <w:sz w:val="24"/>
                <w:szCs w:val="24"/>
              </w:rPr>
              <w:t>одиниці, грн</w:t>
            </w:r>
          </w:p>
        </w:tc>
        <w:tc>
          <w:tcPr>
            <w:tcW w:w="2551" w:type="dxa"/>
          </w:tcPr>
          <w:p w:rsidR="006022A3" w:rsidRPr="00307D7A" w:rsidRDefault="006022A3" w:rsidP="00326A5F">
            <w:pPr>
              <w:spacing w:line="312" w:lineRule="auto"/>
              <w:jc w:val="center"/>
              <w:rPr>
                <w:rFonts w:ascii="Times New Roman" w:hAnsi="Times New Roman"/>
                <w:sz w:val="24"/>
                <w:szCs w:val="24"/>
              </w:rPr>
            </w:pPr>
            <w:r w:rsidRPr="00307D7A">
              <w:rPr>
                <w:rFonts w:ascii="Times New Roman" w:hAnsi="Times New Roman"/>
                <w:sz w:val="24"/>
                <w:szCs w:val="24"/>
              </w:rPr>
              <w:t>Відпускна ціна одиниці, грн</w:t>
            </w:r>
          </w:p>
        </w:tc>
      </w:tr>
      <w:tr w:rsidR="006022A3" w:rsidRPr="00307D7A" w:rsidTr="00326A5F">
        <w:tc>
          <w:tcPr>
            <w:tcW w:w="4815" w:type="dxa"/>
          </w:tcPr>
          <w:p w:rsidR="006022A3" w:rsidRPr="00307D7A" w:rsidRDefault="006022A3" w:rsidP="00326A5F">
            <w:pPr>
              <w:widowControl w:val="0"/>
              <w:spacing w:line="312" w:lineRule="auto"/>
              <w:contextualSpacing/>
              <w:jc w:val="both"/>
              <w:rPr>
                <w:rFonts w:ascii="Times New Roman" w:hAnsi="Times New Roman"/>
                <w:sz w:val="24"/>
                <w:szCs w:val="24"/>
                <w:lang w:eastAsia="uk-UA"/>
              </w:rPr>
            </w:pPr>
            <w:r w:rsidRPr="00307D7A">
              <w:rPr>
                <w:rFonts w:ascii="Times New Roman" w:hAnsi="Times New Roman"/>
                <w:sz w:val="24"/>
                <w:szCs w:val="24"/>
                <w:lang w:eastAsia="uk-UA"/>
              </w:rPr>
              <w:t>ПВХ завіси, які зберігають тепло</w:t>
            </w:r>
          </w:p>
        </w:tc>
        <w:tc>
          <w:tcPr>
            <w:tcW w:w="2410"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179</w:t>
            </w:r>
          </w:p>
        </w:tc>
        <w:tc>
          <w:tcPr>
            <w:tcW w:w="2551"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190</w:t>
            </w:r>
          </w:p>
        </w:tc>
      </w:tr>
      <w:tr w:rsidR="006022A3" w:rsidRPr="00307D7A" w:rsidTr="00326A5F">
        <w:tc>
          <w:tcPr>
            <w:tcW w:w="4815" w:type="dxa"/>
          </w:tcPr>
          <w:p w:rsidR="006022A3" w:rsidRPr="00307D7A" w:rsidRDefault="006022A3" w:rsidP="00326A5F">
            <w:pPr>
              <w:widowControl w:val="0"/>
              <w:spacing w:line="312" w:lineRule="auto"/>
              <w:jc w:val="both"/>
              <w:rPr>
                <w:rFonts w:ascii="Times New Roman" w:hAnsi="Times New Roman"/>
                <w:sz w:val="24"/>
                <w:szCs w:val="24"/>
                <w:lang w:eastAsia="uk-UA"/>
              </w:rPr>
            </w:pPr>
            <w:r w:rsidRPr="00307D7A">
              <w:rPr>
                <w:rFonts w:ascii="Times New Roman" w:hAnsi="Times New Roman"/>
                <w:sz w:val="24"/>
                <w:szCs w:val="24"/>
                <w:lang w:eastAsia="uk-UA"/>
              </w:rPr>
              <w:t>ПВХ завіси, що зберігають холод</w:t>
            </w:r>
          </w:p>
        </w:tc>
        <w:tc>
          <w:tcPr>
            <w:tcW w:w="2410"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224</w:t>
            </w:r>
          </w:p>
        </w:tc>
        <w:tc>
          <w:tcPr>
            <w:tcW w:w="2551"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240</w:t>
            </w:r>
          </w:p>
        </w:tc>
      </w:tr>
      <w:tr w:rsidR="006022A3" w:rsidRPr="00307D7A" w:rsidTr="00326A5F">
        <w:tc>
          <w:tcPr>
            <w:tcW w:w="4815" w:type="dxa"/>
          </w:tcPr>
          <w:p w:rsidR="006022A3" w:rsidRPr="00307D7A" w:rsidRDefault="006022A3" w:rsidP="00326A5F">
            <w:pPr>
              <w:widowControl w:val="0"/>
              <w:spacing w:line="312" w:lineRule="auto"/>
              <w:jc w:val="both"/>
              <w:rPr>
                <w:rFonts w:ascii="Times New Roman" w:hAnsi="Times New Roman"/>
                <w:sz w:val="24"/>
                <w:szCs w:val="24"/>
                <w:lang w:eastAsia="uk-UA"/>
              </w:rPr>
            </w:pPr>
            <w:r w:rsidRPr="00307D7A">
              <w:rPr>
                <w:rFonts w:ascii="Times New Roman" w:hAnsi="Times New Roman"/>
                <w:sz w:val="24"/>
                <w:szCs w:val="24"/>
                <w:lang w:eastAsia="uk-UA"/>
              </w:rPr>
              <w:t>Гнучкі маятникові двері</w:t>
            </w:r>
            <w:r>
              <w:rPr>
                <w:rFonts w:ascii="Times New Roman" w:hAnsi="Times New Roman"/>
                <w:sz w:val="24"/>
                <w:szCs w:val="24"/>
                <w:lang w:eastAsia="uk-UA"/>
              </w:rPr>
              <w:t>, грн./</w:t>
            </w:r>
            <w:r w:rsidRPr="007808F3">
              <w:rPr>
                <w:rFonts w:ascii="Times New Roman" w:hAnsi="Times New Roman"/>
                <w:sz w:val="24"/>
                <w:szCs w:val="24"/>
              </w:rPr>
              <w:t xml:space="preserve"> </w:t>
            </w:r>
            <w:proofErr w:type="spellStart"/>
            <w:r w:rsidRPr="007808F3">
              <w:rPr>
                <w:rFonts w:ascii="Times New Roman" w:hAnsi="Times New Roman"/>
                <w:sz w:val="24"/>
                <w:szCs w:val="24"/>
              </w:rPr>
              <w:t>кв.м</w:t>
            </w:r>
            <w:proofErr w:type="spellEnd"/>
          </w:p>
        </w:tc>
        <w:tc>
          <w:tcPr>
            <w:tcW w:w="2410"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5884</w:t>
            </w:r>
          </w:p>
        </w:tc>
        <w:tc>
          <w:tcPr>
            <w:tcW w:w="2551"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6000</w:t>
            </w:r>
          </w:p>
        </w:tc>
      </w:tr>
      <w:tr w:rsidR="006022A3" w:rsidRPr="00307D7A" w:rsidTr="00326A5F">
        <w:tc>
          <w:tcPr>
            <w:tcW w:w="4815" w:type="dxa"/>
          </w:tcPr>
          <w:p w:rsidR="006022A3" w:rsidRPr="00307D7A" w:rsidRDefault="006022A3" w:rsidP="00326A5F">
            <w:pPr>
              <w:widowControl w:val="0"/>
              <w:spacing w:line="312" w:lineRule="auto"/>
              <w:jc w:val="both"/>
              <w:rPr>
                <w:rFonts w:ascii="Times New Roman" w:hAnsi="Times New Roman"/>
                <w:sz w:val="24"/>
                <w:szCs w:val="24"/>
                <w:lang w:eastAsia="uk-UA"/>
              </w:rPr>
            </w:pPr>
            <w:r w:rsidRPr="00307D7A">
              <w:rPr>
                <w:rFonts w:ascii="Times New Roman" w:hAnsi="Times New Roman"/>
                <w:sz w:val="24"/>
                <w:szCs w:val="24"/>
                <w:lang w:eastAsia="uk-UA"/>
              </w:rPr>
              <w:t>Жорсткі маятникові двері</w:t>
            </w:r>
            <w:r>
              <w:rPr>
                <w:rFonts w:ascii="Times New Roman" w:hAnsi="Times New Roman"/>
                <w:sz w:val="24"/>
                <w:szCs w:val="24"/>
                <w:lang w:eastAsia="uk-UA"/>
              </w:rPr>
              <w:t>, грн./</w:t>
            </w:r>
            <w:r w:rsidRPr="007808F3">
              <w:rPr>
                <w:rFonts w:ascii="Times New Roman" w:hAnsi="Times New Roman"/>
                <w:sz w:val="24"/>
                <w:szCs w:val="24"/>
              </w:rPr>
              <w:t xml:space="preserve"> </w:t>
            </w:r>
            <w:proofErr w:type="spellStart"/>
            <w:r w:rsidRPr="007808F3">
              <w:rPr>
                <w:rFonts w:ascii="Times New Roman" w:hAnsi="Times New Roman"/>
                <w:sz w:val="24"/>
                <w:szCs w:val="24"/>
              </w:rPr>
              <w:t>кв.м</w:t>
            </w:r>
            <w:proofErr w:type="spellEnd"/>
            <w:r>
              <w:rPr>
                <w:rFonts w:ascii="Times New Roman" w:hAnsi="Times New Roman"/>
                <w:sz w:val="24"/>
                <w:szCs w:val="24"/>
                <w:lang w:eastAsia="uk-UA"/>
              </w:rPr>
              <w:t>.</w:t>
            </w:r>
          </w:p>
        </w:tc>
        <w:tc>
          <w:tcPr>
            <w:tcW w:w="2410"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10965</w:t>
            </w:r>
          </w:p>
        </w:tc>
        <w:tc>
          <w:tcPr>
            <w:tcW w:w="2551"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11000</w:t>
            </w:r>
          </w:p>
        </w:tc>
      </w:tr>
      <w:tr w:rsidR="006022A3" w:rsidRPr="00307D7A" w:rsidTr="00326A5F">
        <w:trPr>
          <w:trHeight w:val="514"/>
        </w:trPr>
        <w:tc>
          <w:tcPr>
            <w:tcW w:w="4815" w:type="dxa"/>
          </w:tcPr>
          <w:p w:rsidR="006022A3" w:rsidRPr="00307D7A" w:rsidRDefault="006022A3" w:rsidP="00326A5F">
            <w:pPr>
              <w:spacing w:line="312" w:lineRule="auto"/>
              <w:jc w:val="both"/>
              <w:rPr>
                <w:rFonts w:ascii="Times New Roman" w:hAnsi="Times New Roman"/>
                <w:sz w:val="24"/>
                <w:szCs w:val="24"/>
              </w:rPr>
            </w:pPr>
            <w:r w:rsidRPr="00307D7A">
              <w:rPr>
                <w:rFonts w:ascii="Times New Roman" w:hAnsi="Times New Roman"/>
                <w:sz w:val="24"/>
                <w:szCs w:val="24"/>
                <w:lang w:eastAsia="uk-UA"/>
              </w:rPr>
              <w:t>Плівка ПВХ</w:t>
            </w:r>
            <w:r>
              <w:rPr>
                <w:rFonts w:ascii="Times New Roman" w:hAnsi="Times New Roman"/>
                <w:sz w:val="24"/>
                <w:szCs w:val="24"/>
                <w:lang w:eastAsia="uk-UA"/>
              </w:rPr>
              <w:t>, ширина 1,37 м.</w:t>
            </w:r>
          </w:p>
        </w:tc>
        <w:tc>
          <w:tcPr>
            <w:tcW w:w="2410"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236</w:t>
            </w:r>
          </w:p>
        </w:tc>
        <w:tc>
          <w:tcPr>
            <w:tcW w:w="2551"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250</w:t>
            </w:r>
          </w:p>
        </w:tc>
      </w:tr>
      <w:tr w:rsidR="006022A3" w:rsidRPr="00307D7A" w:rsidTr="00326A5F">
        <w:trPr>
          <w:trHeight w:val="502"/>
        </w:trPr>
        <w:tc>
          <w:tcPr>
            <w:tcW w:w="4815" w:type="dxa"/>
          </w:tcPr>
          <w:p w:rsidR="006022A3" w:rsidRPr="00307D7A" w:rsidRDefault="006022A3" w:rsidP="00326A5F">
            <w:pPr>
              <w:spacing w:line="312" w:lineRule="auto"/>
              <w:jc w:val="both"/>
              <w:rPr>
                <w:rFonts w:ascii="Times New Roman" w:hAnsi="Times New Roman"/>
                <w:sz w:val="24"/>
                <w:szCs w:val="24"/>
              </w:rPr>
            </w:pPr>
            <w:r>
              <w:rPr>
                <w:rFonts w:ascii="Times New Roman" w:hAnsi="Times New Roman"/>
                <w:sz w:val="24"/>
                <w:szCs w:val="24"/>
              </w:rPr>
              <w:t>Штори для альтанок,</w:t>
            </w:r>
            <w:r w:rsidRPr="007808F3">
              <w:rPr>
                <w:rFonts w:ascii="Times New Roman" w:hAnsi="Times New Roman"/>
                <w:sz w:val="24"/>
                <w:szCs w:val="24"/>
              </w:rPr>
              <w:t xml:space="preserve"> грн/</w:t>
            </w:r>
            <w:proofErr w:type="spellStart"/>
            <w:r w:rsidRPr="007808F3">
              <w:rPr>
                <w:rFonts w:ascii="Times New Roman" w:hAnsi="Times New Roman"/>
                <w:sz w:val="24"/>
                <w:szCs w:val="24"/>
              </w:rPr>
              <w:t>кв.м</w:t>
            </w:r>
            <w:proofErr w:type="spellEnd"/>
          </w:p>
        </w:tc>
        <w:tc>
          <w:tcPr>
            <w:tcW w:w="2410"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475</w:t>
            </w:r>
          </w:p>
        </w:tc>
        <w:tc>
          <w:tcPr>
            <w:tcW w:w="2551" w:type="dxa"/>
          </w:tcPr>
          <w:p w:rsidR="006022A3" w:rsidRPr="00307D7A" w:rsidRDefault="006022A3" w:rsidP="00326A5F">
            <w:pPr>
              <w:spacing w:line="312" w:lineRule="auto"/>
              <w:jc w:val="center"/>
              <w:rPr>
                <w:rFonts w:ascii="Times New Roman" w:hAnsi="Times New Roman"/>
                <w:sz w:val="24"/>
                <w:szCs w:val="24"/>
              </w:rPr>
            </w:pPr>
            <w:r w:rsidRPr="007808F3">
              <w:rPr>
                <w:rFonts w:ascii="Times New Roman" w:hAnsi="Times New Roman"/>
                <w:sz w:val="24"/>
                <w:szCs w:val="24"/>
              </w:rPr>
              <w:t xml:space="preserve">500 </w:t>
            </w:r>
          </w:p>
        </w:tc>
      </w:tr>
      <w:tr w:rsidR="006022A3" w:rsidRPr="00307D7A" w:rsidTr="00326A5F">
        <w:trPr>
          <w:trHeight w:val="564"/>
        </w:trPr>
        <w:tc>
          <w:tcPr>
            <w:tcW w:w="4815" w:type="dxa"/>
          </w:tcPr>
          <w:p w:rsidR="006022A3" w:rsidRDefault="006022A3" w:rsidP="00326A5F">
            <w:pPr>
              <w:spacing w:line="312" w:lineRule="auto"/>
              <w:jc w:val="both"/>
              <w:rPr>
                <w:rFonts w:ascii="Times New Roman" w:hAnsi="Times New Roman"/>
                <w:sz w:val="24"/>
                <w:szCs w:val="24"/>
              </w:rPr>
            </w:pPr>
            <w:r>
              <w:rPr>
                <w:rFonts w:ascii="Times New Roman" w:hAnsi="Times New Roman"/>
                <w:sz w:val="24"/>
                <w:szCs w:val="24"/>
                <w:lang w:eastAsia="uk-UA"/>
              </w:rPr>
              <w:t>Стельовий карниз алюмінієвий Євро з планкою</w:t>
            </w:r>
          </w:p>
        </w:tc>
        <w:tc>
          <w:tcPr>
            <w:tcW w:w="2410"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367</w:t>
            </w:r>
          </w:p>
        </w:tc>
        <w:tc>
          <w:tcPr>
            <w:tcW w:w="2551"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380</w:t>
            </w:r>
          </w:p>
        </w:tc>
      </w:tr>
      <w:tr w:rsidR="006022A3" w:rsidRPr="00307D7A" w:rsidTr="00326A5F">
        <w:trPr>
          <w:trHeight w:val="564"/>
        </w:trPr>
        <w:tc>
          <w:tcPr>
            <w:tcW w:w="4815" w:type="dxa"/>
          </w:tcPr>
          <w:p w:rsidR="006022A3" w:rsidRPr="00307D7A" w:rsidRDefault="006022A3" w:rsidP="00326A5F">
            <w:pPr>
              <w:spacing w:line="312" w:lineRule="auto"/>
              <w:jc w:val="both"/>
              <w:rPr>
                <w:rFonts w:ascii="Times New Roman" w:hAnsi="Times New Roman"/>
                <w:sz w:val="24"/>
                <w:szCs w:val="24"/>
                <w:lang w:eastAsia="uk-UA"/>
              </w:rPr>
            </w:pPr>
            <w:r>
              <w:rPr>
                <w:rFonts w:ascii="Times New Roman" w:hAnsi="Times New Roman"/>
                <w:sz w:val="24"/>
                <w:szCs w:val="24"/>
                <w:lang w:eastAsia="uk-UA"/>
              </w:rPr>
              <w:t>Планка карниза металева</w:t>
            </w:r>
          </w:p>
        </w:tc>
        <w:tc>
          <w:tcPr>
            <w:tcW w:w="2410"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97</w:t>
            </w:r>
          </w:p>
        </w:tc>
        <w:tc>
          <w:tcPr>
            <w:tcW w:w="2551" w:type="dxa"/>
          </w:tcPr>
          <w:p w:rsidR="006022A3" w:rsidRPr="00307D7A" w:rsidRDefault="006022A3" w:rsidP="00326A5F">
            <w:pPr>
              <w:spacing w:line="312" w:lineRule="auto"/>
              <w:jc w:val="center"/>
              <w:rPr>
                <w:rFonts w:ascii="Times New Roman" w:hAnsi="Times New Roman"/>
                <w:sz w:val="24"/>
                <w:szCs w:val="24"/>
              </w:rPr>
            </w:pPr>
            <w:r>
              <w:rPr>
                <w:rFonts w:ascii="Times New Roman" w:hAnsi="Times New Roman"/>
                <w:sz w:val="24"/>
                <w:szCs w:val="24"/>
              </w:rPr>
              <w:t>110</w:t>
            </w:r>
          </w:p>
        </w:tc>
      </w:tr>
    </w:tbl>
    <w:p w:rsidR="006022A3" w:rsidRPr="00307D7A" w:rsidRDefault="006022A3" w:rsidP="006022A3">
      <w:pPr>
        <w:tabs>
          <w:tab w:val="left" w:pos="1087"/>
          <w:tab w:val="left" w:pos="1168"/>
        </w:tabs>
        <w:spacing w:after="0" w:line="240" w:lineRule="auto"/>
        <w:ind w:firstLine="709"/>
        <w:jc w:val="right"/>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Таблиця 3</w:t>
      </w:r>
    </w:p>
    <w:p w:rsidR="006022A3" w:rsidRPr="00307D7A" w:rsidRDefault="006022A3" w:rsidP="006022A3">
      <w:pPr>
        <w:tabs>
          <w:tab w:val="left" w:pos="1087"/>
          <w:tab w:val="left" w:pos="1168"/>
        </w:tabs>
        <w:spacing w:after="0" w:line="240" w:lineRule="auto"/>
        <w:ind w:firstLine="709"/>
        <w:jc w:val="center"/>
        <w:rPr>
          <w:rFonts w:ascii="Times New Roman" w:eastAsia="Times New Roman" w:hAnsi="Times New Roman" w:cs="Times New Roman"/>
          <w:noProof/>
          <w:sz w:val="28"/>
          <w:szCs w:val="28"/>
          <w:lang w:eastAsia="ru-RU"/>
        </w:rPr>
      </w:pPr>
      <w:r w:rsidRPr="00307D7A">
        <w:rPr>
          <w:rFonts w:ascii="Times New Roman" w:hAnsi="Times New Roman" w:cs="Times New Roman"/>
          <w:sz w:val="28"/>
          <w:szCs w:val="28"/>
        </w:rPr>
        <w:t>АВС-аналіз експорту продукції</w:t>
      </w:r>
      <w:r w:rsidRPr="00307D7A">
        <w:rPr>
          <w:rFonts w:ascii="Times New Roman" w:eastAsia="Times New Roman" w:hAnsi="Times New Roman" w:cs="Times New Roman"/>
          <w:noProof/>
          <w:sz w:val="28"/>
          <w:szCs w:val="28"/>
          <w:lang w:eastAsia="ru-RU"/>
        </w:rPr>
        <w:t xml:space="preserve"> </w:t>
      </w:r>
      <w:r w:rsidRPr="00307D7A">
        <w:rPr>
          <w:rFonts w:ascii="Times New Roman" w:eastAsia="Calibri" w:hAnsi="Times New Roman" w:cs="Times New Roman"/>
          <w:sz w:val="28"/>
          <w:szCs w:val="28"/>
        </w:rPr>
        <w:t>ТОВ «</w:t>
      </w:r>
      <w:r w:rsidRPr="00307D7A">
        <w:rPr>
          <w:rFonts w:ascii="Times New Roman" w:hAnsi="Times New Roman" w:cs="Times New Roman"/>
          <w:sz w:val="28"/>
          <w:szCs w:val="28"/>
        </w:rPr>
        <w:t>ЕНЕРГО-ЕФЕКТ</w:t>
      </w:r>
      <w:r w:rsidRPr="00307D7A">
        <w:rPr>
          <w:rFonts w:ascii="Times New Roman" w:eastAsia="Calibri" w:hAnsi="Times New Roman" w:cs="Times New Roman"/>
          <w:sz w:val="28"/>
          <w:szCs w:val="28"/>
        </w:rPr>
        <w:t>»</w:t>
      </w:r>
    </w:p>
    <w:tbl>
      <w:tblPr>
        <w:tblStyle w:val="3"/>
        <w:tblW w:w="0" w:type="auto"/>
        <w:jc w:val="center"/>
        <w:tblLook w:val="04A0" w:firstRow="1" w:lastRow="0" w:firstColumn="1" w:lastColumn="0" w:noHBand="0" w:noVBand="1"/>
      </w:tblPr>
      <w:tblGrid>
        <w:gridCol w:w="2263"/>
        <w:gridCol w:w="1985"/>
        <w:gridCol w:w="1701"/>
        <w:gridCol w:w="1780"/>
        <w:gridCol w:w="1900"/>
      </w:tblGrid>
      <w:tr w:rsidR="006022A3" w:rsidRPr="00F83F3F" w:rsidTr="00326A5F">
        <w:trPr>
          <w:jc w:val="center"/>
        </w:trPr>
        <w:tc>
          <w:tcPr>
            <w:tcW w:w="2263" w:type="dxa"/>
            <w:vMerge w:val="restart"/>
          </w:tcPr>
          <w:p w:rsidR="006022A3" w:rsidRPr="00F83F3F" w:rsidRDefault="006022A3"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Продукція</w:t>
            </w:r>
          </w:p>
        </w:tc>
        <w:tc>
          <w:tcPr>
            <w:tcW w:w="3686" w:type="dxa"/>
            <w:gridSpan w:val="2"/>
          </w:tcPr>
          <w:p w:rsidR="006022A3" w:rsidRPr="00F83F3F" w:rsidRDefault="006022A3" w:rsidP="009C48A5">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 xml:space="preserve">Чистий дохід від експорту до Польщі та </w:t>
            </w:r>
            <w:proofErr w:type="spellStart"/>
            <w:r w:rsidR="009C48A5">
              <w:rPr>
                <w:rFonts w:ascii="Times New Roman" w:hAnsi="Times New Roman" w:cs="Times New Roman"/>
                <w:sz w:val="24"/>
                <w:szCs w:val="24"/>
              </w:rPr>
              <w:t>Авсстрії</w:t>
            </w:r>
            <w:proofErr w:type="spellEnd"/>
            <w:r w:rsidRPr="00F83F3F">
              <w:rPr>
                <w:rFonts w:ascii="Times New Roman" w:hAnsi="Times New Roman" w:cs="Times New Roman"/>
                <w:sz w:val="24"/>
                <w:szCs w:val="24"/>
              </w:rPr>
              <w:t>, грн</w:t>
            </w:r>
          </w:p>
        </w:tc>
        <w:tc>
          <w:tcPr>
            <w:tcW w:w="3680" w:type="dxa"/>
            <w:gridSpan w:val="2"/>
          </w:tcPr>
          <w:p w:rsidR="006022A3" w:rsidRPr="00F83F3F" w:rsidRDefault="006022A3"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Питома вага експорту продукції, %</w:t>
            </w:r>
          </w:p>
        </w:tc>
      </w:tr>
      <w:tr w:rsidR="006022A3" w:rsidRPr="00F83F3F" w:rsidTr="00326A5F">
        <w:trPr>
          <w:jc w:val="center"/>
        </w:trPr>
        <w:tc>
          <w:tcPr>
            <w:tcW w:w="2263" w:type="dxa"/>
            <w:vMerge/>
            <w:tcBorders>
              <w:bottom w:val="single" w:sz="4" w:space="0" w:color="auto"/>
            </w:tcBorders>
          </w:tcPr>
          <w:p w:rsidR="006022A3" w:rsidRPr="00F83F3F" w:rsidRDefault="006022A3" w:rsidP="00326A5F">
            <w:pPr>
              <w:spacing w:line="312" w:lineRule="auto"/>
              <w:rPr>
                <w:rFonts w:ascii="Times New Roman" w:hAnsi="Times New Roman" w:cs="Times New Roman"/>
                <w:sz w:val="24"/>
                <w:szCs w:val="24"/>
              </w:rPr>
            </w:pPr>
          </w:p>
        </w:tc>
        <w:tc>
          <w:tcPr>
            <w:tcW w:w="1985" w:type="dxa"/>
            <w:tcBorders>
              <w:bottom w:val="single" w:sz="4" w:space="0" w:color="auto"/>
            </w:tcBorders>
          </w:tcPr>
          <w:p w:rsidR="006022A3" w:rsidRPr="00F83F3F" w:rsidRDefault="006022A3"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2019 рік</w:t>
            </w:r>
          </w:p>
        </w:tc>
        <w:tc>
          <w:tcPr>
            <w:tcW w:w="1701" w:type="dxa"/>
            <w:tcBorders>
              <w:bottom w:val="single" w:sz="4" w:space="0" w:color="auto"/>
            </w:tcBorders>
          </w:tcPr>
          <w:p w:rsidR="006022A3" w:rsidRPr="00F83F3F" w:rsidRDefault="006022A3"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2020 рік</w:t>
            </w:r>
          </w:p>
        </w:tc>
        <w:tc>
          <w:tcPr>
            <w:tcW w:w="1780" w:type="dxa"/>
            <w:tcBorders>
              <w:bottom w:val="single" w:sz="4" w:space="0" w:color="auto"/>
            </w:tcBorders>
          </w:tcPr>
          <w:p w:rsidR="006022A3" w:rsidRPr="00F83F3F" w:rsidRDefault="006022A3"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2019 рік</w:t>
            </w:r>
          </w:p>
        </w:tc>
        <w:tc>
          <w:tcPr>
            <w:tcW w:w="1900" w:type="dxa"/>
            <w:tcBorders>
              <w:bottom w:val="single" w:sz="4" w:space="0" w:color="auto"/>
            </w:tcBorders>
          </w:tcPr>
          <w:p w:rsidR="006022A3" w:rsidRPr="00F83F3F" w:rsidRDefault="006022A3"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2020 рік</w:t>
            </w:r>
          </w:p>
        </w:tc>
      </w:tr>
      <w:tr w:rsidR="006022A3" w:rsidRPr="00F83F3F" w:rsidTr="00326A5F">
        <w:trPr>
          <w:jc w:val="center"/>
        </w:trPr>
        <w:tc>
          <w:tcPr>
            <w:tcW w:w="2263" w:type="dxa"/>
            <w:tcBorders>
              <w:top w:val="single" w:sz="4" w:space="0" w:color="auto"/>
              <w:left w:val="single" w:sz="4" w:space="0" w:color="auto"/>
              <w:bottom w:val="single" w:sz="4" w:space="0" w:color="auto"/>
              <w:right w:val="single" w:sz="4" w:space="0" w:color="auto"/>
            </w:tcBorders>
          </w:tcPr>
          <w:p w:rsidR="006022A3" w:rsidRPr="00F83F3F" w:rsidRDefault="006022A3" w:rsidP="00326A5F">
            <w:pPr>
              <w:widowControl w:val="0"/>
              <w:spacing w:line="312" w:lineRule="auto"/>
              <w:contextualSpacing/>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ПВХ завіси, які зберігають тепло</w:t>
            </w:r>
          </w:p>
        </w:tc>
        <w:tc>
          <w:tcPr>
            <w:tcW w:w="1985"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878,7</w:t>
            </w:r>
          </w:p>
        </w:tc>
        <w:tc>
          <w:tcPr>
            <w:tcW w:w="1701"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1240,2</w:t>
            </w:r>
          </w:p>
        </w:tc>
        <w:tc>
          <w:tcPr>
            <w:tcW w:w="178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90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r>
      <w:tr w:rsidR="006022A3" w:rsidRPr="00F83F3F" w:rsidTr="00326A5F">
        <w:trPr>
          <w:jc w:val="center"/>
        </w:trPr>
        <w:tc>
          <w:tcPr>
            <w:tcW w:w="2263" w:type="dxa"/>
            <w:tcBorders>
              <w:top w:val="single" w:sz="4" w:space="0" w:color="auto"/>
              <w:left w:val="single" w:sz="4" w:space="0" w:color="auto"/>
              <w:bottom w:val="single" w:sz="4" w:space="0" w:color="auto"/>
              <w:right w:val="single" w:sz="4" w:space="0" w:color="auto"/>
            </w:tcBorders>
          </w:tcPr>
          <w:p w:rsidR="006022A3" w:rsidRPr="00F83F3F" w:rsidRDefault="006022A3"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ПВХ завіси, що зберігають холод</w:t>
            </w:r>
          </w:p>
        </w:tc>
        <w:tc>
          <w:tcPr>
            <w:tcW w:w="1985"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1452,1</w:t>
            </w:r>
          </w:p>
        </w:tc>
        <w:tc>
          <w:tcPr>
            <w:tcW w:w="1701"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1645,2</w:t>
            </w:r>
          </w:p>
        </w:tc>
        <w:tc>
          <w:tcPr>
            <w:tcW w:w="178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90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6022A3" w:rsidRPr="00F83F3F" w:rsidTr="00326A5F">
        <w:trPr>
          <w:jc w:val="center"/>
        </w:trPr>
        <w:tc>
          <w:tcPr>
            <w:tcW w:w="2263" w:type="dxa"/>
            <w:tcBorders>
              <w:top w:val="single" w:sz="4" w:space="0" w:color="auto"/>
              <w:left w:val="single" w:sz="4" w:space="0" w:color="auto"/>
              <w:bottom w:val="single" w:sz="4" w:space="0" w:color="auto"/>
              <w:right w:val="single" w:sz="4" w:space="0" w:color="auto"/>
            </w:tcBorders>
          </w:tcPr>
          <w:p w:rsidR="006022A3" w:rsidRPr="00F83F3F" w:rsidRDefault="006022A3"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Гнучкі маятникові двері</w:t>
            </w:r>
          </w:p>
        </w:tc>
        <w:tc>
          <w:tcPr>
            <w:tcW w:w="1985"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2332,7</w:t>
            </w:r>
          </w:p>
        </w:tc>
        <w:tc>
          <w:tcPr>
            <w:tcW w:w="1701"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2289,0</w:t>
            </w:r>
          </w:p>
        </w:tc>
        <w:tc>
          <w:tcPr>
            <w:tcW w:w="178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23</w:t>
            </w:r>
          </w:p>
        </w:tc>
        <w:tc>
          <w:tcPr>
            <w:tcW w:w="190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w:t>
            </w:r>
            <w:r>
              <w:rPr>
                <w:rFonts w:ascii="Times New Roman" w:hAnsi="Times New Roman" w:cs="Times New Roman"/>
                <w:color w:val="000000"/>
                <w:sz w:val="24"/>
                <w:szCs w:val="24"/>
              </w:rPr>
              <w:t>3</w:t>
            </w:r>
          </w:p>
        </w:tc>
      </w:tr>
      <w:tr w:rsidR="006022A3" w:rsidRPr="00F83F3F" w:rsidTr="00326A5F">
        <w:trPr>
          <w:jc w:val="center"/>
        </w:trPr>
        <w:tc>
          <w:tcPr>
            <w:tcW w:w="2263" w:type="dxa"/>
            <w:tcBorders>
              <w:top w:val="single" w:sz="4" w:space="0" w:color="auto"/>
              <w:left w:val="single" w:sz="4" w:space="0" w:color="auto"/>
              <w:bottom w:val="single" w:sz="4" w:space="0" w:color="auto"/>
              <w:right w:val="single" w:sz="4" w:space="0" w:color="auto"/>
            </w:tcBorders>
          </w:tcPr>
          <w:p w:rsidR="006022A3" w:rsidRPr="00F83F3F" w:rsidRDefault="006022A3"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Жорсткі маятникові двері</w:t>
            </w:r>
          </w:p>
        </w:tc>
        <w:tc>
          <w:tcPr>
            <w:tcW w:w="1985"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1234,5</w:t>
            </w:r>
          </w:p>
        </w:tc>
        <w:tc>
          <w:tcPr>
            <w:tcW w:w="1701"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1342,1</w:t>
            </w:r>
          </w:p>
        </w:tc>
        <w:tc>
          <w:tcPr>
            <w:tcW w:w="178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17</w:t>
            </w:r>
          </w:p>
        </w:tc>
        <w:tc>
          <w:tcPr>
            <w:tcW w:w="190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24</w:t>
            </w:r>
          </w:p>
        </w:tc>
      </w:tr>
      <w:tr w:rsidR="006022A3" w:rsidRPr="00F83F3F" w:rsidTr="00326A5F">
        <w:trPr>
          <w:trHeight w:val="511"/>
          <w:jc w:val="center"/>
        </w:trPr>
        <w:tc>
          <w:tcPr>
            <w:tcW w:w="2263" w:type="dxa"/>
            <w:tcBorders>
              <w:top w:val="single" w:sz="4" w:space="0" w:color="auto"/>
              <w:left w:val="single" w:sz="4" w:space="0" w:color="auto"/>
              <w:bottom w:val="single" w:sz="4" w:space="0" w:color="auto"/>
              <w:right w:val="single" w:sz="4" w:space="0" w:color="auto"/>
            </w:tcBorders>
          </w:tcPr>
          <w:p w:rsidR="006022A3" w:rsidRPr="00F83F3F" w:rsidRDefault="006022A3"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Плівка ПВХ</w:t>
            </w:r>
          </w:p>
        </w:tc>
        <w:tc>
          <w:tcPr>
            <w:tcW w:w="1985"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511,2</w:t>
            </w:r>
          </w:p>
        </w:tc>
        <w:tc>
          <w:tcPr>
            <w:tcW w:w="1701"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572,3</w:t>
            </w:r>
          </w:p>
        </w:tc>
        <w:tc>
          <w:tcPr>
            <w:tcW w:w="178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20</w:t>
            </w:r>
          </w:p>
        </w:tc>
        <w:tc>
          <w:tcPr>
            <w:tcW w:w="190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sidRPr="00F83F3F">
              <w:rPr>
                <w:rFonts w:ascii="Times New Roman" w:hAnsi="Times New Roman" w:cs="Times New Roman"/>
                <w:color w:val="000000"/>
                <w:sz w:val="24"/>
                <w:szCs w:val="24"/>
              </w:rPr>
              <w:t>2</w:t>
            </w:r>
            <w:r>
              <w:rPr>
                <w:rFonts w:ascii="Times New Roman" w:hAnsi="Times New Roman" w:cs="Times New Roman"/>
                <w:color w:val="000000"/>
                <w:sz w:val="24"/>
                <w:szCs w:val="24"/>
              </w:rPr>
              <w:t>4</w:t>
            </w:r>
          </w:p>
        </w:tc>
      </w:tr>
      <w:tr w:rsidR="006022A3" w:rsidRPr="00F83F3F" w:rsidTr="00326A5F">
        <w:trPr>
          <w:trHeight w:val="703"/>
          <w:jc w:val="center"/>
        </w:trPr>
        <w:tc>
          <w:tcPr>
            <w:tcW w:w="2263" w:type="dxa"/>
            <w:tcBorders>
              <w:top w:val="single" w:sz="4" w:space="0" w:color="auto"/>
              <w:left w:val="single" w:sz="4" w:space="0" w:color="auto"/>
              <w:bottom w:val="single" w:sz="4" w:space="0" w:color="auto"/>
              <w:right w:val="single" w:sz="4" w:space="0" w:color="auto"/>
            </w:tcBorders>
          </w:tcPr>
          <w:p w:rsidR="006022A3" w:rsidRPr="00F83F3F" w:rsidRDefault="006022A3"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Карнизи та накладні планки</w:t>
            </w:r>
          </w:p>
        </w:tc>
        <w:tc>
          <w:tcPr>
            <w:tcW w:w="1985"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245,3</w:t>
            </w:r>
          </w:p>
        </w:tc>
        <w:tc>
          <w:tcPr>
            <w:tcW w:w="1701"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272,8</w:t>
            </w:r>
          </w:p>
        </w:tc>
        <w:tc>
          <w:tcPr>
            <w:tcW w:w="178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90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6022A3" w:rsidRPr="00F83F3F" w:rsidTr="00326A5F">
        <w:trPr>
          <w:trHeight w:val="557"/>
          <w:jc w:val="center"/>
        </w:trPr>
        <w:tc>
          <w:tcPr>
            <w:tcW w:w="2263" w:type="dxa"/>
            <w:tcBorders>
              <w:top w:val="single" w:sz="4" w:space="0" w:color="auto"/>
              <w:left w:val="single" w:sz="4" w:space="0" w:color="auto"/>
              <w:bottom w:val="single" w:sz="4" w:space="0" w:color="auto"/>
              <w:right w:val="single" w:sz="4" w:space="0" w:color="auto"/>
            </w:tcBorders>
          </w:tcPr>
          <w:p w:rsidR="006022A3" w:rsidRPr="00F83F3F" w:rsidRDefault="006022A3" w:rsidP="00326A5F">
            <w:pPr>
              <w:widowControl w:val="0"/>
              <w:spacing w:line="312" w:lineRule="auto"/>
              <w:jc w:val="both"/>
              <w:rPr>
                <w:rFonts w:ascii="Times New Roman" w:hAnsi="Times New Roman" w:cs="Times New Roman"/>
                <w:sz w:val="24"/>
                <w:szCs w:val="24"/>
                <w:lang w:eastAsia="uk-UA"/>
              </w:rPr>
            </w:pPr>
            <w:r w:rsidRPr="00F83F3F">
              <w:rPr>
                <w:rFonts w:ascii="Times New Roman" w:hAnsi="Times New Roman" w:cs="Times New Roman"/>
                <w:sz w:val="24"/>
                <w:szCs w:val="24"/>
                <w:lang w:eastAsia="uk-UA"/>
              </w:rPr>
              <w:t>Всього</w:t>
            </w:r>
          </w:p>
        </w:tc>
        <w:tc>
          <w:tcPr>
            <w:tcW w:w="1985"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6654,5</w:t>
            </w:r>
          </w:p>
        </w:tc>
        <w:tc>
          <w:tcPr>
            <w:tcW w:w="1701"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widowControl w:val="0"/>
              <w:spacing w:line="312" w:lineRule="auto"/>
              <w:jc w:val="center"/>
              <w:rPr>
                <w:rFonts w:ascii="Times New Roman" w:hAnsi="Times New Roman" w:cs="Times New Roman"/>
                <w:sz w:val="24"/>
                <w:szCs w:val="24"/>
                <w:lang w:eastAsia="uk-UA"/>
              </w:rPr>
            </w:pPr>
            <w:r w:rsidRPr="00F83F3F">
              <w:rPr>
                <w:rFonts w:ascii="Times New Roman" w:hAnsi="Times New Roman" w:cs="Times New Roman"/>
                <w:sz w:val="24"/>
                <w:szCs w:val="24"/>
                <w:lang w:eastAsia="uk-UA"/>
              </w:rPr>
              <w:t>7361,6</w:t>
            </w:r>
          </w:p>
        </w:tc>
        <w:tc>
          <w:tcPr>
            <w:tcW w:w="178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w:t>
            </w:r>
          </w:p>
        </w:tc>
        <w:tc>
          <w:tcPr>
            <w:tcW w:w="1900" w:type="dxa"/>
            <w:tcBorders>
              <w:top w:val="single" w:sz="4" w:space="0" w:color="auto"/>
              <w:left w:val="single" w:sz="4" w:space="0" w:color="auto"/>
              <w:bottom w:val="single" w:sz="4" w:space="0" w:color="auto"/>
              <w:right w:val="single" w:sz="4" w:space="0" w:color="auto"/>
            </w:tcBorders>
            <w:vAlign w:val="center"/>
          </w:tcPr>
          <w:p w:rsidR="006022A3" w:rsidRPr="00F83F3F" w:rsidRDefault="006022A3" w:rsidP="00326A5F">
            <w:pPr>
              <w:spacing w:line="312" w:lineRule="auto"/>
              <w:jc w:val="center"/>
              <w:rPr>
                <w:rFonts w:ascii="Times New Roman" w:hAnsi="Times New Roman" w:cs="Times New Roman"/>
                <w:sz w:val="24"/>
                <w:szCs w:val="24"/>
              </w:rPr>
            </w:pPr>
            <w:r w:rsidRPr="00F83F3F">
              <w:rPr>
                <w:rFonts w:ascii="Times New Roman" w:hAnsi="Times New Roman" w:cs="Times New Roman"/>
                <w:sz w:val="24"/>
                <w:szCs w:val="24"/>
              </w:rPr>
              <w:t>-</w:t>
            </w:r>
          </w:p>
        </w:tc>
      </w:tr>
    </w:tbl>
    <w:p w:rsidR="006022A3" w:rsidRDefault="006022A3" w:rsidP="006022A3">
      <w:pPr>
        <w:spacing w:after="0" w:line="360" w:lineRule="auto"/>
        <w:ind w:firstLine="709"/>
        <w:jc w:val="both"/>
        <w:rPr>
          <w:rFonts w:ascii="Times New Roman" w:hAnsi="Times New Roman" w:cs="Times New Roman"/>
          <w:sz w:val="28"/>
          <w:szCs w:val="28"/>
        </w:rPr>
      </w:pPr>
      <w:r w:rsidRPr="003F7D98">
        <w:rPr>
          <w:rFonts w:ascii="Times New Roman" w:hAnsi="Times New Roman" w:cs="Times New Roman"/>
          <w:sz w:val="28"/>
          <w:szCs w:val="28"/>
        </w:rPr>
        <w:t xml:space="preserve">Консалтинговій компанії необхідно надати консультації щодо розробки цінової політики на ринках Польщі та </w:t>
      </w:r>
      <w:r w:rsidR="009C48A5">
        <w:rPr>
          <w:rFonts w:ascii="Times New Roman" w:hAnsi="Times New Roman" w:cs="Times New Roman"/>
          <w:sz w:val="28"/>
          <w:szCs w:val="28"/>
        </w:rPr>
        <w:t>Австрії</w:t>
      </w:r>
      <w:r w:rsidRPr="003F7D98">
        <w:rPr>
          <w:rFonts w:ascii="Times New Roman" w:hAnsi="Times New Roman" w:cs="Times New Roman"/>
          <w:sz w:val="28"/>
          <w:szCs w:val="28"/>
        </w:rPr>
        <w:t>.</w:t>
      </w:r>
    </w:p>
    <w:p w:rsidR="006022A3" w:rsidRDefault="006022A3" w:rsidP="006022A3">
      <w:pPr>
        <w:jc w:val="both"/>
        <w:rPr>
          <w:rFonts w:ascii="Times New Roman" w:hAnsi="Times New Roman" w:cs="Times New Roman"/>
          <w:sz w:val="28"/>
          <w:szCs w:val="28"/>
        </w:rPr>
      </w:pPr>
    </w:p>
    <w:p w:rsidR="006022A3" w:rsidRPr="00D54164" w:rsidRDefault="006022A3" w:rsidP="006022A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Default="006022A3" w:rsidP="006022A3">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022A3" w:rsidRDefault="006022A3" w:rsidP="006022A3">
      <w:pPr>
        <w:suppressAutoHyphens/>
        <w:spacing w:after="0" w:line="360" w:lineRule="auto"/>
        <w:ind w:firstLine="426"/>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r>
        <w:rPr>
          <w:rFonts w:ascii="Times New Roman" w:hAnsi="Times New Roman" w:cs="Times New Roman"/>
          <w:sz w:val="28"/>
          <w:szCs w:val="28"/>
        </w:rPr>
        <w:br w:type="page"/>
      </w:r>
    </w:p>
    <w:p w:rsidR="006022A3" w:rsidRPr="006F4E37" w:rsidRDefault="006022A3" w:rsidP="006022A3">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022A3"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16</w:t>
      </w:r>
    </w:p>
    <w:p w:rsidR="006022A3" w:rsidRPr="006F4E37"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p>
    <w:p w:rsidR="006022A3" w:rsidRPr="006F4E37" w:rsidRDefault="006022A3" w:rsidP="006022A3">
      <w:pPr>
        <w:spacing w:after="0" w:line="360" w:lineRule="auto"/>
        <w:ind w:firstLine="709"/>
        <w:rPr>
          <w:rFonts w:ascii="Times New Roman" w:hAnsi="Times New Roman" w:cs="Times New Roman"/>
          <w:b/>
          <w:i/>
          <w:sz w:val="28"/>
          <w:szCs w:val="28"/>
        </w:rPr>
      </w:pPr>
      <w:r w:rsidRPr="006F4E37">
        <w:rPr>
          <w:rFonts w:ascii="Times New Roman" w:hAnsi="Times New Roman" w:cs="Times New Roman"/>
          <w:b/>
          <w:i/>
          <w:sz w:val="28"/>
          <w:szCs w:val="28"/>
        </w:rPr>
        <w:t>Теоретичні питання</w:t>
      </w:r>
    </w:p>
    <w:p w:rsidR="006022A3" w:rsidRPr="006022A3" w:rsidRDefault="006022A3"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1. Зовнішнє та внутрішнє консультування</w:t>
      </w:r>
    </w:p>
    <w:p w:rsidR="006022A3" w:rsidRPr="006022A3" w:rsidRDefault="006022A3"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2. Баланс очікувань клієнта та консультанта</w:t>
      </w:r>
    </w:p>
    <w:p w:rsidR="006022A3" w:rsidRDefault="006022A3" w:rsidP="006022A3">
      <w:pPr>
        <w:spacing w:after="0" w:line="360" w:lineRule="auto"/>
        <w:ind w:firstLine="709"/>
        <w:jc w:val="both"/>
        <w:rPr>
          <w:rFonts w:ascii="Times New Roman" w:hAnsi="Times New Roman" w:cs="Times New Roman"/>
          <w:sz w:val="28"/>
          <w:szCs w:val="28"/>
        </w:rPr>
      </w:pPr>
    </w:p>
    <w:p w:rsidR="006022A3" w:rsidRPr="006022A3" w:rsidRDefault="006022A3" w:rsidP="006022A3">
      <w:pPr>
        <w:spacing w:after="0" w:line="360" w:lineRule="auto"/>
        <w:ind w:firstLine="709"/>
        <w:jc w:val="both"/>
        <w:rPr>
          <w:rFonts w:ascii="Times New Roman" w:hAnsi="Times New Roman" w:cs="Times New Roman"/>
          <w:sz w:val="28"/>
          <w:szCs w:val="28"/>
        </w:rPr>
      </w:pP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6022A3" w:rsidRDefault="006022A3" w:rsidP="006022A3">
      <w:pPr>
        <w:spacing w:after="0" w:line="360" w:lineRule="auto"/>
        <w:ind w:firstLine="709"/>
        <w:jc w:val="both"/>
        <w:rPr>
          <w:rFonts w:ascii="Times New Roman" w:hAnsi="Times New Roman" w:cs="Times New Roman"/>
          <w:sz w:val="28"/>
          <w:szCs w:val="28"/>
        </w:rPr>
      </w:pPr>
      <w:r w:rsidRPr="003F7D98">
        <w:rPr>
          <w:rFonts w:ascii="Times New Roman" w:hAnsi="Times New Roman" w:cs="Times New Roman"/>
          <w:sz w:val="28"/>
          <w:szCs w:val="28"/>
        </w:rPr>
        <w:t>Складіть анкету для прийому на роботу консультанта в</w:t>
      </w:r>
      <w:r>
        <w:rPr>
          <w:rFonts w:ascii="Times New Roman" w:hAnsi="Times New Roman" w:cs="Times New Roman"/>
          <w:sz w:val="28"/>
          <w:szCs w:val="28"/>
        </w:rPr>
        <w:t xml:space="preserve"> </w:t>
      </w:r>
      <w:r w:rsidRPr="003F7D98">
        <w:rPr>
          <w:rFonts w:ascii="Times New Roman" w:hAnsi="Times New Roman" w:cs="Times New Roman"/>
          <w:sz w:val="28"/>
          <w:szCs w:val="28"/>
        </w:rPr>
        <w:t>консалтингову фірму.</w:t>
      </w:r>
    </w:p>
    <w:p w:rsidR="006022A3" w:rsidRDefault="006022A3" w:rsidP="006022A3">
      <w:pPr>
        <w:spacing w:after="0" w:line="360" w:lineRule="auto"/>
        <w:ind w:firstLine="709"/>
        <w:jc w:val="both"/>
        <w:rPr>
          <w:rFonts w:ascii="Times New Roman" w:hAnsi="Times New Roman" w:cs="Times New Roman"/>
          <w:sz w:val="28"/>
          <w:szCs w:val="28"/>
        </w:rPr>
      </w:pPr>
    </w:p>
    <w:p w:rsidR="006022A3" w:rsidRDefault="006022A3" w:rsidP="006022A3">
      <w:pPr>
        <w:spacing w:after="0" w:line="360" w:lineRule="auto"/>
        <w:ind w:firstLine="709"/>
        <w:jc w:val="both"/>
        <w:rPr>
          <w:rFonts w:ascii="Times New Roman" w:hAnsi="Times New Roman" w:cs="Times New Roman"/>
          <w:sz w:val="28"/>
          <w:szCs w:val="28"/>
        </w:rPr>
      </w:pPr>
    </w:p>
    <w:p w:rsidR="006022A3" w:rsidRPr="00D54164" w:rsidRDefault="006022A3" w:rsidP="006022A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Default="006022A3" w:rsidP="006022A3">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022A3" w:rsidRPr="00330FA4" w:rsidRDefault="006022A3"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Pr="00330FA4" w:rsidRDefault="006022A3" w:rsidP="006022A3">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6022A3" w:rsidRDefault="006022A3" w:rsidP="006022A3">
      <w:pPr>
        <w:jc w:val="both"/>
        <w:rPr>
          <w:rFonts w:ascii="Times New Roman" w:hAnsi="Times New Roman" w:cs="Times New Roman"/>
          <w:sz w:val="28"/>
          <w:szCs w:val="28"/>
        </w:rPr>
      </w:pPr>
    </w:p>
    <w:p w:rsidR="006022A3" w:rsidRDefault="006022A3" w:rsidP="006022A3">
      <w:pPr>
        <w:jc w:val="both"/>
        <w:rPr>
          <w:rFonts w:ascii="Times New Roman" w:hAnsi="Times New Roman" w:cs="Times New Roman"/>
          <w:sz w:val="28"/>
          <w:szCs w:val="28"/>
        </w:rPr>
      </w:pPr>
    </w:p>
    <w:p w:rsidR="006022A3" w:rsidRDefault="006022A3" w:rsidP="006022A3">
      <w:pPr>
        <w:rPr>
          <w:rFonts w:ascii="Times New Roman" w:hAnsi="Times New Roman" w:cs="Times New Roman"/>
          <w:sz w:val="28"/>
          <w:szCs w:val="28"/>
        </w:rPr>
      </w:pPr>
      <w:r>
        <w:rPr>
          <w:rFonts w:ascii="Times New Roman" w:hAnsi="Times New Roman" w:cs="Times New Roman"/>
          <w:sz w:val="28"/>
          <w:szCs w:val="28"/>
        </w:rPr>
        <w:br w:type="page"/>
      </w:r>
    </w:p>
    <w:p w:rsidR="006022A3" w:rsidRPr="006F4E37" w:rsidRDefault="006022A3" w:rsidP="006022A3">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022A3"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17</w:t>
      </w:r>
    </w:p>
    <w:p w:rsidR="006022A3" w:rsidRPr="006F4E37"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p>
    <w:p w:rsidR="006022A3" w:rsidRPr="006022A3" w:rsidRDefault="006022A3" w:rsidP="006022A3">
      <w:pPr>
        <w:spacing w:after="0" w:line="360" w:lineRule="auto"/>
        <w:ind w:firstLine="709"/>
        <w:rPr>
          <w:rFonts w:ascii="Times New Roman" w:hAnsi="Times New Roman" w:cs="Times New Roman"/>
          <w:b/>
          <w:i/>
          <w:sz w:val="28"/>
          <w:szCs w:val="28"/>
        </w:rPr>
      </w:pPr>
      <w:r w:rsidRPr="006022A3">
        <w:rPr>
          <w:rFonts w:ascii="Times New Roman" w:hAnsi="Times New Roman" w:cs="Times New Roman"/>
          <w:b/>
          <w:i/>
          <w:sz w:val="28"/>
          <w:szCs w:val="28"/>
        </w:rPr>
        <w:t>Теоретичні питання</w:t>
      </w:r>
    </w:p>
    <w:p w:rsidR="006022A3" w:rsidRPr="006022A3" w:rsidRDefault="006022A3"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1. Професійні риси та здібності консультанта</w:t>
      </w:r>
    </w:p>
    <w:p w:rsidR="006022A3" w:rsidRPr="006022A3" w:rsidRDefault="006022A3"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2. Особливості консультант-клієнтських відносин</w:t>
      </w:r>
    </w:p>
    <w:p w:rsidR="006022A3" w:rsidRPr="006022A3" w:rsidRDefault="006022A3" w:rsidP="006022A3">
      <w:pPr>
        <w:spacing w:after="0" w:line="360" w:lineRule="auto"/>
        <w:ind w:firstLine="709"/>
        <w:jc w:val="both"/>
        <w:rPr>
          <w:rFonts w:ascii="Times New Roman" w:hAnsi="Times New Roman" w:cs="Times New Roman"/>
          <w:sz w:val="28"/>
          <w:szCs w:val="28"/>
        </w:rPr>
      </w:pP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6022A3" w:rsidRDefault="006022A3" w:rsidP="006022A3">
      <w:pPr>
        <w:spacing w:after="0" w:line="360" w:lineRule="auto"/>
        <w:ind w:firstLine="709"/>
        <w:jc w:val="both"/>
        <w:rPr>
          <w:rFonts w:ascii="Times New Roman" w:hAnsi="Times New Roman" w:cs="Times New Roman"/>
          <w:sz w:val="28"/>
          <w:szCs w:val="28"/>
        </w:rPr>
      </w:pPr>
      <w:r w:rsidRPr="003F7D98">
        <w:rPr>
          <w:rFonts w:ascii="Times New Roman" w:hAnsi="Times New Roman" w:cs="Times New Roman"/>
          <w:sz w:val="28"/>
          <w:szCs w:val="28"/>
        </w:rPr>
        <w:t>Визначте фінансові результати дії на організацію консалтингового</w:t>
      </w:r>
      <w:r>
        <w:rPr>
          <w:rFonts w:ascii="Times New Roman" w:hAnsi="Times New Roman" w:cs="Times New Roman"/>
          <w:sz w:val="28"/>
          <w:szCs w:val="28"/>
        </w:rPr>
        <w:t xml:space="preserve"> </w:t>
      </w:r>
      <w:r w:rsidRPr="003F7D98">
        <w:rPr>
          <w:rFonts w:ascii="Times New Roman" w:hAnsi="Times New Roman" w:cs="Times New Roman"/>
          <w:sz w:val="28"/>
          <w:szCs w:val="28"/>
        </w:rPr>
        <w:t>проекту протягом року після його закінчення, якщо відомо, що за</w:t>
      </w:r>
      <w:r>
        <w:rPr>
          <w:rFonts w:ascii="Times New Roman" w:hAnsi="Times New Roman" w:cs="Times New Roman"/>
          <w:sz w:val="28"/>
          <w:szCs w:val="28"/>
        </w:rPr>
        <w:t xml:space="preserve"> </w:t>
      </w:r>
      <w:r w:rsidRPr="003F7D98">
        <w:rPr>
          <w:rFonts w:ascii="Times New Roman" w:hAnsi="Times New Roman" w:cs="Times New Roman"/>
          <w:sz w:val="28"/>
          <w:szCs w:val="28"/>
        </w:rPr>
        <w:t>місяць до початку проекту прибуток організації складав 800 тис. грн.,</w:t>
      </w:r>
      <w:r>
        <w:rPr>
          <w:rFonts w:ascii="Times New Roman" w:hAnsi="Times New Roman" w:cs="Times New Roman"/>
          <w:sz w:val="28"/>
          <w:szCs w:val="28"/>
        </w:rPr>
        <w:t xml:space="preserve"> </w:t>
      </w:r>
      <w:r w:rsidRPr="003F7D98">
        <w:rPr>
          <w:rFonts w:ascii="Times New Roman" w:hAnsi="Times New Roman" w:cs="Times New Roman"/>
          <w:sz w:val="28"/>
          <w:szCs w:val="28"/>
        </w:rPr>
        <w:t>а через місяць після закінчення — 1700 тис. грн. за умови, що</w:t>
      </w:r>
      <w:r>
        <w:rPr>
          <w:rFonts w:ascii="Times New Roman" w:hAnsi="Times New Roman" w:cs="Times New Roman"/>
          <w:sz w:val="28"/>
          <w:szCs w:val="28"/>
        </w:rPr>
        <w:t xml:space="preserve"> </w:t>
      </w:r>
      <w:r w:rsidRPr="003F7D98">
        <w:rPr>
          <w:rFonts w:ascii="Times New Roman" w:hAnsi="Times New Roman" w:cs="Times New Roman"/>
          <w:sz w:val="28"/>
          <w:szCs w:val="28"/>
        </w:rPr>
        <w:t>консультант отримав 10% від прибутку. Темпи приросту впродовж</w:t>
      </w:r>
      <w:r>
        <w:rPr>
          <w:rFonts w:ascii="Times New Roman" w:hAnsi="Times New Roman" w:cs="Times New Roman"/>
          <w:sz w:val="28"/>
          <w:szCs w:val="28"/>
        </w:rPr>
        <w:t xml:space="preserve"> </w:t>
      </w:r>
      <w:r w:rsidRPr="003F7D98">
        <w:rPr>
          <w:rFonts w:ascii="Times New Roman" w:hAnsi="Times New Roman" w:cs="Times New Roman"/>
          <w:sz w:val="28"/>
          <w:szCs w:val="28"/>
        </w:rPr>
        <w:t>наступних 3 місяців склали 15% до прибутку першого</w:t>
      </w:r>
      <w:r>
        <w:rPr>
          <w:rFonts w:ascii="Times New Roman" w:hAnsi="Times New Roman" w:cs="Times New Roman"/>
          <w:sz w:val="28"/>
          <w:szCs w:val="28"/>
        </w:rPr>
        <w:t xml:space="preserve"> </w:t>
      </w:r>
      <w:proofErr w:type="spellStart"/>
      <w:r w:rsidRPr="003F7D98">
        <w:rPr>
          <w:rFonts w:ascii="Times New Roman" w:hAnsi="Times New Roman" w:cs="Times New Roman"/>
          <w:sz w:val="28"/>
          <w:szCs w:val="28"/>
        </w:rPr>
        <w:t>післяпроектного</w:t>
      </w:r>
      <w:proofErr w:type="spellEnd"/>
      <w:r w:rsidRPr="003F7D98">
        <w:rPr>
          <w:rFonts w:ascii="Times New Roman" w:hAnsi="Times New Roman" w:cs="Times New Roman"/>
          <w:sz w:val="28"/>
          <w:szCs w:val="28"/>
        </w:rPr>
        <w:t xml:space="preserve"> місяця, наступні 8 місяців – 7%.</w:t>
      </w:r>
    </w:p>
    <w:p w:rsidR="006022A3" w:rsidRDefault="006022A3" w:rsidP="006022A3">
      <w:pPr>
        <w:jc w:val="both"/>
        <w:rPr>
          <w:rFonts w:ascii="Times New Roman" w:hAnsi="Times New Roman" w:cs="Times New Roman"/>
          <w:sz w:val="28"/>
          <w:szCs w:val="28"/>
        </w:rPr>
      </w:pPr>
    </w:p>
    <w:p w:rsidR="006022A3" w:rsidRDefault="006022A3" w:rsidP="006022A3">
      <w:pPr>
        <w:jc w:val="both"/>
        <w:rPr>
          <w:rFonts w:ascii="Times New Roman" w:hAnsi="Times New Roman" w:cs="Times New Roman"/>
          <w:sz w:val="28"/>
          <w:szCs w:val="28"/>
        </w:rPr>
      </w:pPr>
    </w:p>
    <w:p w:rsidR="006022A3" w:rsidRPr="00D54164" w:rsidRDefault="006022A3" w:rsidP="006022A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Default="006022A3" w:rsidP="006022A3">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022A3" w:rsidRPr="00330FA4" w:rsidRDefault="006022A3"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Pr="00330FA4" w:rsidRDefault="006022A3" w:rsidP="006022A3">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6022A3" w:rsidRDefault="006022A3" w:rsidP="006022A3">
      <w:pPr>
        <w:jc w:val="both"/>
        <w:rPr>
          <w:rFonts w:ascii="Times New Roman" w:hAnsi="Times New Roman" w:cs="Times New Roman"/>
          <w:sz w:val="28"/>
          <w:szCs w:val="28"/>
        </w:rPr>
      </w:pPr>
    </w:p>
    <w:p w:rsidR="006022A3" w:rsidRDefault="006022A3" w:rsidP="006022A3">
      <w:pPr>
        <w:jc w:val="both"/>
        <w:rPr>
          <w:rFonts w:ascii="Times New Roman" w:hAnsi="Times New Roman" w:cs="Times New Roman"/>
          <w:sz w:val="28"/>
          <w:szCs w:val="28"/>
        </w:rPr>
      </w:pPr>
    </w:p>
    <w:p w:rsidR="006022A3" w:rsidRDefault="006022A3" w:rsidP="006022A3">
      <w:pPr>
        <w:jc w:val="both"/>
        <w:rPr>
          <w:rFonts w:ascii="Times New Roman" w:hAnsi="Times New Roman" w:cs="Times New Roman"/>
          <w:sz w:val="28"/>
          <w:szCs w:val="28"/>
        </w:rPr>
      </w:pPr>
    </w:p>
    <w:p w:rsidR="006022A3" w:rsidRDefault="006022A3" w:rsidP="006022A3">
      <w:pPr>
        <w:rPr>
          <w:rFonts w:ascii="Times New Roman" w:hAnsi="Times New Roman" w:cs="Times New Roman"/>
          <w:sz w:val="28"/>
          <w:szCs w:val="28"/>
        </w:rPr>
      </w:pPr>
      <w:r>
        <w:rPr>
          <w:rFonts w:ascii="Times New Roman" w:hAnsi="Times New Roman" w:cs="Times New Roman"/>
          <w:sz w:val="28"/>
          <w:szCs w:val="28"/>
        </w:rPr>
        <w:br w:type="page"/>
      </w:r>
    </w:p>
    <w:p w:rsidR="006022A3" w:rsidRPr="006F4E37" w:rsidRDefault="006022A3" w:rsidP="006022A3">
      <w:pPr>
        <w:tabs>
          <w:tab w:val="center" w:pos="4677"/>
          <w:tab w:val="right" w:pos="9355"/>
        </w:tabs>
        <w:spacing w:after="0" w:line="312" w:lineRule="auto"/>
        <w:rPr>
          <w:rFonts w:ascii="Times New Roman" w:eastAsia="Times New Roman" w:hAnsi="Times New Roman" w:cs="Times New Roman"/>
          <w:sz w:val="28"/>
          <w:szCs w:val="28"/>
          <w:lang w:val="ru-RU" w:eastAsia="ru-RU"/>
        </w:rPr>
      </w:pPr>
      <w:r w:rsidRPr="006F4E37">
        <w:rPr>
          <w:rFonts w:ascii="Times New Roman" w:eastAsia="Times New Roman" w:hAnsi="Times New Roman" w:cs="Times New Roman"/>
          <w:sz w:val="28"/>
          <w:szCs w:val="28"/>
          <w:lang w:eastAsia="ru-RU"/>
        </w:rPr>
        <w:lastRenderedPageBreak/>
        <w:t>Харківський національний економічний університет</w:t>
      </w:r>
      <w:r w:rsidRPr="006F4E37">
        <w:rPr>
          <w:rFonts w:ascii="Times New Roman" w:eastAsia="Times New Roman" w:hAnsi="Times New Roman" w:cs="Times New Roman"/>
          <w:sz w:val="28"/>
          <w:szCs w:val="28"/>
          <w:lang w:val="ru-RU" w:eastAsia="ru-RU"/>
        </w:rPr>
        <w:t xml:space="preserve"> </w:t>
      </w:r>
      <w:r w:rsidRPr="006F4E37">
        <w:rPr>
          <w:rFonts w:ascii="Times New Roman" w:eastAsia="Times New Roman" w:hAnsi="Times New Roman" w:cs="Times New Roman"/>
          <w:sz w:val="28"/>
          <w:szCs w:val="28"/>
          <w:lang w:eastAsia="ru-RU"/>
        </w:rPr>
        <w:t>і</w:t>
      </w:r>
      <w:r w:rsidRPr="006F4E37">
        <w:rPr>
          <w:rFonts w:ascii="Times New Roman" w:eastAsia="Times New Roman" w:hAnsi="Times New Roman" w:cs="Times New Roman"/>
          <w:sz w:val="28"/>
          <w:szCs w:val="28"/>
          <w:lang w:val="ru-RU" w:eastAsia="ru-RU"/>
        </w:rPr>
        <w:t xml:space="preserve">мені Семена </w:t>
      </w:r>
      <w:proofErr w:type="spellStart"/>
      <w:r w:rsidRPr="006F4E37">
        <w:rPr>
          <w:rFonts w:ascii="Times New Roman" w:eastAsia="Times New Roman" w:hAnsi="Times New Roman" w:cs="Times New Roman"/>
          <w:sz w:val="28"/>
          <w:szCs w:val="28"/>
          <w:lang w:val="ru-RU" w:eastAsia="ru-RU"/>
        </w:rPr>
        <w:t>Кузнеця</w:t>
      </w:r>
      <w:proofErr w:type="spellEnd"/>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освітньо-кваліфікаційний рівень «бакалавр»</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val="ru-RU" w:eastAsia="ar-SA"/>
        </w:rPr>
      </w:pPr>
      <w:r w:rsidRPr="006F4E37">
        <w:rPr>
          <w:rFonts w:ascii="Times New Roman" w:eastAsia="Times New Roman" w:hAnsi="Times New Roman" w:cs="Times New Roman"/>
          <w:bCs/>
          <w:sz w:val="28"/>
          <w:szCs w:val="28"/>
          <w:lang w:eastAsia="ar-SA"/>
        </w:rPr>
        <w:t>спеціальність «Міжнародні економічні відносини»</w:t>
      </w:r>
    </w:p>
    <w:p w:rsidR="006022A3" w:rsidRPr="006F4E37" w:rsidRDefault="006022A3" w:rsidP="006022A3">
      <w:pPr>
        <w:suppressAutoHyphens/>
        <w:spacing w:after="0" w:line="312" w:lineRule="auto"/>
        <w:jc w:val="center"/>
        <w:rPr>
          <w:rFonts w:ascii="Times New Roman" w:eastAsia="Times New Roman" w:hAnsi="Times New Roman" w:cs="Times New Roman"/>
          <w:bCs/>
          <w:sz w:val="28"/>
          <w:szCs w:val="28"/>
          <w:lang w:eastAsia="ar-SA"/>
        </w:rPr>
      </w:pPr>
      <w:r w:rsidRPr="006F4E37">
        <w:rPr>
          <w:rFonts w:ascii="Times New Roman" w:eastAsia="Times New Roman" w:hAnsi="Times New Roman" w:cs="Times New Roman"/>
          <w:bCs/>
          <w:sz w:val="28"/>
          <w:szCs w:val="28"/>
          <w:lang w:eastAsia="ar-SA"/>
        </w:rPr>
        <w:t>навчальна дисципліна «</w:t>
      </w:r>
      <w:r>
        <w:rPr>
          <w:rFonts w:ascii="Times New Roman" w:eastAsia="Times New Roman" w:hAnsi="Times New Roman" w:cs="Times New Roman"/>
          <w:bCs/>
          <w:sz w:val="28"/>
          <w:szCs w:val="28"/>
          <w:lang w:eastAsia="ar-SA"/>
        </w:rPr>
        <w:t>Міжнародний консалтинг</w:t>
      </w:r>
      <w:r w:rsidRPr="006F4E37">
        <w:rPr>
          <w:rFonts w:ascii="Times New Roman" w:eastAsia="Times New Roman" w:hAnsi="Times New Roman" w:cs="Times New Roman"/>
          <w:bCs/>
          <w:sz w:val="28"/>
          <w:szCs w:val="28"/>
          <w:lang w:eastAsia="ar-SA"/>
        </w:rPr>
        <w:t>»</w:t>
      </w:r>
    </w:p>
    <w:p w:rsidR="006022A3"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 18</w:t>
      </w:r>
    </w:p>
    <w:p w:rsidR="006022A3" w:rsidRPr="006F4E37" w:rsidRDefault="006022A3" w:rsidP="006022A3">
      <w:pPr>
        <w:suppressAutoHyphens/>
        <w:spacing w:after="0" w:line="312" w:lineRule="auto"/>
        <w:jc w:val="center"/>
        <w:rPr>
          <w:rFonts w:ascii="Times New Roman" w:eastAsia="Times New Roman" w:hAnsi="Times New Roman" w:cs="Times New Roman"/>
          <w:b/>
          <w:bCs/>
          <w:sz w:val="24"/>
          <w:szCs w:val="24"/>
          <w:lang w:eastAsia="ar-SA"/>
        </w:rPr>
      </w:pPr>
    </w:p>
    <w:p w:rsidR="006022A3" w:rsidRPr="006022A3" w:rsidRDefault="006022A3" w:rsidP="006022A3">
      <w:pPr>
        <w:spacing w:after="0" w:line="360" w:lineRule="auto"/>
        <w:ind w:firstLine="709"/>
        <w:rPr>
          <w:rFonts w:ascii="Times New Roman" w:hAnsi="Times New Roman" w:cs="Times New Roman"/>
          <w:b/>
          <w:i/>
          <w:sz w:val="28"/>
          <w:szCs w:val="28"/>
        </w:rPr>
      </w:pPr>
      <w:r w:rsidRPr="006022A3">
        <w:rPr>
          <w:rFonts w:ascii="Times New Roman" w:hAnsi="Times New Roman" w:cs="Times New Roman"/>
          <w:b/>
          <w:i/>
          <w:sz w:val="28"/>
          <w:szCs w:val="28"/>
        </w:rPr>
        <w:t>Теоретичні питання</w:t>
      </w:r>
    </w:p>
    <w:p w:rsidR="006022A3" w:rsidRPr="006022A3" w:rsidRDefault="006022A3"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1. Базові цінності та етичний кодекс консультанта</w:t>
      </w:r>
    </w:p>
    <w:p w:rsidR="006022A3" w:rsidRPr="006022A3" w:rsidRDefault="006022A3" w:rsidP="006022A3">
      <w:pPr>
        <w:spacing w:after="0" w:line="360" w:lineRule="auto"/>
        <w:ind w:firstLine="709"/>
        <w:jc w:val="both"/>
        <w:rPr>
          <w:rFonts w:ascii="Times New Roman" w:hAnsi="Times New Roman" w:cs="Times New Roman"/>
          <w:sz w:val="28"/>
          <w:szCs w:val="28"/>
        </w:rPr>
      </w:pPr>
      <w:r w:rsidRPr="006022A3">
        <w:rPr>
          <w:rFonts w:ascii="Times New Roman" w:hAnsi="Times New Roman"/>
          <w:color w:val="000000"/>
          <w:sz w:val="28"/>
          <w:szCs w:val="28"/>
        </w:rPr>
        <w:t>2. Типологія клієнтів консалтингової компанії</w:t>
      </w:r>
    </w:p>
    <w:p w:rsidR="006022A3" w:rsidRDefault="006022A3" w:rsidP="006022A3">
      <w:pPr>
        <w:jc w:val="both"/>
        <w:rPr>
          <w:rFonts w:ascii="Times New Roman" w:hAnsi="Times New Roman" w:cs="Times New Roman"/>
          <w:sz w:val="28"/>
          <w:szCs w:val="28"/>
        </w:rPr>
      </w:pPr>
    </w:p>
    <w:p w:rsidR="006022A3" w:rsidRDefault="006022A3" w:rsidP="006022A3">
      <w:pPr>
        <w:spacing w:after="0" w:line="360" w:lineRule="auto"/>
        <w:ind w:firstLine="709"/>
        <w:jc w:val="both"/>
        <w:rPr>
          <w:rFonts w:ascii="Times New Roman" w:hAnsi="Times New Roman" w:cs="Times New Roman"/>
          <w:sz w:val="28"/>
          <w:szCs w:val="28"/>
        </w:rPr>
      </w:pPr>
    </w:p>
    <w:p w:rsidR="006022A3" w:rsidRPr="006022A3" w:rsidRDefault="006022A3" w:rsidP="006022A3">
      <w:pPr>
        <w:suppressAutoHyphens/>
        <w:spacing w:after="0" w:line="360" w:lineRule="auto"/>
        <w:ind w:firstLine="709"/>
        <w:jc w:val="both"/>
        <w:rPr>
          <w:rFonts w:ascii="Times New Roman" w:eastAsia="Times New Roman" w:hAnsi="Times New Roman" w:cs="Times New Roman"/>
          <w:b/>
          <w:sz w:val="28"/>
          <w:szCs w:val="28"/>
          <w:lang w:eastAsia="ar-SA"/>
        </w:rPr>
      </w:pPr>
      <w:r w:rsidRPr="006022A3">
        <w:rPr>
          <w:rFonts w:ascii="Times New Roman" w:eastAsia="Times New Roman" w:hAnsi="Times New Roman" w:cs="Times New Roman"/>
          <w:b/>
          <w:sz w:val="28"/>
          <w:szCs w:val="28"/>
          <w:lang w:eastAsia="ar-SA"/>
        </w:rPr>
        <w:t xml:space="preserve">Завдання 3 (діагностичне). </w:t>
      </w:r>
    </w:p>
    <w:p w:rsidR="006022A3" w:rsidRDefault="006022A3" w:rsidP="006022A3">
      <w:pPr>
        <w:spacing w:after="0" w:line="360" w:lineRule="auto"/>
        <w:ind w:firstLine="709"/>
        <w:jc w:val="both"/>
        <w:rPr>
          <w:rFonts w:ascii="Times New Roman" w:hAnsi="Times New Roman" w:cs="Times New Roman"/>
          <w:sz w:val="28"/>
          <w:szCs w:val="28"/>
        </w:rPr>
      </w:pPr>
      <w:r w:rsidRPr="003F7D98">
        <w:rPr>
          <w:rFonts w:ascii="Times New Roman" w:hAnsi="Times New Roman" w:cs="Times New Roman"/>
          <w:sz w:val="28"/>
          <w:szCs w:val="28"/>
        </w:rPr>
        <w:t>Складіть пропозицію консалтингових послуг для клієнта, якщо в</w:t>
      </w:r>
      <w:r>
        <w:rPr>
          <w:rFonts w:ascii="Times New Roman" w:hAnsi="Times New Roman" w:cs="Times New Roman"/>
          <w:sz w:val="28"/>
          <w:szCs w:val="28"/>
        </w:rPr>
        <w:t xml:space="preserve"> </w:t>
      </w:r>
      <w:r w:rsidRPr="003F7D98">
        <w:rPr>
          <w:rFonts w:ascii="Times New Roman" w:hAnsi="Times New Roman" w:cs="Times New Roman"/>
          <w:sz w:val="28"/>
          <w:szCs w:val="28"/>
        </w:rPr>
        <w:t xml:space="preserve">технічному завданні він надав таку інформацію: </w:t>
      </w:r>
      <w:proofErr w:type="spellStart"/>
      <w:r w:rsidRPr="003F7D98">
        <w:rPr>
          <w:rFonts w:ascii="Times New Roman" w:hAnsi="Times New Roman" w:cs="Times New Roman"/>
          <w:sz w:val="28"/>
          <w:szCs w:val="28"/>
        </w:rPr>
        <w:t>гіпермаркет</w:t>
      </w:r>
      <w:proofErr w:type="spellEnd"/>
      <w:r w:rsidRPr="003F7D98">
        <w:rPr>
          <w:rFonts w:ascii="Times New Roman" w:hAnsi="Times New Roman" w:cs="Times New Roman"/>
          <w:sz w:val="28"/>
          <w:szCs w:val="28"/>
        </w:rPr>
        <w:t xml:space="preserve"> має</w:t>
      </w:r>
      <w:r>
        <w:rPr>
          <w:rFonts w:ascii="Times New Roman" w:hAnsi="Times New Roman" w:cs="Times New Roman"/>
          <w:sz w:val="28"/>
          <w:szCs w:val="28"/>
        </w:rPr>
        <w:t xml:space="preserve"> </w:t>
      </w:r>
      <w:r w:rsidRPr="003F7D98">
        <w:rPr>
          <w:rFonts w:ascii="Times New Roman" w:hAnsi="Times New Roman" w:cs="Times New Roman"/>
          <w:sz w:val="28"/>
          <w:szCs w:val="28"/>
        </w:rPr>
        <w:t>проблему зі зниженням відвідувань покупцями і зниженням середньої</w:t>
      </w:r>
      <w:r>
        <w:rPr>
          <w:rFonts w:ascii="Times New Roman" w:hAnsi="Times New Roman" w:cs="Times New Roman"/>
          <w:sz w:val="28"/>
          <w:szCs w:val="28"/>
        </w:rPr>
        <w:t xml:space="preserve"> </w:t>
      </w:r>
      <w:r w:rsidRPr="003F7D98">
        <w:rPr>
          <w:rFonts w:ascii="Times New Roman" w:hAnsi="Times New Roman" w:cs="Times New Roman"/>
          <w:sz w:val="28"/>
          <w:szCs w:val="28"/>
        </w:rPr>
        <w:t>вартості однієї покупки. Клієнт готовий спільними з консультантом</w:t>
      </w:r>
      <w:r>
        <w:rPr>
          <w:rFonts w:ascii="Times New Roman" w:hAnsi="Times New Roman" w:cs="Times New Roman"/>
          <w:sz w:val="28"/>
          <w:szCs w:val="28"/>
        </w:rPr>
        <w:t xml:space="preserve"> </w:t>
      </w:r>
      <w:r w:rsidRPr="003F7D98">
        <w:rPr>
          <w:rFonts w:ascii="Times New Roman" w:hAnsi="Times New Roman" w:cs="Times New Roman"/>
          <w:sz w:val="28"/>
          <w:szCs w:val="28"/>
        </w:rPr>
        <w:t>зусиллями знайти рішення проблеми</w:t>
      </w:r>
    </w:p>
    <w:p w:rsidR="006022A3" w:rsidRDefault="006022A3" w:rsidP="006022A3">
      <w:pPr>
        <w:spacing w:after="0" w:line="360" w:lineRule="auto"/>
        <w:ind w:firstLine="709"/>
        <w:jc w:val="both"/>
        <w:rPr>
          <w:rFonts w:ascii="Times New Roman" w:hAnsi="Times New Roman" w:cs="Times New Roman"/>
          <w:sz w:val="28"/>
          <w:szCs w:val="28"/>
        </w:rPr>
      </w:pPr>
    </w:p>
    <w:p w:rsidR="006022A3" w:rsidRDefault="006022A3" w:rsidP="006022A3">
      <w:pPr>
        <w:jc w:val="both"/>
        <w:rPr>
          <w:rFonts w:ascii="Times New Roman" w:hAnsi="Times New Roman" w:cs="Times New Roman"/>
          <w:sz w:val="28"/>
          <w:szCs w:val="28"/>
        </w:rPr>
      </w:pPr>
    </w:p>
    <w:p w:rsidR="006022A3" w:rsidRPr="00D54164" w:rsidRDefault="006022A3" w:rsidP="006022A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Затверджено на засіданні кафедри міжнародних економічних відносин</w:t>
      </w: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9C48A5" w:rsidRDefault="009C48A5"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Default="006022A3" w:rsidP="006022A3">
      <w:pPr>
        <w:suppressAutoHyphens/>
        <w:spacing w:after="0" w:line="360" w:lineRule="auto"/>
        <w:ind w:firstLine="426"/>
        <w:rPr>
          <w:rFonts w:ascii="Times New Roman" w:eastAsia="Times New Roman" w:hAnsi="Times New Roman" w:cs="Times New Roman"/>
          <w:sz w:val="28"/>
          <w:szCs w:val="28"/>
          <w:lang w:eastAsia="ar-SA"/>
        </w:rPr>
      </w:pPr>
      <w:r w:rsidRPr="00330FA4">
        <w:rPr>
          <w:rFonts w:ascii="Times New Roman" w:eastAsia="Times New Roman" w:hAnsi="Times New Roman" w:cs="Times New Roman"/>
          <w:sz w:val="28"/>
          <w:szCs w:val="28"/>
          <w:lang w:eastAsia="ar-SA"/>
        </w:rPr>
        <w:t>Зав. кафедри</w:t>
      </w:r>
      <w:r>
        <w:rPr>
          <w:rFonts w:ascii="Times New Roman" w:eastAsia="Times New Roman" w:hAnsi="Times New Roman" w:cs="Times New Roman"/>
          <w:sz w:val="28"/>
          <w:szCs w:val="28"/>
          <w:lang w:eastAsia="ar-SA"/>
        </w:rPr>
        <w:t xml:space="preserve">                        </w:t>
      </w:r>
      <w:r w:rsidRPr="00330FA4">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д.е.н</w:t>
      </w:r>
      <w:proofErr w:type="spellEnd"/>
      <w:r>
        <w:rPr>
          <w:rFonts w:ascii="Times New Roman" w:eastAsia="Times New Roman" w:hAnsi="Times New Roman" w:cs="Times New Roman"/>
          <w:sz w:val="28"/>
          <w:szCs w:val="28"/>
          <w:lang w:eastAsia="ar-SA"/>
        </w:rPr>
        <w:t>., проф.</w:t>
      </w:r>
      <w:r w:rsidRPr="00330FA4">
        <w:rPr>
          <w:rFonts w:ascii="Times New Roman" w:eastAsia="Times New Roman" w:hAnsi="Times New Roman" w:cs="Times New Roman"/>
          <w:sz w:val="28"/>
          <w:szCs w:val="28"/>
          <w:lang w:eastAsia="ar-SA"/>
        </w:rPr>
        <w:t xml:space="preserve"> І. П. </w:t>
      </w:r>
      <w:proofErr w:type="spellStart"/>
      <w:r w:rsidRPr="00330FA4">
        <w:rPr>
          <w:rFonts w:ascii="Times New Roman" w:eastAsia="Times New Roman" w:hAnsi="Times New Roman" w:cs="Times New Roman"/>
          <w:sz w:val="28"/>
          <w:szCs w:val="28"/>
          <w:lang w:eastAsia="ar-SA"/>
        </w:rPr>
        <w:t>Отенко</w:t>
      </w:r>
      <w:proofErr w:type="spellEnd"/>
    </w:p>
    <w:p w:rsidR="006022A3" w:rsidRPr="00330FA4" w:rsidRDefault="006022A3" w:rsidP="006022A3">
      <w:pPr>
        <w:suppressAutoHyphens/>
        <w:spacing w:after="0" w:line="360" w:lineRule="auto"/>
        <w:ind w:firstLine="426"/>
        <w:rPr>
          <w:rFonts w:ascii="Times New Roman" w:eastAsia="Times New Roman" w:hAnsi="Times New Roman" w:cs="Times New Roman"/>
          <w:sz w:val="28"/>
          <w:szCs w:val="28"/>
          <w:lang w:eastAsia="ar-SA"/>
        </w:rPr>
      </w:pPr>
    </w:p>
    <w:p w:rsidR="006022A3" w:rsidRPr="00330FA4" w:rsidRDefault="006022A3" w:rsidP="006022A3">
      <w:pPr>
        <w:suppressAutoHyphens/>
        <w:spacing w:after="0" w:line="360" w:lineRule="auto"/>
        <w:ind w:firstLine="426"/>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Викладач                                                                      </w:t>
      </w:r>
      <w:proofErr w:type="spellStart"/>
      <w:r>
        <w:rPr>
          <w:rFonts w:ascii="Times New Roman" w:eastAsia="Times New Roman" w:hAnsi="Times New Roman" w:cs="Times New Roman"/>
          <w:sz w:val="28"/>
          <w:szCs w:val="28"/>
          <w:lang w:eastAsia="ar-SA"/>
        </w:rPr>
        <w:t>к.е.н</w:t>
      </w:r>
      <w:proofErr w:type="spellEnd"/>
      <w:r>
        <w:rPr>
          <w:rFonts w:ascii="Times New Roman" w:eastAsia="Times New Roman" w:hAnsi="Times New Roman" w:cs="Times New Roman"/>
          <w:sz w:val="28"/>
          <w:szCs w:val="28"/>
          <w:lang w:eastAsia="ar-SA"/>
        </w:rPr>
        <w:t>., доц. Г. А. Іващенко</w:t>
      </w:r>
    </w:p>
    <w:p w:rsidR="006022A3" w:rsidRDefault="006022A3" w:rsidP="006022A3">
      <w:pPr>
        <w:jc w:val="both"/>
        <w:rPr>
          <w:rFonts w:ascii="Times New Roman" w:hAnsi="Times New Roman" w:cs="Times New Roman"/>
          <w:sz w:val="28"/>
          <w:szCs w:val="28"/>
        </w:rPr>
      </w:pPr>
    </w:p>
    <w:p w:rsidR="006022A3" w:rsidRDefault="006022A3" w:rsidP="006022A3">
      <w:pPr>
        <w:jc w:val="both"/>
        <w:rPr>
          <w:rFonts w:ascii="Times New Roman" w:hAnsi="Times New Roman" w:cs="Times New Roman"/>
          <w:sz w:val="28"/>
          <w:szCs w:val="28"/>
        </w:rPr>
      </w:pPr>
    </w:p>
    <w:p w:rsidR="006022A3" w:rsidRDefault="006022A3" w:rsidP="006022A3">
      <w:pPr>
        <w:jc w:val="both"/>
        <w:rPr>
          <w:rFonts w:ascii="Times New Roman" w:hAnsi="Times New Roman" w:cs="Times New Roman"/>
          <w:sz w:val="28"/>
          <w:szCs w:val="28"/>
        </w:rPr>
      </w:pPr>
      <w:bookmarkStart w:id="0" w:name="_GoBack"/>
      <w:bookmarkEnd w:id="0"/>
    </w:p>
    <w:sectPr w:rsidR="006022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645AE"/>
    <w:multiLevelType w:val="multilevel"/>
    <w:tmpl w:val="D8387C8C"/>
    <w:lvl w:ilvl="0">
      <w:start w:val="1"/>
      <w:numFmt w:val="decimal"/>
      <w:lvlText w:val="1.%1."/>
      <w:lvlJc w:val="left"/>
      <w:pPr>
        <w:ind w:left="360" w:hanging="360"/>
      </w:pPr>
    </w:lvl>
    <w:lvl w:ilvl="1">
      <w:start w:val="1"/>
      <w:numFmt w:val="decimal"/>
      <w:lvlText w:val="%2."/>
      <w:lvlJc w:val="left"/>
      <w:pPr>
        <w:ind w:left="1440" w:hanging="360"/>
      </w:pPr>
    </w:lvl>
    <w:lvl w:ilvl="2">
      <w:start w:val="1"/>
      <w:numFmt w:val="decimal"/>
      <w:lvlText w:val="%2.%3."/>
      <w:lvlJc w:val="left"/>
      <w:pPr>
        <w:ind w:left="2160" w:hanging="18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18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1D"/>
    <w:rsid w:val="001262FD"/>
    <w:rsid w:val="00243822"/>
    <w:rsid w:val="00395142"/>
    <w:rsid w:val="003F7D98"/>
    <w:rsid w:val="004C6A1D"/>
    <w:rsid w:val="006022A3"/>
    <w:rsid w:val="00631D97"/>
    <w:rsid w:val="006F4E37"/>
    <w:rsid w:val="009C48A5"/>
    <w:rsid w:val="00B7693C"/>
    <w:rsid w:val="00BF53E1"/>
    <w:rsid w:val="00C37A07"/>
    <w:rsid w:val="00CD676B"/>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3A153-EC63-4C9D-8587-00859453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rsid w:val="004C6A1D"/>
    <w:pPr>
      <w:spacing w:after="0" w:line="240" w:lineRule="auto"/>
      <w:ind w:left="720"/>
    </w:pPr>
    <w:rPr>
      <w:rFonts w:ascii="Calibri" w:eastAsia="Times New Roman" w:hAnsi="Calibri" w:cs="Times New Roman"/>
      <w:szCs w:val="20"/>
      <w:lang w:val="ru-RU" w:eastAsia="ru-RU"/>
    </w:rPr>
  </w:style>
  <w:style w:type="table" w:styleId="a3">
    <w:name w:val="Table Grid"/>
    <w:basedOn w:val="a1"/>
    <w:uiPriority w:val="39"/>
    <w:rsid w:val="003F7D98"/>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3F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20</Pages>
  <Words>15973</Words>
  <Characters>9106</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2021-12-13T06:25:00Z</dcterms:created>
  <dcterms:modified xsi:type="dcterms:W3CDTF">2024-04-01T09:05:00Z</dcterms:modified>
</cp:coreProperties>
</file>