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C9" w:rsidRPr="003506C9" w:rsidRDefault="003506C9" w:rsidP="003506C9">
      <w:pPr>
        <w:jc w:val="center"/>
        <w:rPr>
          <w:rFonts w:ascii="Comic Sans MS" w:hAnsi="Comic Sans MS"/>
          <w:b/>
          <w:i/>
          <w:sz w:val="40"/>
          <w:szCs w:val="40"/>
          <w:lang w:val="en-US"/>
        </w:rPr>
      </w:pPr>
      <w:r w:rsidRPr="003506C9">
        <w:rPr>
          <w:rFonts w:ascii="Comic Sans MS" w:hAnsi="Comic Sans MS"/>
          <w:b/>
          <w:i/>
          <w:sz w:val="40"/>
          <w:szCs w:val="40"/>
          <w:lang w:val="en-US"/>
        </w:rPr>
        <w:t>Napoleon Hill`s Famous Letter of Advice</w:t>
      </w:r>
    </w:p>
    <w:p w:rsidR="003506C9" w:rsidRDefault="003506C9" w:rsidP="003506C9">
      <w:pPr>
        <w:rPr>
          <w:lang w:val="en-US"/>
        </w:rPr>
      </w:pPr>
    </w:p>
    <w:p w:rsidR="003506C9" w:rsidRPr="003506C9" w:rsidRDefault="003506C9" w:rsidP="003506C9">
      <w:pPr>
        <w:rPr>
          <w:sz w:val="32"/>
          <w:szCs w:val="32"/>
          <w:lang w:val="en-US"/>
        </w:rPr>
      </w:pPr>
      <w:r w:rsidRPr="003506C9">
        <w:rPr>
          <w:sz w:val="32"/>
          <w:szCs w:val="32"/>
          <w:lang w:val="en-US"/>
        </w:rPr>
        <w:t>A few years ago the president of a well-known real estate company addressed the following letter to the author:</w:t>
      </w:r>
    </w:p>
    <w:p w:rsidR="003506C9" w:rsidRPr="003506C9" w:rsidRDefault="003506C9" w:rsidP="003506C9">
      <w:pPr>
        <w:rPr>
          <w:sz w:val="32"/>
          <w:szCs w:val="32"/>
          <w:lang w:val="en-US"/>
        </w:rPr>
      </w:pPr>
    </w:p>
    <w:p w:rsidR="003506C9" w:rsidRPr="003506C9" w:rsidRDefault="003506C9" w:rsidP="003506C9">
      <w:pPr>
        <w:jc w:val="both"/>
        <w:rPr>
          <w:i/>
          <w:sz w:val="32"/>
          <w:szCs w:val="32"/>
          <w:lang w:val="en-US"/>
        </w:rPr>
      </w:pPr>
      <w:r w:rsidRPr="003506C9">
        <w:rPr>
          <w:i/>
          <w:sz w:val="32"/>
          <w:szCs w:val="32"/>
          <w:lang w:val="en-US"/>
        </w:rPr>
        <w:t>Dear Mr. Hill,</w:t>
      </w:r>
    </w:p>
    <w:p w:rsidR="003506C9" w:rsidRPr="003506C9" w:rsidRDefault="003506C9" w:rsidP="003506C9">
      <w:pPr>
        <w:ind w:left="567" w:firstLine="851"/>
        <w:jc w:val="both"/>
        <w:rPr>
          <w:i/>
          <w:sz w:val="32"/>
          <w:szCs w:val="32"/>
          <w:lang w:val="en-US"/>
        </w:rPr>
      </w:pPr>
      <w:r w:rsidRPr="003506C9">
        <w:rPr>
          <w:i/>
          <w:sz w:val="32"/>
          <w:szCs w:val="32"/>
          <w:lang w:val="en-US"/>
        </w:rPr>
        <w:t>Our firm will give yo</w:t>
      </w:r>
      <w:r w:rsidRPr="003506C9">
        <w:rPr>
          <w:i/>
          <w:sz w:val="32"/>
          <w:szCs w:val="32"/>
          <w:lang w:val="en-US"/>
        </w:rPr>
        <w:t xml:space="preserve">u a check for $10,000.00 if you </w:t>
      </w:r>
      <w:r w:rsidRPr="003506C9">
        <w:rPr>
          <w:i/>
          <w:sz w:val="32"/>
          <w:szCs w:val="32"/>
          <w:lang w:val="en-US"/>
        </w:rPr>
        <w:t>will show us how to get the confidence of the public</w:t>
      </w:r>
      <w:r w:rsidRPr="003506C9">
        <w:rPr>
          <w:i/>
          <w:sz w:val="32"/>
          <w:szCs w:val="32"/>
          <w:lang w:val="en-US"/>
        </w:rPr>
        <w:t xml:space="preserve"> </w:t>
      </w:r>
      <w:r w:rsidRPr="003506C9">
        <w:rPr>
          <w:i/>
          <w:sz w:val="32"/>
          <w:szCs w:val="32"/>
          <w:lang w:val="en-US"/>
        </w:rPr>
        <w:t>as effectively as you do in connection with the work in</w:t>
      </w:r>
      <w:r w:rsidRPr="003506C9">
        <w:rPr>
          <w:i/>
          <w:sz w:val="32"/>
          <w:szCs w:val="32"/>
          <w:lang w:val="en-US"/>
        </w:rPr>
        <w:t xml:space="preserve"> </w:t>
      </w:r>
      <w:r w:rsidRPr="003506C9">
        <w:rPr>
          <w:i/>
          <w:sz w:val="32"/>
          <w:szCs w:val="32"/>
          <w:lang w:val="en-US"/>
        </w:rPr>
        <w:t>which you are engaged.</w:t>
      </w:r>
    </w:p>
    <w:p w:rsidR="003506C9" w:rsidRPr="003506C9" w:rsidRDefault="003506C9" w:rsidP="003506C9">
      <w:pPr>
        <w:ind w:left="567"/>
        <w:jc w:val="both"/>
        <w:rPr>
          <w:i/>
          <w:sz w:val="32"/>
          <w:szCs w:val="32"/>
          <w:lang w:val="en-US"/>
        </w:rPr>
      </w:pPr>
      <w:r w:rsidRPr="003506C9">
        <w:rPr>
          <w:i/>
          <w:sz w:val="32"/>
          <w:szCs w:val="32"/>
          <w:lang w:val="en-US"/>
        </w:rPr>
        <w:t>Very cordially,</w:t>
      </w:r>
    </w:p>
    <w:p w:rsidR="003506C9" w:rsidRDefault="003506C9" w:rsidP="003506C9">
      <w:pPr>
        <w:jc w:val="both"/>
        <w:rPr>
          <w:sz w:val="32"/>
          <w:szCs w:val="32"/>
          <w:lang w:val="en-US"/>
        </w:rPr>
      </w:pPr>
    </w:p>
    <w:p w:rsidR="003506C9" w:rsidRPr="003506C9" w:rsidRDefault="003506C9" w:rsidP="003506C9">
      <w:pPr>
        <w:jc w:val="both"/>
        <w:rPr>
          <w:b/>
          <w:sz w:val="32"/>
          <w:szCs w:val="32"/>
          <w:lang w:val="en-US"/>
        </w:rPr>
      </w:pPr>
      <w:r w:rsidRPr="003506C9">
        <w:rPr>
          <w:b/>
          <w:sz w:val="32"/>
          <w:szCs w:val="32"/>
          <w:lang w:val="en-US"/>
        </w:rPr>
        <w:t>To this letter the following reply was sent:</w:t>
      </w:r>
    </w:p>
    <w:p w:rsidR="008C33DC" w:rsidRDefault="008C33DC" w:rsidP="003506C9">
      <w:pPr>
        <w:jc w:val="both"/>
        <w:rPr>
          <w:sz w:val="32"/>
          <w:szCs w:val="32"/>
          <w:lang w:val="en-US"/>
        </w:rPr>
      </w:pPr>
    </w:p>
    <w:p w:rsidR="003506C9" w:rsidRPr="008C33DC" w:rsidRDefault="003506C9" w:rsidP="003506C9">
      <w:pPr>
        <w:jc w:val="both"/>
        <w:rPr>
          <w:rFonts w:ascii="Comic Sans MS" w:hAnsi="Comic Sans MS"/>
          <w:sz w:val="26"/>
          <w:szCs w:val="26"/>
          <w:lang w:val="en-US"/>
        </w:rPr>
      </w:pPr>
      <w:r w:rsidRPr="008C33DC">
        <w:rPr>
          <w:rFonts w:ascii="Comic Sans MS" w:hAnsi="Comic Sans MS"/>
          <w:sz w:val="26"/>
          <w:szCs w:val="26"/>
          <w:lang w:val="en-US"/>
        </w:rPr>
        <w:t>Dear Mr. J,</w:t>
      </w:r>
    </w:p>
    <w:p w:rsidR="003506C9" w:rsidRDefault="003506C9" w:rsidP="003506C9">
      <w:pPr>
        <w:jc w:val="both"/>
        <w:rPr>
          <w:rFonts w:ascii="Comic Sans MS" w:hAnsi="Comic Sans MS"/>
          <w:sz w:val="26"/>
          <w:szCs w:val="26"/>
          <w:lang w:val="en-US"/>
        </w:rPr>
      </w:pPr>
      <w:r w:rsidRPr="008C33DC">
        <w:rPr>
          <w:rFonts w:ascii="Comic Sans MS" w:hAnsi="Comic Sans MS"/>
          <w:sz w:val="26"/>
          <w:szCs w:val="26"/>
          <w:lang w:val="en-US"/>
        </w:rPr>
        <w:t xml:space="preserve">I thank you </w:t>
      </w:r>
      <w:r w:rsidRPr="008C33DC">
        <w:rPr>
          <w:rFonts w:ascii="Comic Sans MS" w:hAnsi="Comic Sans MS"/>
          <w:sz w:val="26"/>
          <w:szCs w:val="26"/>
          <w:lang w:val="en-US"/>
        </w:rPr>
        <w:t xml:space="preserve">for the compliment, and while I </w:t>
      </w:r>
      <w:r w:rsidRPr="008C33DC">
        <w:rPr>
          <w:rFonts w:ascii="Comic Sans MS" w:hAnsi="Comic Sans MS"/>
          <w:sz w:val="26"/>
          <w:szCs w:val="26"/>
          <w:lang w:val="en-US"/>
        </w:rPr>
        <w:t>could use your check for $10,000, I am perfectly willing</w:t>
      </w:r>
      <w:r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>to give you, gratis, what information I have on the subject. If I have unusual ability to gain cooperation from</w:t>
      </w:r>
      <w:r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>other people, it is because of the following reasons:</w:t>
      </w:r>
    </w:p>
    <w:p w:rsidR="008C33DC" w:rsidRPr="008C33DC" w:rsidRDefault="008C33DC" w:rsidP="003506C9">
      <w:pPr>
        <w:jc w:val="both"/>
        <w:rPr>
          <w:rFonts w:ascii="Comic Sans MS" w:hAnsi="Comic Sans MS"/>
          <w:sz w:val="26"/>
          <w:szCs w:val="26"/>
          <w:lang w:val="en-US"/>
        </w:rPr>
      </w:pPr>
    </w:p>
    <w:p w:rsidR="003506C9" w:rsidRPr="00846F35" w:rsidRDefault="003506C9" w:rsidP="003506C9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1.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render more service than I ask people to pay for.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2.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engage in no tr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ansaction, intentionally, which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does not benefit all whom it affects.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3.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make no statemen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ts which I do not believe to be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true.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4.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have a sincere des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ire in my heart to be of useful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service to the greatest possible number of people.</w:t>
      </w:r>
    </w:p>
    <w:p w:rsidR="003506C9" w:rsidRPr="00846F35" w:rsidRDefault="003506C9" w:rsidP="003506C9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5.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 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like people better than I like money.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lastRenderedPageBreak/>
        <w:t xml:space="preserve">6.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am doing my best to live as well as to teach my own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philosophy of success.</w:t>
      </w:r>
    </w:p>
    <w:p w:rsidR="003506C9" w:rsidRPr="00846F35" w:rsidRDefault="003506C9" w:rsidP="003506C9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7.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accept no favors, from anyone, without giving favors in return.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8.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ask nothing of an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y person without having a right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to that for which I ask.</w:t>
      </w:r>
    </w:p>
    <w:p w:rsidR="003506C9" w:rsidRPr="00846F35" w:rsidRDefault="003506C9" w:rsidP="003506C9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9.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enter into no arguments with people over trivial matters.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10.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spread the suns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hine of optimism and good cheer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wherever and whenever I can.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11.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never flatter people for the purpose of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gaining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their confidence.</w:t>
      </w:r>
    </w:p>
    <w:p w:rsidR="003506C9" w:rsidRPr="00846F35" w:rsidRDefault="003506C9" w:rsidP="003506C9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12.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sell counsel and advice to other people, at a modest price, but never offer free advice.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13. While teaching o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thers how to achieve success, I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have demonstrated that I can make my philosophy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work for myself, as well, thus “practicing that which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preach.”</w:t>
      </w:r>
    </w:p>
    <w:p w:rsidR="003506C9" w:rsidRPr="00846F35" w:rsidRDefault="003506C9" w:rsidP="008C33DC">
      <w:pPr>
        <w:jc w:val="both"/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</w:pP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14. 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 am so thoroughly</w:t>
      </w:r>
      <w:r w:rsidR="008C33DC"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sold on the work in which I am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engaged that my enthusiasm over</w:t>
      </w:r>
      <w:r w:rsidRPr="00846F35">
        <w:rPr>
          <w:rFonts w:ascii="Comic Sans MS" w:hAnsi="Comic Sans MS"/>
          <w:b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 xml:space="preserve"> </w:t>
      </w:r>
      <w:r w:rsidRPr="00846F35">
        <w:rPr>
          <w:rFonts w:ascii="Comic Sans MS" w:hAnsi="Comic Sans MS"/>
          <w:i/>
          <w:sz w:val="26"/>
          <w:szCs w:val="26"/>
          <w:lang w:val="en-US"/>
          <w14:textOutline w14:w="9525" w14:cap="rnd" w14:cmpd="sng" w14:algn="ctr">
            <w14:solidFill>
              <w14:schemeClr w14:val="accent3"/>
            </w14:solidFill>
            <w14:prstDash w14:val="solid"/>
            <w14:bevel/>
          </w14:textOutline>
        </w:rPr>
        <w:t>it becomes “contagious” and others are influenced by it.</w:t>
      </w:r>
    </w:p>
    <w:p w:rsidR="008C33DC" w:rsidRPr="008C33DC" w:rsidRDefault="008C33DC" w:rsidP="008C33DC">
      <w:pPr>
        <w:jc w:val="both"/>
        <w:rPr>
          <w:rFonts w:ascii="Comic Sans MS" w:hAnsi="Comic Sans MS"/>
          <w:b/>
          <w:i/>
          <w:sz w:val="26"/>
          <w:szCs w:val="26"/>
          <w:lang w:val="en-US"/>
        </w:rPr>
      </w:pPr>
    </w:p>
    <w:p w:rsidR="003506C9" w:rsidRPr="008C33DC" w:rsidRDefault="003506C9" w:rsidP="008C33DC">
      <w:pPr>
        <w:jc w:val="both"/>
        <w:rPr>
          <w:rFonts w:ascii="Comic Sans MS" w:hAnsi="Comic Sans MS"/>
          <w:sz w:val="26"/>
          <w:szCs w:val="26"/>
          <w:lang w:val="en-US"/>
        </w:rPr>
      </w:pPr>
      <w:r w:rsidRPr="008C33DC">
        <w:rPr>
          <w:rFonts w:ascii="Comic Sans MS" w:hAnsi="Comic Sans MS"/>
          <w:sz w:val="26"/>
          <w:szCs w:val="26"/>
          <w:lang w:val="en-US"/>
        </w:rPr>
        <w:t xml:space="preserve">If there are any other </w:t>
      </w:r>
      <w:r w:rsidR="008C33DC" w:rsidRPr="008C33DC">
        <w:rPr>
          <w:rFonts w:ascii="Comic Sans MS" w:hAnsi="Comic Sans MS"/>
          <w:sz w:val="26"/>
          <w:szCs w:val="26"/>
          <w:lang w:val="en-US"/>
        </w:rPr>
        <w:t xml:space="preserve">elements entering into what you </w:t>
      </w:r>
      <w:r w:rsidRPr="008C33DC">
        <w:rPr>
          <w:rFonts w:ascii="Comic Sans MS" w:hAnsi="Comic Sans MS"/>
          <w:sz w:val="26"/>
          <w:szCs w:val="26"/>
          <w:lang w:val="en-US"/>
        </w:rPr>
        <w:t>believe to be my ability to get the confidence of others,</w:t>
      </w:r>
      <w:r w:rsidR="008C33DC"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 xml:space="preserve">I do not know what they are, </w:t>
      </w:r>
      <w:proofErr w:type="gramStart"/>
      <w:r w:rsidRPr="008C33DC">
        <w:rPr>
          <w:rFonts w:ascii="Comic Sans MS" w:hAnsi="Comic Sans MS"/>
          <w:sz w:val="26"/>
          <w:szCs w:val="26"/>
          <w:lang w:val="en-US"/>
        </w:rPr>
        <w:t>Incidentally</w:t>
      </w:r>
      <w:proofErr w:type="gramEnd"/>
      <w:r w:rsidRPr="008C33DC">
        <w:rPr>
          <w:rFonts w:ascii="Comic Sans MS" w:hAnsi="Comic Sans MS"/>
          <w:sz w:val="26"/>
          <w:szCs w:val="26"/>
          <w:lang w:val="en-US"/>
        </w:rPr>
        <w:t>, your letter</w:t>
      </w:r>
      <w:r w:rsidR="008C33DC"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>raised an interesting question, and caused me to analyze</w:t>
      </w:r>
      <w:r w:rsidR="008C33DC"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>myself as had never done before. For this reason I refuse</w:t>
      </w:r>
      <w:r w:rsidR="008C33DC"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>to accept your check, on the ground that you have caused</w:t>
      </w:r>
      <w:r w:rsidR="008C33DC"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>me to do something which may be worth many times ten</w:t>
      </w:r>
      <w:r w:rsidR="008C33DC" w:rsidRPr="008C33DC">
        <w:rPr>
          <w:rFonts w:ascii="Comic Sans MS" w:hAnsi="Comic Sans MS"/>
          <w:sz w:val="26"/>
          <w:szCs w:val="26"/>
          <w:lang w:val="en-US"/>
        </w:rPr>
        <w:t xml:space="preserve"> </w:t>
      </w:r>
      <w:r w:rsidRPr="008C33DC">
        <w:rPr>
          <w:rFonts w:ascii="Comic Sans MS" w:hAnsi="Comic Sans MS"/>
          <w:sz w:val="26"/>
          <w:szCs w:val="26"/>
          <w:lang w:val="en-US"/>
        </w:rPr>
        <w:t>thousand dollars.</w:t>
      </w:r>
    </w:p>
    <w:p w:rsidR="003506C9" w:rsidRPr="008C33DC" w:rsidRDefault="003506C9" w:rsidP="003506C9">
      <w:pPr>
        <w:jc w:val="both"/>
        <w:rPr>
          <w:rFonts w:ascii="Comic Sans MS" w:hAnsi="Comic Sans MS"/>
          <w:sz w:val="26"/>
          <w:szCs w:val="26"/>
          <w:lang w:val="en-US"/>
        </w:rPr>
      </w:pPr>
      <w:r w:rsidRPr="008C33DC">
        <w:rPr>
          <w:rFonts w:ascii="Comic Sans MS" w:hAnsi="Comic Sans MS"/>
          <w:sz w:val="26"/>
          <w:szCs w:val="26"/>
          <w:lang w:val="en-US"/>
        </w:rPr>
        <w:t>Very cordially,</w:t>
      </w:r>
      <w:bookmarkStart w:id="0" w:name="_GoBack"/>
      <w:bookmarkEnd w:id="0"/>
    </w:p>
    <w:p w:rsidR="003506C9" w:rsidRPr="008C33DC" w:rsidRDefault="003506C9" w:rsidP="003506C9">
      <w:pPr>
        <w:jc w:val="both"/>
        <w:rPr>
          <w:rFonts w:ascii="Comic Sans MS" w:hAnsi="Comic Sans MS"/>
          <w:sz w:val="26"/>
          <w:szCs w:val="26"/>
          <w:lang w:val="en-US"/>
        </w:rPr>
      </w:pPr>
      <w:r w:rsidRPr="008C33DC">
        <w:rPr>
          <w:rFonts w:ascii="Comic Sans MS" w:hAnsi="Comic Sans MS"/>
          <w:sz w:val="26"/>
          <w:szCs w:val="26"/>
          <w:lang w:val="en-US"/>
        </w:rPr>
        <w:t>NAPOLEON HILL</w:t>
      </w:r>
    </w:p>
    <w:sectPr w:rsidR="003506C9" w:rsidRPr="008C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36"/>
    <w:rsid w:val="00033D35"/>
    <w:rsid w:val="003506C9"/>
    <w:rsid w:val="00846F35"/>
    <w:rsid w:val="008C33DC"/>
    <w:rsid w:val="008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2022-04-05T12:58:00Z</dcterms:created>
  <dcterms:modified xsi:type="dcterms:W3CDTF">2022-04-05T13:16:00Z</dcterms:modified>
</cp:coreProperties>
</file>