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77" w:rsidRPr="00F96947" w:rsidRDefault="002C22AF" w:rsidP="002C22AF">
      <w:pPr>
        <w:jc w:val="center"/>
        <w:rPr>
          <w:b/>
          <w:sz w:val="32"/>
          <w:szCs w:val="32"/>
          <w:lang w:val="uk-UA"/>
        </w:rPr>
      </w:pPr>
      <w:r w:rsidRPr="00F96947">
        <w:rPr>
          <w:b/>
          <w:sz w:val="32"/>
          <w:szCs w:val="32"/>
          <w:lang w:val="uk-UA"/>
        </w:rPr>
        <w:t>Лабораторна робота 18</w:t>
      </w:r>
    </w:p>
    <w:p w:rsidR="002C22AF" w:rsidRDefault="002C22AF" w:rsidP="002C22AF">
      <w:pPr>
        <w:jc w:val="center"/>
        <w:rPr>
          <w:b/>
          <w:sz w:val="32"/>
          <w:szCs w:val="32"/>
          <w:lang w:val="uk-UA"/>
        </w:rPr>
      </w:pPr>
      <w:r w:rsidRPr="00F96947">
        <w:rPr>
          <w:b/>
          <w:sz w:val="32"/>
          <w:szCs w:val="32"/>
          <w:lang w:val="uk-UA"/>
        </w:rPr>
        <w:t>Складні структури даних. Обробка масивів</w:t>
      </w:r>
    </w:p>
    <w:p w:rsidR="00F96947" w:rsidRPr="00F96947" w:rsidRDefault="00F96947" w:rsidP="002C22AF">
      <w:pPr>
        <w:jc w:val="center"/>
        <w:rPr>
          <w:b/>
          <w:sz w:val="32"/>
          <w:szCs w:val="32"/>
          <w:lang w:val="uk-UA"/>
        </w:rPr>
      </w:pPr>
    </w:p>
    <w:p w:rsidR="00000000" w:rsidRPr="00F96947" w:rsidRDefault="00F96947" w:rsidP="002C22AF">
      <w:pPr>
        <w:ind w:firstLine="709"/>
        <w:rPr>
          <w:sz w:val="32"/>
          <w:szCs w:val="32"/>
          <w:lang w:val="uk-UA"/>
        </w:rPr>
      </w:pPr>
      <w:r w:rsidRPr="00F96947">
        <w:rPr>
          <w:sz w:val="32"/>
          <w:szCs w:val="32"/>
          <w:lang w:val="uk-UA"/>
        </w:rPr>
        <w:t xml:space="preserve">При розв'язанні задач з великою кількістю даних однакового типу використовують об'єкти, які називаються </w:t>
      </w:r>
      <w:r w:rsidRPr="00F96947">
        <w:rPr>
          <w:b/>
          <w:bCs/>
          <w:sz w:val="32"/>
          <w:szCs w:val="32"/>
          <w:lang w:val="uk-UA"/>
        </w:rPr>
        <w:t>масивами</w:t>
      </w:r>
      <w:r w:rsidRPr="00F96947">
        <w:rPr>
          <w:sz w:val="32"/>
          <w:szCs w:val="32"/>
          <w:lang w:val="uk-UA"/>
        </w:rPr>
        <w:t>.</w:t>
      </w:r>
    </w:p>
    <w:p w:rsidR="00000000" w:rsidRPr="00F96947" w:rsidRDefault="00F96947" w:rsidP="002C22AF">
      <w:pPr>
        <w:ind w:firstLine="709"/>
        <w:rPr>
          <w:sz w:val="32"/>
          <w:szCs w:val="32"/>
          <w:lang w:val="uk-UA"/>
        </w:rPr>
      </w:pPr>
      <w:r w:rsidRPr="00F96947">
        <w:rPr>
          <w:sz w:val="32"/>
          <w:szCs w:val="32"/>
          <w:lang w:val="uk-UA"/>
        </w:rPr>
        <w:t>Масив - це б</w:t>
      </w:r>
      <w:r w:rsidRPr="00F96947">
        <w:rPr>
          <w:sz w:val="32"/>
          <w:szCs w:val="32"/>
          <w:lang w:val="uk-UA"/>
        </w:rPr>
        <w:t>езперервна ділянка пам'яті, що містить послідовність об'єктів однакового типу, що позначається одним ім'ям.</w:t>
      </w:r>
    </w:p>
    <w:p w:rsidR="002C22AF" w:rsidRPr="002C22AF" w:rsidRDefault="002C22AF" w:rsidP="002C22AF">
      <w:pPr>
        <w:rPr>
          <w:sz w:val="32"/>
          <w:szCs w:val="32"/>
          <w:lang w:val="uk-UA"/>
        </w:rPr>
      </w:pPr>
      <w:r w:rsidRPr="002C22AF">
        <w:rPr>
          <w:sz w:val="32"/>
          <w:szCs w:val="32"/>
        </w:rPr>
        <w:drawing>
          <wp:inline distT="0" distB="0" distL="0" distR="0" wp14:anchorId="2589E4D5" wp14:editId="361C91F3">
            <wp:extent cx="4629553" cy="3209925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0" t="18199" r="23765" b="33823"/>
                    <a:stretch/>
                  </pic:blipFill>
                  <pic:spPr bwMode="auto">
                    <a:xfrm>
                      <a:off x="0" y="0"/>
                      <a:ext cx="4627239" cy="320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00000" w:rsidRPr="002C22AF" w:rsidRDefault="00F96947" w:rsidP="002C22AF">
      <w:pPr>
        <w:ind w:firstLine="709"/>
        <w:rPr>
          <w:sz w:val="32"/>
          <w:szCs w:val="32"/>
        </w:rPr>
      </w:pPr>
      <w:r w:rsidRPr="002C22AF">
        <w:rPr>
          <w:sz w:val="32"/>
          <w:szCs w:val="32"/>
          <w:lang w:val="uk-UA"/>
        </w:rPr>
        <w:t>Масив - упорядкований набір елементів, кожен з яких зберігає одне значення, що ід</w:t>
      </w:r>
      <w:r w:rsidRPr="002C22AF">
        <w:rPr>
          <w:sz w:val="32"/>
          <w:szCs w:val="32"/>
          <w:lang w:val="uk-UA"/>
        </w:rPr>
        <w:t xml:space="preserve">ентифікується за допомогою одного або декількох індексів. </w:t>
      </w:r>
    </w:p>
    <w:p w:rsidR="00000000" w:rsidRPr="002C22AF" w:rsidRDefault="00F96947" w:rsidP="002C22AF">
      <w:pPr>
        <w:ind w:firstLine="709"/>
        <w:rPr>
          <w:sz w:val="32"/>
          <w:szCs w:val="32"/>
        </w:rPr>
      </w:pPr>
      <w:r w:rsidRPr="002C22AF">
        <w:rPr>
          <w:sz w:val="32"/>
          <w:szCs w:val="32"/>
          <w:lang w:val="uk-UA"/>
        </w:rPr>
        <w:t xml:space="preserve">У найпростішому випадку масив має постійну довжину і зберігає одиниці даних одного і того ж типу, а як індекси виступають цілі </w:t>
      </w:r>
      <w:r w:rsidRPr="002C22AF">
        <w:rPr>
          <w:sz w:val="32"/>
          <w:szCs w:val="32"/>
          <w:lang w:val="uk-UA"/>
        </w:rPr>
        <w:t>числа.</w:t>
      </w:r>
    </w:p>
    <w:p w:rsidR="00000000" w:rsidRPr="002C22AF" w:rsidRDefault="00F96947" w:rsidP="002C22AF">
      <w:pPr>
        <w:ind w:firstLine="709"/>
        <w:rPr>
          <w:sz w:val="32"/>
          <w:szCs w:val="32"/>
        </w:rPr>
      </w:pPr>
      <w:r w:rsidRPr="002C22AF">
        <w:rPr>
          <w:sz w:val="32"/>
          <w:szCs w:val="32"/>
          <w:lang w:val="uk-UA"/>
        </w:rPr>
        <w:t xml:space="preserve">Кількість використовуваних індексів масиву може бути різною: масиви з одним індексом називають одномірними, з двома - двовимірними, і так далі. </w:t>
      </w:r>
    </w:p>
    <w:p w:rsidR="00000000" w:rsidRPr="002C22AF" w:rsidRDefault="00F96947" w:rsidP="002C22AF">
      <w:pPr>
        <w:ind w:firstLine="709"/>
        <w:rPr>
          <w:sz w:val="32"/>
          <w:szCs w:val="32"/>
        </w:rPr>
      </w:pPr>
      <w:r w:rsidRPr="002C22AF">
        <w:rPr>
          <w:sz w:val="32"/>
          <w:szCs w:val="32"/>
          <w:lang w:val="uk-UA"/>
        </w:rPr>
        <w:lastRenderedPageBreak/>
        <w:t xml:space="preserve">Одномірний масив — </w:t>
      </w:r>
      <w:proofErr w:type="spellStart"/>
      <w:r w:rsidRPr="002C22AF">
        <w:rPr>
          <w:sz w:val="32"/>
          <w:szCs w:val="32"/>
          <w:lang w:val="uk-UA"/>
        </w:rPr>
        <w:t>нестрого</w:t>
      </w:r>
      <w:proofErr w:type="spellEnd"/>
      <w:r w:rsidRPr="002C22AF">
        <w:rPr>
          <w:sz w:val="32"/>
          <w:szCs w:val="32"/>
          <w:lang w:val="uk-UA"/>
        </w:rPr>
        <w:t xml:space="preserve"> </w:t>
      </w:r>
      <w:proofErr w:type="spellStart"/>
      <w:r w:rsidRPr="002C22AF">
        <w:rPr>
          <w:sz w:val="32"/>
          <w:szCs w:val="32"/>
          <w:lang w:val="uk-UA"/>
        </w:rPr>
        <w:t>відповіда</w:t>
      </w:r>
      <w:proofErr w:type="spellEnd"/>
      <w:r w:rsidRPr="002C22AF">
        <w:rPr>
          <w:sz w:val="32"/>
          <w:szCs w:val="32"/>
          <w:lang w:val="uk-UA"/>
        </w:rPr>
        <w:t>є вектору в математиці; двовимірний  — матриці.</w:t>
      </w:r>
    </w:p>
    <w:p w:rsidR="00000000" w:rsidRPr="002C22AF" w:rsidRDefault="00F96947" w:rsidP="002C22AF">
      <w:pPr>
        <w:ind w:firstLine="709"/>
        <w:rPr>
          <w:sz w:val="32"/>
          <w:szCs w:val="32"/>
        </w:rPr>
      </w:pPr>
      <w:r w:rsidRPr="002C22AF">
        <w:rPr>
          <w:sz w:val="32"/>
          <w:szCs w:val="32"/>
          <w:lang w:val="uk-UA"/>
        </w:rPr>
        <w:t xml:space="preserve">Домовимося, що </w:t>
      </w:r>
      <w:r w:rsidRPr="002C22AF">
        <w:rPr>
          <w:sz w:val="32"/>
          <w:szCs w:val="32"/>
          <w:lang w:val="en-US"/>
        </w:rPr>
        <w:t>A(5)</w:t>
      </w:r>
      <w:r w:rsidRPr="002C22AF">
        <w:rPr>
          <w:sz w:val="32"/>
          <w:szCs w:val="32"/>
          <w:lang w:val="uk-UA"/>
        </w:rPr>
        <w:t xml:space="preserve"> – це масив з 5 елементів одного типу</w:t>
      </w:r>
    </w:p>
    <w:p w:rsidR="00000000" w:rsidRPr="002C22AF" w:rsidRDefault="00F96947" w:rsidP="002C22AF">
      <w:pPr>
        <w:ind w:firstLine="709"/>
        <w:rPr>
          <w:sz w:val="32"/>
          <w:szCs w:val="32"/>
        </w:rPr>
      </w:pPr>
      <w:proofErr w:type="gramStart"/>
      <w:r w:rsidRPr="002C22AF">
        <w:rPr>
          <w:sz w:val="32"/>
          <w:szCs w:val="32"/>
          <w:lang w:val="en-US"/>
        </w:rPr>
        <w:t>A[</w:t>
      </w:r>
      <w:proofErr w:type="gramEnd"/>
      <w:r w:rsidRPr="002C22AF">
        <w:rPr>
          <w:sz w:val="32"/>
          <w:szCs w:val="32"/>
          <w:lang w:val="en-US"/>
        </w:rPr>
        <w:t xml:space="preserve">1]…A[5] – </w:t>
      </w:r>
      <w:r w:rsidRPr="002C22AF">
        <w:rPr>
          <w:sz w:val="32"/>
          <w:szCs w:val="32"/>
          <w:lang w:val="uk-UA"/>
        </w:rPr>
        <w:t>це 1й…5й елемент масиву А</w:t>
      </w:r>
    </w:p>
    <w:p w:rsidR="00000000" w:rsidRDefault="00F96947" w:rsidP="002C22AF">
      <w:pPr>
        <w:ind w:firstLine="709"/>
        <w:rPr>
          <w:sz w:val="32"/>
          <w:szCs w:val="32"/>
          <w:lang w:val="uk-UA"/>
        </w:rPr>
      </w:pPr>
      <w:proofErr w:type="gramStart"/>
      <w:r w:rsidRPr="002C22AF">
        <w:rPr>
          <w:sz w:val="32"/>
          <w:szCs w:val="32"/>
          <w:lang w:val="en-US"/>
        </w:rPr>
        <w:t>A[</w:t>
      </w:r>
      <w:proofErr w:type="gramEnd"/>
      <w:r w:rsidRPr="002C22AF">
        <w:rPr>
          <w:sz w:val="32"/>
          <w:szCs w:val="32"/>
          <w:lang w:val="en-US"/>
        </w:rPr>
        <w:t>2]:=200</w:t>
      </w:r>
      <w:r w:rsidRPr="002C22AF">
        <w:rPr>
          <w:sz w:val="32"/>
          <w:szCs w:val="32"/>
          <w:lang w:val="uk-UA"/>
        </w:rPr>
        <w:t xml:space="preserve"> –  </w:t>
      </w:r>
      <w:r w:rsidR="002C22AF">
        <w:rPr>
          <w:sz w:val="32"/>
          <w:szCs w:val="32"/>
          <w:lang w:val="uk-UA"/>
        </w:rPr>
        <w:t xml:space="preserve">це означає, що </w:t>
      </w:r>
      <w:r w:rsidRPr="002C22AF">
        <w:rPr>
          <w:sz w:val="32"/>
          <w:szCs w:val="32"/>
          <w:lang w:val="uk-UA"/>
        </w:rPr>
        <w:t>2</w:t>
      </w:r>
      <w:r w:rsidR="002C22AF">
        <w:rPr>
          <w:sz w:val="32"/>
          <w:szCs w:val="32"/>
          <w:lang w:val="uk-UA"/>
        </w:rPr>
        <w:t>-</w:t>
      </w:r>
      <w:r w:rsidRPr="002C22AF">
        <w:rPr>
          <w:sz w:val="32"/>
          <w:szCs w:val="32"/>
          <w:lang w:val="uk-UA"/>
        </w:rPr>
        <w:t>гому елементу масиву А присвоїли значення 200</w:t>
      </w:r>
      <w:r w:rsidR="002C22AF">
        <w:rPr>
          <w:sz w:val="32"/>
          <w:szCs w:val="32"/>
          <w:lang w:val="uk-UA"/>
        </w:rPr>
        <w:t>.</w:t>
      </w:r>
    </w:p>
    <w:p w:rsidR="002C22AF" w:rsidRPr="002C22AF" w:rsidRDefault="002C22AF" w:rsidP="002C22AF">
      <w:pPr>
        <w:rPr>
          <w:sz w:val="32"/>
          <w:szCs w:val="32"/>
        </w:rPr>
      </w:pPr>
      <w:r w:rsidRPr="002C22AF">
        <w:rPr>
          <w:sz w:val="32"/>
          <w:szCs w:val="32"/>
        </w:rPr>
        <w:drawing>
          <wp:inline distT="0" distB="0" distL="0" distR="0" wp14:anchorId="346A9FE1" wp14:editId="79844C7B">
            <wp:extent cx="5086350" cy="3724600"/>
            <wp:effectExtent l="0" t="0" r="0" b="952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4" t="18419" r="24029" b="33713"/>
                    <a:stretch/>
                  </pic:blipFill>
                  <pic:spPr bwMode="auto">
                    <a:xfrm>
                      <a:off x="0" y="0"/>
                      <a:ext cx="5083633" cy="372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00000" w:rsidRPr="002C22AF" w:rsidRDefault="00F96947" w:rsidP="002C22AF">
      <w:pPr>
        <w:ind w:firstLine="709"/>
        <w:rPr>
          <w:sz w:val="32"/>
          <w:szCs w:val="32"/>
        </w:rPr>
      </w:pPr>
      <w:r w:rsidRPr="002C22AF">
        <w:rPr>
          <w:sz w:val="32"/>
          <w:szCs w:val="32"/>
          <w:lang w:val="uk-UA"/>
        </w:rPr>
        <w:t>Існує багато методів сортування, один з простіших – метод «бульбашки»</w:t>
      </w:r>
    </w:p>
    <w:p w:rsidR="00000000" w:rsidRPr="002C22AF" w:rsidRDefault="00F96947" w:rsidP="002C22AF">
      <w:pPr>
        <w:pStyle w:val="a5"/>
        <w:numPr>
          <w:ilvl w:val="0"/>
          <w:numId w:val="6"/>
        </w:numPr>
        <w:rPr>
          <w:sz w:val="32"/>
          <w:szCs w:val="32"/>
        </w:rPr>
      </w:pPr>
      <w:proofErr w:type="spellStart"/>
      <w:r w:rsidRPr="002C22AF">
        <w:rPr>
          <w:rFonts w:eastAsiaTheme="minorEastAsia"/>
          <w:b/>
          <w:bCs/>
          <w:sz w:val="32"/>
          <w:szCs w:val="32"/>
        </w:rPr>
        <w:t>Сортування</w:t>
      </w:r>
      <w:proofErr w:type="spellEnd"/>
      <w:r w:rsidRPr="002C22AF">
        <w:rPr>
          <w:rFonts w:eastAsiaTheme="minorEastAsia"/>
          <w:sz w:val="32"/>
          <w:szCs w:val="32"/>
        </w:rPr>
        <w:t> </w:t>
      </w:r>
      <w:proofErr w:type="spellStart"/>
      <w:r w:rsidRPr="002C22AF">
        <w:rPr>
          <w:rFonts w:eastAsiaTheme="minorEastAsia"/>
          <w:sz w:val="32"/>
          <w:szCs w:val="32"/>
        </w:rPr>
        <w:t>вибором</w:t>
      </w:r>
      <w:proofErr w:type="spellEnd"/>
      <w:r w:rsidRPr="002C22AF">
        <w:rPr>
          <w:rFonts w:eastAsiaTheme="minorEastAsia"/>
          <w:sz w:val="32"/>
          <w:szCs w:val="32"/>
        </w:rPr>
        <w:t xml:space="preserve"> — (англ. </w:t>
      </w:r>
      <w:proofErr w:type="spellStart"/>
      <w:r w:rsidRPr="002C22AF">
        <w:rPr>
          <w:rFonts w:eastAsiaTheme="minorEastAsia"/>
          <w:sz w:val="32"/>
          <w:szCs w:val="32"/>
        </w:rPr>
        <w:t>Selection</w:t>
      </w:r>
      <w:proofErr w:type="spellEnd"/>
      <w:r w:rsidRPr="002C22AF">
        <w:rPr>
          <w:rFonts w:eastAsiaTheme="minorEastAsia"/>
          <w:sz w:val="32"/>
          <w:szCs w:val="32"/>
        </w:rPr>
        <w:t xml:space="preserve"> </w:t>
      </w:r>
      <w:proofErr w:type="spellStart"/>
      <w:r w:rsidRPr="002C22AF">
        <w:rPr>
          <w:rFonts w:eastAsiaTheme="minorEastAsia"/>
          <w:sz w:val="32"/>
          <w:szCs w:val="32"/>
        </w:rPr>
        <w:t>sort</w:t>
      </w:r>
      <w:proofErr w:type="spellEnd"/>
      <w:r w:rsidRPr="002C22AF">
        <w:rPr>
          <w:rFonts w:eastAsiaTheme="minorEastAsia"/>
          <w:sz w:val="32"/>
          <w:szCs w:val="32"/>
        </w:rPr>
        <w:t xml:space="preserve">) — </w:t>
      </w:r>
      <w:proofErr w:type="spellStart"/>
      <w:r w:rsidRPr="002C22AF">
        <w:rPr>
          <w:rFonts w:eastAsiaTheme="minorEastAsia"/>
          <w:sz w:val="32"/>
          <w:szCs w:val="32"/>
        </w:rPr>
        <w:t>пошук</w:t>
      </w:r>
      <w:proofErr w:type="spellEnd"/>
      <w:r w:rsidRPr="002C22AF">
        <w:rPr>
          <w:rFonts w:eastAsiaTheme="minorEastAsia"/>
          <w:sz w:val="32"/>
          <w:szCs w:val="32"/>
        </w:rPr>
        <w:t xml:space="preserve"> </w:t>
      </w:r>
      <w:proofErr w:type="spellStart"/>
      <w:r w:rsidRPr="002C22AF">
        <w:rPr>
          <w:rFonts w:eastAsiaTheme="minorEastAsia"/>
          <w:sz w:val="32"/>
          <w:szCs w:val="32"/>
        </w:rPr>
        <w:t>найменшого</w:t>
      </w:r>
      <w:proofErr w:type="spellEnd"/>
      <w:r w:rsidRPr="002C22AF">
        <w:rPr>
          <w:rFonts w:eastAsiaTheme="minorEastAsia"/>
          <w:sz w:val="32"/>
          <w:szCs w:val="32"/>
        </w:rPr>
        <w:t xml:space="preserve"> </w:t>
      </w:r>
      <w:proofErr w:type="spellStart"/>
      <w:r w:rsidRPr="002C22AF">
        <w:rPr>
          <w:rFonts w:eastAsiaTheme="minorEastAsia"/>
          <w:sz w:val="32"/>
          <w:szCs w:val="32"/>
        </w:rPr>
        <w:t>або</w:t>
      </w:r>
      <w:proofErr w:type="spellEnd"/>
      <w:r w:rsidRPr="002C22AF">
        <w:rPr>
          <w:rFonts w:eastAsiaTheme="minorEastAsia"/>
          <w:sz w:val="32"/>
          <w:szCs w:val="32"/>
        </w:rPr>
        <w:t xml:space="preserve"> </w:t>
      </w:r>
      <w:proofErr w:type="spellStart"/>
      <w:r w:rsidRPr="002C22AF">
        <w:rPr>
          <w:rFonts w:eastAsiaTheme="minorEastAsia"/>
          <w:sz w:val="32"/>
          <w:szCs w:val="32"/>
        </w:rPr>
        <w:t>найбільшого</w:t>
      </w:r>
      <w:proofErr w:type="spellEnd"/>
      <w:r w:rsidRPr="002C22AF">
        <w:rPr>
          <w:rFonts w:eastAsiaTheme="minorEastAsia"/>
          <w:sz w:val="32"/>
          <w:szCs w:val="32"/>
        </w:rPr>
        <w:t xml:space="preserve"> </w:t>
      </w:r>
      <w:proofErr w:type="spellStart"/>
      <w:r w:rsidRPr="002C22AF">
        <w:rPr>
          <w:rFonts w:eastAsiaTheme="minorEastAsia"/>
          <w:sz w:val="32"/>
          <w:szCs w:val="32"/>
        </w:rPr>
        <w:t>елемента</w:t>
      </w:r>
      <w:proofErr w:type="spellEnd"/>
      <w:r w:rsidRPr="002C22AF">
        <w:rPr>
          <w:rFonts w:eastAsiaTheme="minorEastAsia"/>
          <w:sz w:val="32"/>
          <w:szCs w:val="32"/>
        </w:rPr>
        <w:t xml:space="preserve"> і </w:t>
      </w:r>
      <w:proofErr w:type="spellStart"/>
      <w:r w:rsidRPr="002C22AF">
        <w:rPr>
          <w:rFonts w:eastAsiaTheme="minorEastAsia"/>
          <w:sz w:val="32"/>
          <w:szCs w:val="32"/>
        </w:rPr>
        <w:t>переміщення</w:t>
      </w:r>
      <w:proofErr w:type="spellEnd"/>
      <w:r w:rsidRPr="002C22AF">
        <w:rPr>
          <w:rFonts w:eastAsiaTheme="minorEastAsia"/>
          <w:sz w:val="32"/>
          <w:szCs w:val="32"/>
        </w:rPr>
        <w:t xml:space="preserve"> </w:t>
      </w:r>
      <w:proofErr w:type="spellStart"/>
      <w:proofErr w:type="gramStart"/>
      <w:r w:rsidRPr="002C22AF">
        <w:rPr>
          <w:rFonts w:eastAsiaTheme="minorEastAsia"/>
          <w:sz w:val="32"/>
          <w:szCs w:val="32"/>
        </w:rPr>
        <w:t>його</w:t>
      </w:r>
      <w:proofErr w:type="spellEnd"/>
      <w:r w:rsidRPr="002C22AF">
        <w:rPr>
          <w:rFonts w:eastAsiaTheme="minorEastAsia"/>
          <w:sz w:val="32"/>
          <w:szCs w:val="32"/>
        </w:rPr>
        <w:t xml:space="preserve"> в</w:t>
      </w:r>
      <w:proofErr w:type="gramEnd"/>
      <w:r w:rsidRPr="002C22AF">
        <w:rPr>
          <w:rFonts w:eastAsiaTheme="minorEastAsia"/>
          <w:sz w:val="32"/>
          <w:szCs w:val="32"/>
        </w:rPr>
        <w:t xml:space="preserve"> початок </w:t>
      </w:r>
      <w:proofErr w:type="spellStart"/>
      <w:r w:rsidRPr="002C22AF">
        <w:rPr>
          <w:rFonts w:eastAsiaTheme="minorEastAsia"/>
          <w:sz w:val="32"/>
          <w:szCs w:val="32"/>
        </w:rPr>
        <w:t>або</w:t>
      </w:r>
      <w:proofErr w:type="spellEnd"/>
      <w:r w:rsidRPr="002C22AF">
        <w:rPr>
          <w:rFonts w:eastAsiaTheme="minorEastAsia"/>
          <w:sz w:val="32"/>
          <w:szCs w:val="32"/>
        </w:rPr>
        <w:t xml:space="preserve"> </w:t>
      </w:r>
      <w:proofErr w:type="spellStart"/>
      <w:r w:rsidRPr="002C22AF">
        <w:rPr>
          <w:rFonts w:eastAsiaTheme="minorEastAsia"/>
          <w:sz w:val="32"/>
          <w:szCs w:val="32"/>
        </w:rPr>
        <w:t>кінець</w:t>
      </w:r>
      <w:proofErr w:type="spellEnd"/>
      <w:r w:rsidRPr="002C22AF">
        <w:rPr>
          <w:rFonts w:eastAsiaTheme="minorEastAsia"/>
          <w:sz w:val="32"/>
          <w:szCs w:val="32"/>
        </w:rPr>
        <w:t xml:space="preserve"> </w:t>
      </w:r>
      <w:proofErr w:type="spellStart"/>
      <w:r w:rsidRPr="002C22AF">
        <w:rPr>
          <w:rFonts w:eastAsiaTheme="minorEastAsia"/>
          <w:sz w:val="32"/>
          <w:szCs w:val="32"/>
        </w:rPr>
        <w:t>впорядкованого</w:t>
      </w:r>
      <w:proofErr w:type="spellEnd"/>
      <w:r w:rsidRPr="002C22AF">
        <w:rPr>
          <w:rFonts w:eastAsiaTheme="minorEastAsia"/>
          <w:sz w:val="32"/>
          <w:szCs w:val="32"/>
        </w:rPr>
        <w:t xml:space="preserve"> списку.</w:t>
      </w:r>
    </w:p>
    <w:p w:rsidR="00000000" w:rsidRPr="002C22AF" w:rsidRDefault="00F96947" w:rsidP="002C22AF">
      <w:pPr>
        <w:pStyle w:val="a5"/>
        <w:numPr>
          <w:ilvl w:val="0"/>
          <w:numId w:val="6"/>
        </w:numPr>
        <w:rPr>
          <w:sz w:val="32"/>
          <w:szCs w:val="32"/>
          <w:lang w:val="uk-UA"/>
        </w:rPr>
      </w:pPr>
      <w:proofErr w:type="spellStart"/>
      <w:r w:rsidRPr="002C22AF">
        <w:rPr>
          <w:rFonts w:eastAsiaTheme="minorEastAsia"/>
          <w:b/>
          <w:bCs/>
          <w:sz w:val="32"/>
          <w:szCs w:val="32"/>
        </w:rPr>
        <w:t>Сортування</w:t>
      </w:r>
      <w:proofErr w:type="spellEnd"/>
      <w:r w:rsidR="002C22AF" w:rsidRPr="002C22AF">
        <w:rPr>
          <w:sz w:val="32"/>
          <w:szCs w:val="32"/>
        </w:rPr>
        <w:t> </w:t>
      </w:r>
      <w:proofErr w:type="spellStart"/>
      <w:r w:rsidR="002C22AF" w:rsidRPr="002C22AF">
        <w:rPr>
          <w:sz w:val="32"/>
          <w:szCs w:val="32"/>
        </w:rPr>
        <w:t>вставкою</w:t>
      </w:r>
      <w:proofErr w:type="spellEnd"/>
      <w:r w:rsidR="002C22AF" w:rsidRPr="002C22AF">
        <w:rPr>
          <w:sz w:val="32"/>
          <w:szCs w:val="32"/>
        </w:rPr>
        <w:t xml:space="preserve"> (</w:t>
      </w:r>
      <w:proofErr w:type="spellStart"/>
      <w:r w:rsidR="002C22AF" w:rsidRPr="002C22AF">
        <w:rPr>
          <w:sz w:val="32"/>
          <w:szCs w:val="32"/>
        </w:rPr>
        <w:t>включенням</w:t>
      </w:r>
      <w:proofErr w:type="spellEnd"/>
      <w:r w:rsidR="002C22AF" w:rsidRPr="002C22AF">
        <w:rPr>
          <w:sz w:val="32"/>
          <w:szCs w:val="32"/>
        </w:rPr>
        <w:t xml:space="preserve">) </w:t>
      </w:r>
    </w:p>
    <w:p w:rsidR="00000000" w:rsidRPr="002C22AF" w:rsidRDefault="00F96947" w:rsidP="002C22AF">
      <w:pPr>
        <w:pStyle w:val="a5"/>
        <w:numPr>
          <w:ilvl w:val="0"/>
          <w:numId w:val="6"/>
        </w:numPr>
        <w:rPr>
          <w:sz w:val="32"/>
          <w:szCs w:val="32"/>
        </w:rPr>
      </w:pPr>
      <w:proofErr w:type="spellStart"/>
      <w:r w:rsidRPr="002C22AF">
        <w:rPr>
          <w:rFonts w:eastAsiaTheme="minorEastAsia"/>
          <w:b/>
          <w:bCs/>
          <w:sz w:val="32"/>
          <w:szCs w:val="32"/>
        </w:rPr>
        <w:t>Сортування</w:t>
      </w:r>
      <w:proofErr w:type="spellEnd"/>
      <w:r w:rsidRPr="002C22AF">
        <w:rPr>
          <w:rFonts w:eastAsiaTheme="minorEastAsia"/>
          <w:sz w:val="32"/>
          <w:szCs w:val="32"/>
        </w:rPr>
        <w:t> </w:t>
      </w:r>
      <w:proofErr w:type="spellStart"/>
      <w:r w:rsidRPr="002C22AF">
        <w:rPr>
          <w:rFonts w:eastAsiaTheme="minorEastAsia"/>
          <w:sz w:val="32"/>
          <w:szCs w:val="32"/>
        </w:rPr>
        <w:t>обміном</w:t>
      </w:r>
      <w:proofErr w:type="spellEnd"/>
      <w:r w:rsidRPr="002C22AF">
        <w:rPr>
          <w:rFonts w:eastAsiaTheme="minorEastAsia"/>
          <w:sz w:val="32"/>
          <w:szCs w:val="32"/>
        </w:rPr>
        <w:t xml:space="preserve"> (</w:t>
      </w:r>
      <w:proofErr w:type="spellStart"/>
      <w:r w:rsidRPr="002C22AF">
        <w:rPr>
          <w:rFonts w:eastAsiaTheme="minorEastAsia"/>
          <w:b/>
          <w:bCs/>
          <w:sz w:val="32"/>
          <w:szCs w:val="32"/>
        </w:rPr>
        <w:t>сортування</w:t>
      </w:r>
      <w:proofErr w:type="spellEnd"/>
      <w:r w:rsidRPr="002C22AF">
        <w:rPr>
          <w:rFonts w:eastAsiaTheme="minorEastAsia"/>
          <w:sz w:val="32"/>
          <w:szCs w:val="32"/>
        </w:rPr>
        <w:t> </w:t>
      </w:r>
      <w:proofErr w:type="spellStart"/>
      <w:r w:rsidRPr="002C22AF">
        <w:rPr>
          <w:rFonts w:eastAsiaTheme="minorEastAsia"/>
          <w:sz w:val="32"/>
          <w:szCs w:val="32"/>
        </w:rPr>
        <w:t>бульбашкою</w:t>
      </w:r>
      <w:proofErr w:type="spellEnd"/>
      <w:r w:rsidRPr="002C22AF">
        <w:rPr>
          <w:rFonts w:eastAsiaTheme="minorEastAsia"/>
          <w:sz w:val="32"/>
          <w:szCs w:val="32"/>
        </w:rPr>
        <w:t xml:space="preserve">) </w:t>
      </w:r>
    </w:p>
    <w:p w:rsidR="00000000" w:rsidRPr="002C22AF" w:rsidRDefault="00F96947" w:rsidP="002C22AF">
      <w:pPr>
        <w:pStyle w:val="a5"/>
        <w:numPr>
          <w:ilvl w:val="0"/>
          <w:numId w:val="6"/>
        </w:numPr>
        <w:rPr>
          <w:sz w:val="32"/>
          <w:szCs w:val="32"/>
        </w:rPr>
      </w:pPr>
      <w:proofErr w:type="spellStart"/>
      <w:r w:rsidRPr="002C22AF">
        <w:rPr>
          <w:rFonts w:eastAsiaTheme="minorEastAsia"/>
          <w:b/>
          <w:bCs/>
          <w:sz w:val="32"/>
          <w:szCs w:val="32"/>
        </w:rPr>
        <w:t>Сортування</w:t>
      </w:r>
      <w:proofErr w:type="spellEnd"/>
      <w:r w:rsidRPr="002C22AF">
        <w:rPr>
          <w:rFonts w:eastAsiaTheme="minorEastAsia"/>
          <w:sz w:val="32"/>
          <w:szCs w:val="32"/>
        </w:rPr>
        <w:t> </w:t>
      </w:r>
      <w:proofErr w:type="gramStart"/>
      <w:r w:rsidRPr="002C22AF">
        <w:rPr>
          <w:rFonts w:eastAsiaTheme="minorEastAsia"/>
          <w:sz w:val="32"/>
          <w:szCs w:val="32"/>
        </w:rPr>
        <w:t xml:space="preserve">методом </w:t>
      </w:r>
      <w:proofErr w:type="spellStart"/>
      <w:r w:rsidRPr="002C22AF">
        <w:rPr>
          <w:rFonts w:eastAsiaTheme="minorEastAsia"/>
          <w:sz w:val="32"/>
          <w:szCs w:val="32"/>
        </w:rPr>
        <w:t>б</w:t>
      </w:r>
      <w:proofErr w:type="gramEnd"/>
      <w:r w:rsidRPr="002C22AF">
        <w:rPr>
          <w:rFonts w:eastAsiaTheme="minorEastAsia"/>
          <w:sz w:val="32"/>
          <w:szCs w:val="32"/>
        </w:rPr>
        <w:t>інарної</w:t>
      </w:r>
      <w:proofErr w:type="spellEnd"/>
      <w:r w:rsidRPr="002C22AF">
        <w:rPr>
          <w:rFonts w:eastAsiaTheme="minorEastAsia"/>
          <w:sz w:val="32"/>
          <w:szCs w:val="32"/>
        </w:rPr>
        <w:t xml:space="preserve"> вставки…</w:t>
      </w:r>
    </w:p>
    <w:p w:rsidR="002C22AF" w:rsidRPr="002C22AF" w:rsidRDefault="002C22AF" w:rsidP="002C22AF">
      <w:pPr>
        <w:rPr>
          <w:sz w:val="32"/>
          <w:szCs w:val="32"/>
          <w:lang w:val="uk-UA"/>
        </w:rPr>
      </w:pPr>
    </w:p>
    <w:p w:rsidR="00F96947" w:rsidRDefault="00F96947">
      <w:pPr>
        <w:rPr>
          <w:rFonts w:eastAsiaTheme="majorEastAsia"/>
          <w:b/>
          <w:sz w:val="32"/>
          <w:szCs w:val="32"/>
          <w:lang w:val="uk-UA"/>
        </w:rPr>
      </w:pPr>
      <w:r>
        <w:rPr>
          <w:rFonts w:eastAsiaTheme="majorEastAsia"/>
          <w:b/>
          <w:sz w:val="32"/>
          <w:szCs w:val="32"/>
          <w:lang w:val="uk-UA"/>
        </w:rPr>
        <w:br w:type="page"/>
      </w:r>
    </w:p>
    <w:p w:rsidR="002C22AF" w:rsidRPr="002C22AF" w:rsidRDefault="002C22AF" w:rsidP="002C22AF">
      <w:pPr>
        <w:ind w:left="360"/>
        <w:jc w:val="center"/>
        <w:rPr>
          <w:b/>
          <w:sz w:val="32"/>
          <w:szCs w:val="32"/>
        </w:rPr>
      </w:pPr>
      <w:bookmarkStart w:id="0" w:name="_GoBack"/>
      <w:bookmarkEnd w:id="0"/>
      <w:r w:rsidRPr="002C22AF">
        <w:rPr>
          <w:rFonts w:eastAsiaTheme="majorEastAsia"/>
          <w:b/>
          <w:sz w:val="32"/>
          <w:szCs w:val="32"/>
          <w:lang w:val="uk-UA"/>
        </w:rPr>
        <w:lastRenderedPageBreak/>
        <w:t>Сортування масиву методом «бульбашки»</w:t>
      </w:r>
    </w:p>
    <w:p w:rsidR="00000000" w:rsidRPr="002C22AF" w:rsidRDefault="00F96947" w:rsidP="002C22AF">
      <w:pPr>
        <w:numPr>
          <w:ilvl w:val="0"/>
          <w:numId w:val="4"/>
        </w:numPr>
        <w:tabs>
          <w:tab w:val="clear" w:pos="720"/>
          <w:tab w:val="num" w:pos="0"/>
        </w:tabs>
        <w:ind w:left="0" w:firstLine="709"/>
        <w:rPr>
          <w:sz w:val="32"/>
          <w:szCs w:val="32"/>
        </w:rPr>
      </w:pPr>
      <w:r w:rsidRPr="002C22AF">
        <w:rPr>
          <w:sz w:val="32"/>
          <w:szCs w:val="32"/>
          <w:lang w:val="uk-UA"/>
        </w:rPr>
        <w:t>всі сусідні елементи вихідного масиву попарно порівнюються один з одним і міняються місцями, якщо</w:t>
      </w:r>
      <w:r w:rsidRPr="002C22AF">
        <w:rPr>
          <w:sz w:val="32"/>
          <w:szCs w:val="32"/>
          <w:lang w:val="uk-UA"/>
        </w:rPr>
        <w:t xml:space="preserve"> попередній елемент більший, або менший в залежності від типу сортування (за зростанням чи за спаданням) від наступного.</w:t>
      </w:r>
    </w:p>
    <w:p w:rsidR="00000000" w:rsidRPr="002C22AF" w:rsidRDefault="00F96947" w:rsidP="002C22AF">
      <w:pPr>
        <w:numPr>
          <w:ilvl w:val="0"/>
          <w:numId w:val="4"/>
        </w:numPr>
        <w:tabs>
          <w:tab w:val="clear" w:pos="720"/>
          <w:tab w:val="num" w:pos="0"/>
        </w:tabs>
        <w:ind w:left="0" w:firstLine="709"/>
        <w:rPr>
          <w:sz w:val="32"/>
          <w:szCs w:val="32"/>
        </w:rPr>
      </w:pPr>
      <w:r w:rsidRPr="002C22AF">
        <w:rPr>
          <w:sz w:val="32"/>
          <w:szCs w:val="32"/>
          <w:lang w:val="uk-UA"/>
        </w:rPr>
        <w:t xml:space="preserve"> В результаті максимальний (мінімальний) елемент поступово зміщує</w:t>
      </w:r>
      <w:r w:rsidRPr="002C22AF">
        <w:rPr>
          <w:sz w:val="32"/>
          <w:szCs w:val="32"/>
          <w:lang w:val="uk-UA"/>
        </w:rPr>
        <w:t xml:space="preserve">ться вправо і після першого такого перегляду займе крайнє праве положення. </w:t>
      </w:r>
    </w:p>
    <w:p w:rsidR="00000000" w:rsidRPr="002C22AF" w:rsidRDefault="00F96947" w:rsidP="002C22AF">
      <w:pPr>
        <w:numPr>
          <w:ilvl w:val="0"/>
          <w:numId w:val="4"/>
        </w:numPr>
        <w:tabs>
          <w:tab w:val="clear" w:pos="720"/>
          <w:tab w:val="num" w:pos="0"/>
        </w:tabs>
        <w:ind w:left="0" w:firstLine="709"/>
        <w:rPr>
          <w:sz w:val="32"/>
          <w:szCs w:val="32"/>
        </w:rPr>
      </w:pPr>
      <w:r w:rsidRPr="002C22AF">
        <w:rPr>
          <w:sz w:val="32"/>
          <w:szCs w:val="32"/>
          <w:lang w:val="uk-UA"/>
        </w:rPr>
        <w:t>Тепер потрібно розглядати весь масив без останнього елемента</w:t>
      </w:r>
    </w:p>
    <w:p w:rsidR="00000000" w:rsidRPr="002C22AF" w:rsidRDefault="00F96947" w:rsidP="002C22AF">
      <w:pPr>
        <w:numPr>
          <w:ilvl w:val="0"/>
          <w:numId w:val="4"/>
        </w:numPr>
        <w:tabs>
          <w:tab w:val="clear" w:pos="720"/>
          <w:tab w:val="num" w:pos="0"/>
        </w:tabs>
        <w:ind w:left="0" w:firstLine="709"/>
        <w:rPr>
          <w:sz w:val="32"/>
          <w:szCs w:val="32"/>
        </w:rPr>
      </w:pPr>
      <w:r w:rsidRPr="002C22AF">
        <w:rPr>
          <w:sz w:val="32"/>
          <w:szCs w:val="32"/>
          <w:lang w:val="uk-UA"/>
        </w:rPr>
        <w:t xml:space="preserve">Потім процес перегляду повторюється, і своє місце займає другий за величиною елемент, який також виключається з подальшого розгляду. </w:t>
      </w:r>
    </w:p>
    <w:p w:rsidR="00000000" w:rsidRPr="002C22AF" w:rsidRDefault="00F96947" w:rsidP="002C22AF">
      <w:pPr>
        <w:numPr>
          <w:ilvl w:val="0"/>
          <w:numId w:val="4"/>
        </w:numPr>
        <w:tabs>
          <w:tab w:val="clear" w:pos="720"/>
          <w:tab w:val="num" w:pos="0"/>
        </w:tabs>
        <w:ind w:left="0" w:firstLine="709"/>
        <w:rPr>
          <w:sz w:val="32"/>
          <w:szCs w:val="32"/>
        </w:rPr>
      </w:pPr>
      <w:r w:rsidRPr="002C22AF">
        <w:rPr>
          <w:sz w:val="32"/>
          <w:szCs w:val="32"/>
          <w:lang w:val="uk-UA"/>
        </w:rPr>
        <w:t xml:space="preserve">Продовжуючи даний процес далі, </w:t>
      </w:r>
      <w:r w:rsidRPr="002C22AF">
        <w:rPr>
          <w:sz w:val="32"/>
          <w:szCs w:val="32"/>
          <w:lang w:val="uk-UA"/>
        </w:rPr>
        <w:t>на останньому кроці отримаємо впорядковану послідовність.</w:t>
      </w:r>
    </w:p>
    <w:p w:rsidR="002C22AF" w:rsidRPr="002C22AF" w:rsidRDefault="002C22AF" w:rsidP="002C22AF">
      <w:pPr>
        <w:ind w:left="709"/>
        <w:rPr>
          <w:sz w:val="32"/>
          <w:szCs w:val="32"/>
        </w:rPr>
      </w:pPr>
      <w:r>
        <w:rPr>
          <w:sz w:val="32"/>
          <w:szCs w:val="32"/>
          <w:lang w:val="uk-UA"/>
        </w:rPr>
        <w:t>Схема алгоритму наведена на рис. 1 нижче</w:t>
      </w:r>
    </w:p>
    <w:p w:rsidR="002C22AF" w:rsidRDefault="002C22AF" w:rsidP="002C22AF">
      <w:pPr>
        <w:jc w:val="center"/>
        <w:rPr>
          <w:sz w:val="32"/>
          <w:szCs w:val="32"/>
          <w:lang w:val="uk-UA"/>
        </w:rPr>
      </w:pPr>
      <w:r w:rsidRPr="002C22AF">
        <w:rPr>
          <w:sz w:val="32"/>
          <w:szCs w:val="32"/>
        </w:rPr>
        <w:lastRenderedPageBreak/>
        <w:drawing>
          <wp:inline distT="0" distB="0" distL="0" distR="0" wp14:anchorId="6D993A86" wp14:editId="2A672B14">
            <wp:extent cx="5940340" cy="8515350"/>
            <wp:effectExtent l="0" t="0" r="381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5" t="17277" r="61261" b="9212"/>
                    <a:stretch/>
                  </pic:blipFill>
                  <pic:spPr bwMode="auto">
                    <a:xfrm>
                      <a:off x="0" y="0"/>
                      <a:ext cx="5947634" cy="852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C22AF" w:rsidRDefault="002C22AF" w:rsidP="002C22AF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Рис. 1. Сортування масиву за зростанням методом бульбашки</w:t>
      </w:r>
    </w:p>
    <w:p w:rsidR="002C22AF" w:rsidRDefault="00487AEA" w:rsidP="002C22AF">
      <w:pPr>
        <w:jc w:val="center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lastRenderedPageBreak/>
        <w:t>Ход</w:t>
      </w:r>
      <w:proofErr w:type="spellEnd"/>
      <w:r>
        <w:rPr>
          <w:sz w:val="32"/>
          <w:szCs w:val="32"/>
          <w:lang w:val="uk-UA"/>
        </w:rPr>
        <w:t xml:space="preserve"> роботи</w:t>
      </w:r>
    </w:p>
    <w:p w:rsidR="00487AEA" w:rsidRDefault="00487AEA" w:rsidP="00487AE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Варіанти завдань наведено у файлі </w:t>
      </w:r>
      <w:r w:rsidRPr="00487AEA">
        <w:rPr>
          <w:b/>
          <w:i/>
          <w:sz w:val="32"/>
          <w:szCs w:val="32"/>
          <w:highlight w:val="yellow"/>
          <w:lang w:val="uk-UA"/>
        </w:rPr>
        <w:t xml:space="preserve">Додаток до </w:t>
      </w:r>
      <w:proofErr w:type="spellStart"/>
      <w:r w:rsidRPr="00487AEA">
        <w:rPr>
          <w:b/>
          <w:i/>
          <w:sz w:val="32"/>
          <w:szCs w:val="32"/>
          <w:highlight w:val="yellow"/>
          <w:lang w:val="uk-UA"/>
        </w:rPr>
        <w:t>лаб</w:t>
      </w:r>
      <w:proofErr w:type="spellEnd"/>
      <w:r w:rsidRPr="00487AEA">
        <w:rPr>
          <w:b/>
          <w:i/>
          <w:sz w:val="32"/>
          <w:szCs w:val="32"/>
          <w:highlight w:val="yellow"/>
          <w:lang w:val="uk-UA"/>
        </w:rPr>
        <w:t xml:space="preserve"> 18</w:t>
      </w:r>
      <w:r>
        <w:rPr>
          <w:sz w:val="32"/>
          <w:szCs w:val="32"/>
          <w:lang w:val="uk-UA"/>
        </w:rPr>
        <w:t xml:space="preserve"> на ПНС.</w:t>
      </w:r>
    </w:p>
    <w:p w:rsidR="00487AEA" w:rsidRDefault="00487AEA" w:rsidP="00487AE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 Побудувати схему алгоритму, № варіанту завдання дорівнює вашому номеру за списком групи</w:t>
      </w:r>
    </w:p>
    <w:p w:rsidR="00487AEA" w:rsidRDefault="00487AEA" w:rsidP="00487AE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2. Побудувати схему алгоритму,  </w:t>
      </w:r>
      <w:r>
        <w:rPr>
          <w:sz w:val="32"/>
          <w:szCs w:val="32"/>
          <w:lang w:val="uk-UA"/>
        </w:rPr>
        <w:t>№ варіанту дорівнює вашому номеру за списком групи</w:t>
      </w:r>
      <w:r>
        <w:rPr>
          <w:sz w:val="32"/>
          <w:szCs w:val="32"/>
          <w:lang w:val="uk-UA"/>
        </w:rPr>
        <w:t xml:space="preserve"> +10 (або -10, якщо такого варіанту не існує)</w:t>
      </w:r>
    </w:p>
    <w:p w:rsidR="00487AEA" w:rsidRDefault="00487AEA" w:rsidP="00487AE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3. </w:t>
      </w:r>
      <w:r>
        <w:rPr>
          <w:sz w:val="32"/>
          <w:szCs w:val="32"/>
          <w:lang w:val="uk-UA"/>
        </w:rPr>
        <w:t>Побудувати схему алгоритму,  № варіанту дорівнює вашому номеру за списком групи +</w:t>
      </w:r>
      <w:r>
        <w:rPr>
          <w:sz w:val="32"/>
          <w:szCs w:val="32"/>
          <w:lang w:val="uk-UA"/>
        </w:rPr>
        <w:t>2</w:t>
      </w:r>
      <w:r>
        <w:rPr>
          <w:sz w:val="32"/>
          <w:szCs w:val="32"/>
          <w:lang w:val="uk-UA"/>
        </w:rPr>
        <w:t>0 (або -</w:t>
      </w:r>
      <w:r>
        <w:rPr>
          <w:sz w:val="32"/>
          <w:szCs w:val="32"/>
          <w:lang w:val="uk-UA"/>
        </w:rPr>
        <w:t>2</w:t>
      </w:r>
      <w:r>
        <w:rPr>
          <w:sz w:val="32"/>
          <w:szCs w:val="32"/>
          <w:lang w:val="uk-UA"/>
        </w:rPr>
        <w:t>0, якщо такого варіанту не існує)</w:t>
      </w:r>
    </w:p>
    <w:p w:rsidR="00487AEA" w:rsidRDefault="00487AEA" w:rsidP="00487AE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Наприклад, № за списком 7. Робимо варіанти 7, 7+10=17, 7+20=27 варіанти.</w:t>
      </w:r>
    </w:p>
    <w:p w:rsidR="00487AEA" w:rsidRDefault="00487AEA" w:rsidP="00487AE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№ за списком 11. Робимо 11, 21, 31 варіанти</w:t>
      </w:r>
    </w:p>
    <w:p w:rsidR="00487AEA" w:rsidRDefault="00487AEA" w:rsidP="00487AE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№ за списком 23. Робимо 23, 13, 3 (або 33 за вашим бажанням) варіанти.</w:t>
      </w:r>
    </w:p>
    <w:p w:rsidR="00487AEA" w:rsidRDefault="00487AEA" w:rsidP="00487AE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Не забувайте скопіювати у звіт умову завдання!</w:t>
      </w:r>
    </w:p>
    <w:p w:rsidR="00487AEA" w:rsidRDefault="00487AEA" w:rsidP="00487AE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487AEA" w:rsidRDefault="00487AEA" w:rsidP="00487AEA">
      <w:pPr>
        <w:rPr>
          <w:sz w:val="32"/>
          <w:szCs w:val="32"/>
          <w:lang w:val="uk-UA"/>
        </w:rPr>
      </w:pPr>
    </w:p>
    <w:p w:rsidR="00487AEA" w:rsidRDefault="00487AEA" w:rsidP="00487AEA">
      <w:pPr>
        <w:rPr>
          <w:sz w:val="32"/>
          <w:szCs w:val="32"/>
          <w:lang w:val="uk-UA"/>
        </w:rPr>
      </w:pPr>
    </w:p>
    <w:sectPr w:rsidR="0048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686F"/>
    <w:multiLevelType w:val="hybridMultilevel"/>
    <w:tmpl w:val="5D7A6EE2"/>
    <w:lvl w:ilvl="0" w:tplc="5A98C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E31EA"/>
    <w:multiLevelType w:val="hybridMultilevel"/>
    <w:tmpl w:val="22488EE6"/>
    <w:lvl w:ilvl="0" w:tplc="A6CEC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A6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F0A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06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CB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2F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63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E9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82F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7F1C16"/>
    <w:multiLevelType w:val="hybridMultilevel"/>
    <w:tmpl w:val="79B473A6"/>
    <w:lvl w:ilvl="0" w:tplc="2A74E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EF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B69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E3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74E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61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3C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65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45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B60079E"/>
    <w:multiLevelType w:val="hybridMultilevel"/>
    <w:tmpl w:val="C5607C8A"/>
    <w:lvl w:ilvl="0" w:tplc="21EE1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23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2D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2C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82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C5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C1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E6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7E7481B"/>
    <w:multiLevelType w:val="hybridMultilevel"/>
    <w:tmpl w:val="C9347560"/>
    <w:lvl w:ilvl="0" w:tplc="5A98C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83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726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68F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43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06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2F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04F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C2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C0F5141"/>
    <w:multiLevelType w:val="hybridMultilevel"/>
    <w:tmpl w:val="E2C8CB30"/>
    <w:lvl w:ilvl="0" w:tplc="7DC69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A23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808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E2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0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A20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9C0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C0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7C1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AF"/>
    <w:rsid w:val="002C22AF"/>
    <w:rsid w:val="00434A77"/>
    <w:rsid w:val="00487AEA"/>
    <w:rsid w:val="00E43C49"/>
    <w:rsid w:val="00F9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2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22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2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22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4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1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5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65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88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0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2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3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3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02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Леля</dc:creator>
  <cp:lastModifiedBy>Леля</cp:lastModifiedBy>
  <cp:revision>2</cp:revision>
  <dcterms:created xsi:type="dcterms:W3CDTF">2023-05-09T07:14:00Z</dcterms:created>
  <dcterms:modified xsi:type="dcterms:W3CDTF">2023-05-09T07:38:00Z</dcterms:modified>
</cp:coreProperties>
</file>