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6B7" w:rsidRPr="00AD4FA4" w:rsidRDefault="005156B7" w:rsidP="005156B7">
      <w:pPr>
        <w:spacing w:line="288" w:lineRule="auto"/>
        <w:ind w:firstLine="709"/>
        <w:jc w:val="both"/>
        <w:rPr>
          <w:rFonts w:ascii="Arial" w:hAnsi="Arial" w:cs="Arial"/>
          <w:b/>
          <w:sz w:val="32"/>
          <w:szCs w:val="32"/>
          <w:lang w:val="uk-UA"/>
        </w:rPr>
      </w:pPr>
      <w:r w:rsidRPr="00AD4FA4">
        <w:rPr>
          <w:rFonts w:ascii="Arial" w:hAnsi="Arial" w:cs="Arial"/>
          <w:b/>
          <w:sz w:val="32"/>
          <w:szCs w:val="32"/>
          <w:lang w:val="uk-UA"/>
        </w:rPr>
        <w:t>ТЕМА 8. ОРГАНІЗАЦІЙНО-ПРАВОВІ ПЕРЕДУМОВИ ІНТЕГРАЦІЙНИХ ПРОЦЕСІВ У ТУРИЗМІ</w:t>
      </w:r>
    </w:p>
    <w:p w:rsidR="005156B7" w:rsidRPr="00AD4FA4" w:rsidRDefault="005156B7" w:rsidP="005156B7">
      <w:pPr>
        <w:spacing w:line="288" w:lineRule="auto"/>
        <w:ind w:firstLine="709"/>
        <w:jc w:val="both"/>
        <w:rPr>
          <w:rFonts w:ascii="Arial" w:hAnsi="Arial" w:cs="Arial"/>
          <w:b/>
          <w:sz w:val="32"/>
          <w:szCs w:val="32"/>
          <w:lang w:val="uk-UA"/>
        </w:rPr>
      </w:pPr>
    </w:p>
    <w:p w:rsidR="005156B7" w:rsidRPr="00AD4FA4" w:rsidRDefault="005156B7" w:rsidP="005156B7">
      <w:pPr>
        <w:spacing w:line="288" w:lineRule="auto"/>
        <w:ind w:firstLine="708"/>
        <w:jc w:val="both"/>
        <w:rPr>
          <w:rFonts w:ascii="Arial" w:hAnsi="Arial" w:cs="Arial"/>
          <w:b/>
          <w:sz w:val="28"/>
          <w:szCs w:val="28"/>
          <w:lang w:val="uk-UA"/>
        </w:rPr>
      </w:pPr>
      <w:r w:rsidRPr="00AD4FA4">
        <w:rPr>
          <w:rFonts w:ascii="Arial" w:hAnsi="Arial" w:cs="Arial"/>
          <w:b/>
          <w:sz w:val="28"/>
          <w:szCs w:val="28"/>
          <w:lang w:val="uk-UA"/>
        </w:rPr>
        <w:t>8.1. Передумови, мотиви та цілі інтеграційних процесів у туризмі.</w:t>
      </w:r>
    </w:p>
    <w:p w:rsidR="005156B7" w:rsidRPr="00AD4FA4" w:rsidRDefault="005156B7" w:rsidP="005156B7">
      <w:pPr>
        <w:spacing w:line="288" w:lineRule="auto"/>
        <w:ind w:firstLine="708"/>
        <w:jc w:val="both"/>
        <w:rPr>
          <w:rFonts w:ascii="Arial" w:hAnsi="Arial" w:cs="Arial"/>
          <w:sz w:val="28"/>
          <w:szCs w:val="28"/>
          <w:lang w:val="uk-UA"/>
        </w:rPr>
      </w:pPr>
      <w:r w:rsidRPr="00AD4FA4">
        <w:rPr>
          <w:rFonts w:ascii="Arial" w:hAnsi="Arial" w:cs="Arial"/>
          <w:sz w:val="28"/>
          <w:szCs w:val="28"/>
          <w:lang w:val="uk-UA"/>
        </w:rPr>
        <w:t>Початок ХХI ст. визначається активними, динамічними та глобальними трансформаціями у розвитку світового суспільства і структурними та секторальними змінами у підприємницькому середовищі, які потребують розроблення нової наукової парадигми, що адекватно враховує сучасні особливості та тенденції економічного розвитку на засадах інтеграції. Найвагомішими передумовами, що визначають стимулюючу роль інтеграційних процесів у діяльності економічних суб’єктів, є:</w:t>
      </w:r>
    </w:p>
    <w:p w:rsidR="005156B7" w:rsidRPr="00AD4FA4" w:rsidRDefault="005156B7" w:rsidP="005156B7">
      <w:pPr>
        <w:spacing w:line="288" w:lineRule="auto"/>
        <w:jc w:val="both"/>
        <w:rPr>
          <w:rFonts w:ascii="Arial" w:hAnsi="Arial" w:cs="Arial"/>
          <w:sz w:val="28"/>
          <w:szCs w:val="28"/>
          <w:lang w:val="uk-UA"/>
        </w:rPr>
      </w:pPr>
      <w:r w:rsidRPr="00AD4FA4">
        <w:rPr>
          <w:rFonts w:ascii="Arial" w:hAnsi="Arial" w:cs="Arial"/>
          <w:sz w:val="28"/>
          <w:szCs w:val="28"/>
          <w:lang w:val="uk-UA"/>
        </w:rPr>
        <w:t>− загострення конкуренції, що спонукає до розвитку стратегічного потенціалу, формування унікальних компетентностей та високих конкурентних переваг через організаційно-економічну взаємодію суб’єктів;</w:t>
      </w:r>
    </w:p>
    <w:p w:rsidR="005156B7" w:rsidRPr="00AD4FA4" w:rsidRDefault="005156B7" w:rsidP="005156B7">
      <w:pPr>
        <w:spacing w:line="288" w:lineRule="auto"/>
        <w:jc w:val="both"/>
        <w:rPr>
          <w:rFonts w:ascii="Arial" w:hAnsi="Arial" w:cs="Arial"/>
          <w:sz w:val="28"/>
          <w:szCs w:val="28"/>
          <w:lang w:val="uk-UA"/>
        </w:rPr>
      </w:pPr>
      <w:r w:rsidRPr="00AD4FA4">
        <w:rPr>
          <w:rFonts w:ascii="Arial" w:hAnsi="Arial" w:cs="Arial"/>
          <w:sz w:val="28"/>
          <w:szCs w:val="28"/>
          <w:lang w:val="uk-UA"/>
        </w:rPr>
        <w:t>− активний пошук нових перспектив і стратегічних орієнтирів функціонування підприємств на ринку з погляду забезпечення динамічності функціонування та потенційної прибутковості з урахуванням глобалізації та інтернаціоналізації бізнесу, що потребує розроблення інноваційних моделей</w:t>
      </w:r>
    </w:p>
    <w:p w:rsidR="005156B7" w:rsidRPr="00AD4FA4" w:rsidRDefault="005156B7" w:rsidP="005156B7">
      <w:pPr>
        <w:spacing w:line="288" w:lineRule="auto"/>
        <w:jc w:val="both"/>
        <w:rPr>
          <w:rFonts w:ascii="Arial" w:hAnsi="Arial" w:cs="Arial"/>
          <w:sz w:val="28"/>
          <w:szCs w:val="28"/>
          <w:lang w:val="uk-UA"/>
        </w:rPr>
      </w:pPr>
      <w:r w:rsidRPr="00AD4FA4">
        <w:rPr>
          <w:rFonts w:ascii="Arial" w:hAnsi="Arial" w:cs="Arial"/>
          <w:sz w:val="28"/>
          <w:szCs w:val="28"/>
          <w:lang w:val="uk-UA"/>
        </w:rPr>
        <w:t>та систем управління підприємствами в усіх секторах економіки у площині консолідування бізнес-процесів, диверсифікації діяльності, розширення регіональних меж організацій; налагодження результативної економічної взаємодії та стратегічного партнерства з постачальниками, споживачами, контактними аудиторіями, владою;</w:t>
      </w:r>
    </w:p>
    <w:p w:rsidR="005156B7" w:rsidRPr="00AD4FA4" w:rsidRDefault="005156B7" w:rsidP="005156B7">
      <w:pPr>
        <w:spacing w:line="288" w:lineRule="auto"/>
        <w:jc w:val="both"/>
        <w:rPr>
          <w:rFonts w:ascii="Arial" w:hAnsi="Arial" w:cs="Arial"/>
          <w:sz w:val="28"/>
          <w:szCs w:val="28"/>
          <w:lang w:val="uk-UA"/>
        </w:rPr>
      </w:pPr>
      <w:r w:rsidRPr="00AD4FA4">
        <w:rPr>
          <w:rFonts w:ascii="Arial" w:hAnsi="Arial" w:cs="Arial"/>
          <w:sz w:val="28"/>
          <w:szCs w:val="28"/>
          <w:lang w:val="uk-UA"/>
        </w:rPr>
        <w:t xml:space="preserve">− швидкі трансформаційні зміни економічного середовища потребують оперативного врахування суб’єктами господарювання зовнішніх тенденцій шляхом запровадження та подальшого компліментарного розвитку нових організаційно-управлінських структур, форм та методів ведення бізнесу і партнерського та інтегрованого функціонування організацій, що сприятиме пошуку шляхів оптимізації управління інтегрованими структурами та вироблення ефективних механізмів спільного розвитку внутрішніх бізнес-процесів, консолідованого формування та використання матеріальних і нематеріальних активів, формування переваг інтегрованого маркетингу, запровадження </w:t>
      </w:r>
      <w:r w:rsidRPr="00AD4FA4">
        <w:rPr>
          <w:rFonts w:ascii="Arial" w:hAnsi="Arial" w:cs="Arial"/>
          <w:sz w:val="28"/>
          <w:szCs w:val="28"/>
          <w:lang w:val="uk-UA"/>
        </w:rPr>
        <w:lastRenderedPageBreak/>
        <w:t>інтегрованих інформаційно-комунікаційні технологій, систем управління якістю.</w:t>
      </w:r>
    </w:p>
    <w:p w:rsidR="005156B7" w:rsidRPr="00AD4FA4" w:rsidRDefault="005156B7" w:rsidP="005156B7">
      <w:pPr>
        <w:spacing w:line="288" w:lineRule="auto"/>
        <w:ind w:firstLine="708"/>
        <w:jc w:val="both"/>
        <w:rPr>
          <w:rFonts w:ascii="Arial" w:hAnsi="Arial" w:cs="Arial"/>
          <w:sz w:val="28"/>
          <w:szCs w:val="28"/>
          <w:lang w:val="uk-UA"/>
        </w:rPr>
      </w:pPr>
      <w:r w:rsidRPr="00AD4FA4">
        <w:rPr>
          <w:rFonts w:ascii="Arial" w:hAnsi="Arial" w:cs="Arial"/>
          <w:sz w:val="28"/>
          <w:szCs w:val="28"/>
          <w:lang w:val="uk-UA"/>
        </w:rPr>
        <w:t>Економічна, фінансова та політична криза, яка супроводжується нестабільністю та турбулентністю зовнішніх умов функціонування підприємств, неузгодженістю та дисбалансом внутрішнього розвитку, неадекватним станом управління, відсутністю цілісної та ефективної системи менеджменту, все більше актуалізує питання формування інтеграційних процесів та пошуку ефективних інструментів управління ними. У комплексі заходів протидії кризовим явищам постає актуальне завдання забезпечення стійкості функціонування суб’єктів господарювання шляхом інтеграції діяльності, ресурсів, менеджменту і вимагає впровадження новітніх інтеграційних стратегій, забезпечення комплементарності технологічних процесів та вдосконалення інтеграційних відносин, розширення економічної взаємодії, спрямованої на формування синергії ключових компетентностей підприємств. Розвиток інтеграційних процесів сприяє узгодженню економічних інтересів учасників інтеграції, підвищенню ефективності та результативності їх діяльності і є пріоритетним стратегічним орієнтиром розвитку територій, галузей, національної та міжна-</w:t>
      </w:r>
    </w:p>
    <w:p w:rsidR="005156B7" w:rsidRPr="00AD4FA4" w:rsidRDefault="005156B7" w:rsidP="005156B7">
      <w:pPr>
        <w:spacing w:line="288" w:lineRule="auto"/>
        <w:jc w:val="both"/>
        <w:rPr>
          <w:rFonts w:ascii="Arial" w:hAnsi="Arial" w:cs="Arial"/>
          <w:sz w:val="28"/>
          <w:szCs w:val="28"/>
          <w:lang w:val="uk-UA"/>
        </w:rPr>
      </w:pPr>
      <w:r w:rsidRPr="00AD4FA4">
        <w:rPr>
          <w:rFonts w:ascii="Arial" w:hAnsi="Arial" w:cs="Arial"/>
          <w:sz w:val="28"/>
          <w:szCs w:val="28"/>
          <w:lang w:val="uk-UA"/>
        </w:rPr>
        <w:t>родної економіки в цілому. Формування дієвих механізмів та інструментарію управління інтеграційними процесами на рівні підприємств забезпечує максимізацію їх прибутків, оптимізацію портфеля напрямів діяльності, стійке функціонування підприємств, підвищує їх безпеку при зміні зовнішніх умов.</w:t>
      </w:r>
    </w:p>
    <w:p w:rsidR="005156B7" w:rsidRPr="00AD4FA4" w:rsidRDefault="005156B7" w:rsidP="005156B7">
      <w:pPr>
        <w:spacing w:line="288" w:lineRule="auto"/>
        <w:ind w:firstLine="708"/>
        <w:jc w:val="both"/>
        <w:rPr>
          <w:rFonts w:ascii="Arial" w:hAnsi="Arial" w:cs="Arial"/>
          <w:sz w:val="28"/>
          <w:szCs w:val="28"/>
          <w:lang w:val="uk-UA"/>
        </w:rPr>
      </w:pPr>
      <w:r w:rsidRPr="00AD4FA4">
        <w:rPr>
          <w:rFonts w:ascii="Arial" w:hAnsi="Arial" w:cs="Arial"/>
          <w:sz w:val="28"/>
          <w:szCs w:val="28"/>
          <w:lang w:val="uk-UA"/>
        </w:rPr>
        <w:t>Нові економічні феномени, що виявляються у складних відносинах у процесі інтеграції, співробітництва, партнерства, економічної взаємодії, зростання пріоритетності масштабів бізнесу, становлення нових типів економічної взаємодії суб’єктів, потребують конструктивного наукового переосмислення у сфері туризму.</w:t>
      </w:r>
    </w:p>
    <w:p w:rsidR="005156B7" w:rsidRPr="00AD4FA4" w:rsidRDefault="005156B7" w:rsidP="005156B7">
      <w:pPr>
        <w:spacing w:line="288" w:lineRule="auto"/>
        <w:ind w:firstLine="708"/>
        <w:jc w:val="both"/>
        <w:rPr>
          <w:rFonts w:ascii="Arial" w:hAnsi="Arial" w:cs="Arial"/>
          <w:sz w:val="28"/>
          <w:szCs w:val="28"/>
          <w:lang w:val="uk-UA"/>
        </w:rPr>
      </w:pPr>
      <w:r w:rsidRPr="00AD4FA4">
        <w:rPr>
          <w:rFonts w:ascii="Arial" w:hAnsi="Arial" w:cs="Arial"/>
          <w:sz w:val="28"/>
          <w:szCs w:val="28"/>
          <w:lang w:val="uk-UA"/>
        </w:rPr>
        <w:t>Інтеграційні процеси зайняли домінуюче та пріоритетне місце у переліку феноменів та явищ, що визначають розвиток мега-, макро-, мікроекономіки та людства на найближчі десятиліття, стали особливою формою становлення суспільства та формування підприємницького середовища.</w:t>
      </w:r>
    </w:p>
    <w:p w:rsidR="005156B7" w:rsidRPr="00AD4FA4" w:rsidRDefault="005156B7" w:rsidP="005156B7">
      <w:pPr>
        <w:spacing w:line="288" w:lineRule="auto"/>
        <w:ind w:firstLine="708"/>
        <w:jc w:val="both"/>
        <w:rPr>
          <w:rFonts w:ascii="Arial" w:hAnsi="Arial" w:cs="Arial"/>
          <w:i/>
          <w:sz w:val="28"/>
          <w:szCs w:val="28"/>
          <w:lang w:val="uk-UA"/>
        </w:rPr>
      </w:pPr>
      <w:r w:rsidRPr="00AD4FA4">
        <w:rPr>
          <w:rFonts w:ascii="Arial" w:hAnsi="Arial" w:cs="Arial"/>
          <w:sz w:val="28"/>
          <w:szCs w:val="28"/>
          <w:lang w:val="uk-UA"/>
        </w:rPr>
        <w:t xml:space="preserve">Дослідження семантики терміна </w:t>
      </w:r>
      <w:r w:rsidRPr="00AD4FA4">
        <w:rPr>
          <w:rFonts w:ascii="Arial" w:hAnsi="Arial" w:cs="Arial"/>
          <w:i/>
          <w:sz w:val="28"/>
          <w:szCs w:val="28"/>
          <w:lang w:val="uk-UA"/>
        </w:rPr>
        <w:t>«інтеграція»</w:t>
      </w:r>
      <w:r w:rsidRPr="00AD4FA4">
        <w:rPr>
          <w:rFonts w:ascii="Arial" w:hAnsi="Arial" w:cs="Arial"/>
          <w:sz w:val="28"/>
          <w:szCs w:val="28"/>
          <w:lang w:val="uk-UA"/>
        </w:rPr>
        <w:t xml:space="preserve"> дозволило встановити, що це слово походить від латинського «integrum», що означає ціле, суцільне, цілісне, та «integration» – відновлення, заповнення, згуртування, об’єднання, взаємопроникнення, взаємозближення та взаємодоповнення. У перекладі з французької «integration» означає включення,</w:t>
      </w:r>
      <w:r w:rsidRPr="00AD4FA4">
        <w:rPr>
          <w:lang w:val="uk-UA"/>
        </w:rPr>
        <w:t xml:space="preserve"> </w:t>
      </w:r>
      <w:r w:rsidRPr="00AD4FA4">
        <w:rPr>
          <w:rFonts w:ascii="Arial" w:hAnsi="Arial" w:cs="Arial"/>
          <w:sz w:val="28"/>
          <w:szCs w:val="28"/>
          <w:lang w:val="uk-UA"/>
        </w:rPr>
        <w:t>залучення, групування.</w:t>
      </w:r>
      <w:r w:rsidRPr="00AD4FA4">
        <w:rPr>
          <w:lang w:val="uk-UA"/>
        </w:rPr>
        <w:t xml:space="preserve"> </w:t>
      </w:r>
      <w:r w:rsidRPr="00AD4FA4">
        <w:rPr>
          <w:rFonts w:ascii="Arial" w:hAnsi="Arial" w:cs="Arial"/>
          <w:i/>
          <w:sz w:val="28"/>
          <w:szCs w:val="28"/>
          <w:lang w:val="uk-UA"/>
        </w:rPr>
        <w:t>Інтеграція</w:t>
      </w:r>
      <w:r w:rsidRPr="00AD4FA4">
        <w:rPr>
          <w:rFonts w:ascii="Arial" w:hAnsi="Arial" w:cs="Arial"/>
          <w:sz w:val="28"/>
          <w:szCs w:val="28"/>
          <w:lang w:val="uk-UA"/>
        </w:rPr>
        <w:t xml:space="preserve"> – невід’ємний компонент процесу розвитку, пов’язаний з об’єднанням у ціле різнорідних частин і елементів, що супроводжується ускладненням і зміцненням зв’язків між елементами, підвищенням рівня цілісності та організованості.</w:t>
      </w:r>
      <w:r w:rsidRPr="00AD4FA4">
        <w:rPr>
          <w:lang w:val="uk-UA"/>
        </w:rPr>
        <w:t xml:space="preserve"> </w:t>
      </w:r>
      <w:r w:rsidRPr="00AD4FA4">
        <w:rPr>
          <w:rFonts w:ascii="Arial" w:hAnsi="Arial" w:cs="Arial"/>
          <w:sz w:val="28"/>
          <w:szCs w:val="28"/>
          <w:lang w:val="uk-UA"/>
        </w:rPr>
        <w:t xml:space="preserve">Так, інтеграція є засобом зростання економічного потенціалу учасників через обєднання ресурсів, створення сприятливих умов діяльності, побудову закінчених технологічних циклів, упорядкування та координацію діяльності та управління, зниження витрат, зростання продуктивності праці, досягнення ексклюзивних конкурентних переваг, збільшення ринкової влади учасників, досягнення синергетичних ефектів, ліквідацію дискримінації та економічних бар’єрів, налагодження довгострокового співробітництва тощо. Тобто </w:t>
      </w:r>
      <w:r w:rsidRPr="00AD4FA4">
        <w:rPr>
          <w:rFonts w:ascii="Arial" w:hAnsi="Arial" w:cs="Arial"/>
          <w:i/>
          <w:sz w:val="28"/>
          <w:szCs w:val="28"/>
          <w:lang w:val="uk-UA"/>
        </w:rPr>
        <w:t>інтеграція – це засіб досягнення будь-якої цілі, що визначає власник або уповноважений орган управління інтеграційною структурою.</w:t>
      </w:r>
    </w:p>
    <w:p w:rsidR="005156B7" w:rsidRPr="00AD4FA4" w:rsidRDefault="005156B7" w:rsidP="005156B7">
      <w:pPr>
        <w:spacing w:line="288" w:lineRule="auto"/>
        <w:ind w:firstLine="708"/>
        <w:jc w:val="both"/>
        <w:rPr>
          <w:rFonts w:ascii="Arial" w:hAnsi="Arial" w:cs="Arial"/>
          <w:sz w:val="28"/>
          <w:szCs w:val="28"/>
          <w:lang w:val="uk-UA"/>
        </w:rPr>
      </w:pPr>
      <w:r w:rsidRPr="00AD4FA4">
        <w:rPr>
          <w:rFonts w:ascii="Arial" w:hAnsi="Arial" w:cs="Arial"/>
          <w:sz w:val="28"/>
          <w:szCs w:val="28"/>
          <w:lang w:val="uk-UA"/>
        </w:rPr>
        <w:t>«Інтеграційний процес», що означає розвиток, поглиблення, взаємодію між суб’єктами господарювання; послідовну зміну стану взаємозв’язків між підприємствами або видами діяльності, які інтегруються.</w:t>
      </w:r>
    </w:p>
    <w:p w:rsidR="005156B7" w:rsidRPr="00AD4FA4" w:rsidRDefault="005156B7" w:rsidP="005156B7">
      <w:pPr>
        <w:spacing w:line="288" w:lineRule="auto"/>
        <w:ind w:firstLine="708"/>
        <w:jc w:val="both"/>
        <w:rPr>
          <w:rFonts w:ascii="Arial" w:hAnsi="Arial" w:cs="Arial"/>
          <w:sz w:val="28"/>
          <w:szCs w:val="28"/>
          <w:lang w:val="uk-UA"/>
        </w:rPr>
      </w:pPr>
      <w:r w:rsidRPr="00AD4FA4">
        <w:rPr>
          <w:rFonts w:ascii="Arial" w:hAnsi="Arial" w:cs="Arial"/>
          <w:sz w:val="28"/>
          <w:szCs w:val="28"/>
          <w:lang w:val="uk-UA"/>
        </w:rPr>
        <w:t>Базисом і передумовою дослідження інтеграційних процесів у галузі туризму є аналіз наукових поглядів на еволюцію туризму, поглиблення сформованих наукових знань про туризм та виокремлення іманентних ознак та особливостей інтеграції суб’єктів туристичної діяльності. При цьому слід зазначити, що розвиток туризму та еволюція наукових поглядів на цей соціоекономічний феномен характеризується відсутністю ідентичних поглядів на періодизацію розвитку туризму та туризмознавства у науковому товаристві, крім того, означені дослідження не відображають тенденції здійснення інтеграційних процесів.</w:t>
      </w:r>
    </w:p>
    <w:p w:rsidR="005156B7" w:rsidRPr="00AD4FA4" w:rsidRDefault="005156B7" w:rsidP="005156B7">
      <w:pPr>
        <w:spacing w:line="288" w:lineRule="auto"/>
        <w:ind w:firstLine="708"/>
        <w:jc w:val="both"/>
        <w:rPr>
          <w:rFonts w:ascii="Arial" w:hAnsi="Arial" w:cs="Arial"/>
          <w:sz w:val="28"/>
          <w:szCs w:val="28"/>
          <w:lang w:val="uk-UA"/>
        </w:rPr>
      </w:pPr>
      <w:r w:rsidRPr="00AD4FA4">
        <w:rPr>
          <w:rFonts w:ascii="Arial" w:hAnsi="Arial" w:cs="Arial"/>
          <w:sz w:val="28"/>
          <w:szCs w:val="28"/>
          <w:lang w:val="uk-UA"/>
        </w:rPr>
        <w:t xml:space="preserve">Найбільш вагомим науково-теоретичним підґрунтям щодо визначення фаз розвитку туристичного руху в країнах світового співтовариства слід вважати систематику, запропоновану польськими дослідниками В. Фрейєром, І. Енджейчик. Зазначену думку підтверджено та розвинено російськими вченими І. Зоріним та В. Квартальновим (виділено сучасний етап розвитку туризму – перехід до ринкових відносин), білоруським науковцем М. Кабушкіним (доповнено періодизацію фазою розпаду централізованої системи управління туризмом – з 1990 р.), професором Київського національного торговельно-економічного університету Т. Ткаченко (запропонано ввести у науковий обіг фазу переходу до сталого розвитку туризму з 1992 р.). </w:t>
      </w:r>
    </w:p>
    <w:p w:rsidR="005156B7" w:rsidRPr="00AD4FA4" w:rsidRDefault="005156B7" w:rsidP="005156B7">
      <w:pPr>
        <w:spacing w:line="288" w:lineRule="auto"/>
        <w:ind w:firstLine="708"/>
        <w:jc w:val="both"/>
        <w:rPr>
          <w:rFonts w:ascii="Arial" w:hAnsi="Arial" w:cs="Arial"/>
          <w:sz w:val="28"/>
          <w:szCs w:val="28"/>
          <w:lang w:val="uk-UA"/>
        </w:rPr>
      </w:pPr>
      <w:r w:rsidRPr="00AD4FA4">
        <w:rPr>
          <w:rFonts w:ascii="Arial" w:hAnsi="Arial" w:cs="Arial"/>
          <w:sz w:val="28"/>
          <w:szCs w:val="28"/>
          <w:lang w:val="uk-UA"/>
        </w:rPr>
        <w:t xml:space="preserve">Виділяють такі фази інтеграційних процесів у туризмі: ранньоісторичну (у зв’язку із найбільшим часовим інтервалом її реалізації додатково виокремити періоди Стародавнього світу, Середньовіччя та Нового світу); початкову; зростання; масового туризму; сталого інноваційного розвитку та доповнити періодизацію фазою інтеграційного розвитку туризму, яка має власне соціоекономічне підґрунтя та пов’язана зі світовою кризою індустріального суспільства і переходом до інтернаціоналізації, глобалізації та експансії бізнесу, налагодженням результативної економічної взаємодії, формуванням стратегічного партнерства, розвитком інноваційних форм і механізмів здійснення підприємницької діяльності на засадах інтеграції. </w:t>
      </w:r>
    </w:p>
    <w:p w:rsidR="005156B7" w:rsidRPr="00AD4FA4" w:rsidRDefault="005156B7" w:rsidP="005156B7">
      <w:pPr>
        <w:spacing w:line="288" w:lineRule="auto"/>
        <w:ind w:firstLine="708"/>
        <w:jc w:val="both"/>
        <w:rPr>
          <w:rFonts w:ascii="Arial" w:hAnsi="Arial" w:cs="Arial"/>
          <w:sz w:val="28"/>
          <w:szCs w:val="28"/>
          <w:lang w:val="uk-UA"/>
        </w:rPr>
      </w:pPr>
      <w:r w:rsidRPr="00AD4FA4">
        <w:rPr>
          <w:rFonts w:ascii="Arial" w:hAnsi="Arial" w:cs="Arial"/>
          <w:sz w:val="28"/>
          <w:szCs w:val="28"/>
          <w:lang w:val="uk-UA"/>
        </w:rPr>
        <w:t>Управління інтеграційними процесами – це процес (управлінська діяльність), спрямований на інтеграційний розвиток суб’єктів туристичної діяльності для створення високоякісного туристичного продукту та досягнення узгодженості економічних інтересів суб’єктів взаємовідносин. Отже, управління інтеграційними процесами – це сукупність принципів, методів, засобів і форм управління суб’єктами господарювання на засадах об’єднання або зближення, спрямованих на забезпечення консолідованої діяльності, спільного встановлення цілей та визначення стратегічних альтернатив розвитку з метою підвищення результативності їх функціонування, отримання синергетичних вигід та конкурентних переваг. З огляду на вищевикладене, управління інтеграційними процесами доцільно розуміти як процес системного формування, розвитку та використання спільного матеріальних і нематеріальних активів (як комплекс знань, умінь і навичок) суб’єктами господарювання через механізм інтеграційного розвитку, який забезпечує продукування унікальних конкурентних переваг, гармонізацію інтересів та отримання економічних вигід суб’єктів господарювання.</w:t>
      </w:r>
    </w:p>
    <w:p w:rsidR="005156B7" w:rsidRPr="00AD4FA4" w:rsidRDefault="005156B7" w:rsidP="005156B7">
      <w:pPr>
        <w:spacing w:line="288" w:lineRule="auto"/>
        <w:ind w:firstLine="708"/>
        <w:jc w:val="both"/>
        <w:rPr>
          <w:rFonts w:ascii="Arial" w:hAnsi="Arial" w:cs="Arial"/>
          <w:sz w:val="28"/>
          <w:szCs w:val="28"/>
          <w:lang w:val="uk-UA"/>
        </w:rPr>
      </w:pPr>
      <w:r w:rsidRPr="00AD4FA4">
        <w:rPr>
          <w:rFonts w:ascii="Arial" w:hAnsi="Arial" w:cs="Arial"/>
          <w:sz w:val="28"/>
          <w:szCs w:val="28"/>
          <w:lang w:val="uk-UA"/>
        </w:rPr>
        <w:t>У широкому розумінні управління інтеграційними процесами суб’єктів господарювання – це цілеспрямований вплив на чинники та умови, які визначають внутрішні параметри діяльності інтегрованих формувань та їх розвиток у конкурентному середовищі та базуються на пріоритетах:</w:t>
      </w:r>
    </w:p>
    <w:p w:rsidR="005156B7" w:rsidRPr="00AD4FA4" w:rsidRDefault="005156B7" w:rsidP="005156B7">
      <w:pPr>
        <w:spacing w:line="288" w:lineRule="auto"/>
        <w:ind w:firstLine="708"/>
        <w:jc w:val="both"/>
        <w:rPr>
          <w:rFonts w:ascii="Arial" w:hAnsi="Arial" w:cs="Arial"/>
          <w:sz w:val="28"/>
          <w:szCs w:val="28"/>
          <w:lang w:val="uk-UA"/>
        </w:rPr>
      </w:pPr>
      <w:r w:rsidRPr="00AD4FA4">
        <w:rPr>
          <w:rFonts w:ascii="Arial" w:hAnsi="Arial" w:cs="Arial"/>
          <w:sz w:val="28"/>
          <w:szCs w:val="28"/>
          <w:lang w:val="uk-UA"/>
        </w:rPr>
        <w:t>• формування нового стратегічного мислення, яке базується на посиленні економічної взаємодії суб’єктів господарської діяльності;</w:t>
      </w:r>
    </w:p>
    <w:p w:rsidR="005156B7" w:rsidRPr="00AD4FA4" w:rsidRDefault="005156B7" w:rsidP="005156B7">
      <w:pPr>
        <w:spacing w:line="288" w:lineRule="auto"/>
        <w:ind w:firstLine="708"/>
        <w:jc w:val="both"/>
        <w:rPr>
          <w:rFonts w:ascii="Arial" w:hAnsi="Arial" w:cs="Arial"/>
          <w:sz w:val="28"/>
          <w:szCs w:val="28"/>
          <w:lang w:val="uk-UA"/>
        </w:rPr>
      </w:pPr>
      <w:r w:rsidRPr="00AD4FA4">
        <w:rPr>
          <w:rFonts w:ascii="Arial" w:hAnsi="Arial" w:cs="Arial"/>
          <w:sz w:val="28"/>
          <w:szCs w:val="28"/>
          <w:lang w:val="uk-UA"/>
        </w:rPr>
        <w:t>• забезпечення ієрархічності інтеграційними процесами і наскрізності розвитку процесів інтеграції в економічній системі (міжорганізаційний рівень, регіональний, національний, міжнародний);</w:t>
      </w:r>
    </w:p>
    <w:p w:rsidR="005156B7" w:rsidRPr="00AD4FA4" w:rsidRDefault="005156B7" w:rsidP="005156B7">
      <w:pPr>
        <w:spacing w:line="288" w:lineRule="auto"/>
        <w:ind w:firstLine="708"/>
        <w:jc w:val="both"/>
        <w:rPr>
          <w:rFonts w:ascii="Arial" w:hAnsi="Arial" w:cs="Arial"/>
          <w:sz w:val="28"/>
          <w:szCs w:val="28"/>
          <w:lang w:val="uk-UA"/>
        </w:rPr>
      </w:pPr>
      <w:r w:rsidRPr="00AD4FA4">
        <w:rPr>
          <w:rFonts w:ascii="Arial" w:hAnsi="Arial" w:cs="Arial"/>
          <w:sz w:val="28"/>
          <w:szCs w:val="28"/>
          <w:lang w:val="uk-UA"/>
        </w:rPr>
        <w:t>• необхідність створення конкурентних переваг і врахування чинників часу як пріоритетного у формуванні інтеграційних процесів;</w:t>
      </w:r>
    </w:p>
    <w:p w:rsidR="005156B7" w:rsidRPr="00AD4FA4" w:rsidRDefault="005156B7" w:rsidP="005156B7">
      <w:pPr>
        <w:spacing w:line="288" w:lineRule="auto"/>
        <w:ind w:firstLine="708"/>
        <w:jc w:val="both"/>
        <w:rPr>
          <w:rFonts w:ascii="Arial" w:hAnsi="Arial" w:cs="Arial"/>
          <w:sz w:val="28"/>
          <w:szCs w:val="28"/>
          <w:lang w:val="uk-UA"/>
        </w:rPr>
      </w:pPr>
      <w:r w:rsidRPr="00AD4FA4">
        <w:rPr>
          <w:rFonts w:ascii="Arial" w:hAnsi="Arial" w:cs="Arial"/>
          <w:sz w:val="28"/>
          <w:szCs w:val="28"/>
          <w:lang w:val="uk-UA"/>
        </w:rPr>
        <w:t>• сприйняття управління інтеграційними процесами як специфічного інноваційного управлінського процесу, який потребує формування власних теоретичних засад, методологічного інструментарію та практичних положень;</w:t>
      </w:r>
    </w:p>
    <w:p w:rsidR="005156B7" w:rsidRPr="00AD4FA4" w:rsidRDefault="005156B7" w:rsidP="005156B7">
      <w:pPr>
        <w:spacing w:line="288" w:lineRule="auto"/>
        <w:ind w:firstLine="708"/>
        <w:jc w:val="both"/>
        <w:rPr>
          <w:rFonts w:ascii="Arial" w:hAnsi="Arial" w:cs="Arial"/>
          <w:sz w:val="28"/>
          <w:szCs w:val="28"/>
          <w:lang w:val="uk-UA"/>
        </w:rPr>
      </w:pPr>
      <w:r w:rsidRPr="00AD4FA4">
        <w:rPr>
          <w:rFonts w:ascii="Arial" w:hAnsi="Arial" w:cs="Arial"/>
          <w:sz w:val="28"/>
          <w:szCs w:val="28"/>
          <w:lang w:val="uk-UA"/>
        </w:rPr>
        <w:t>• урахування глобальних тенденцій розвитку економіки у процесі формування положень управління інтеграційними процесами, які визначають її особливоості: глобалізації та інтернаціоналізації бізнесу; зростання ролі інформаційних та інтелектуальних технологій, посилення конкурентної боротьби між суб’єктами господарської діяльності. Успіх стратегії конкуренції залежить від рівня використання технологій;</w:t>
      </w:r>
    </w:p>
    <w:p w:rsidR="005156B7" w:rsidRPr="00AD4FA4" w:rsidRDefault="005156B7" w:rsidP="005156B7">
      <w:pPr>
        <w:spacing w:line="288" w:lineRule="auto"/>
        <w:ind w:firstLine="708"/>
        <w:jc w:val="both"/>
        <w:rPr>
          <w:rFonts w:ascii="Arial" w:hAnsi="Arial" w:cs="Arial"/>
          <w:sz w:val="28"/>
          <w:szCs w:val="28"/>
          <w:lang w:val="uk-UA"/>
        </w:rPr>
      </w:pPr>
      <w:r w:rsidRPr="00AD4FA4">
        <w:rPr>
          <w:rFonts w:ascii="Arial" w:hAnsi="Arial" w:cs="Arial"/>
          <w:sz w:val="28"/>
          <w:szCs w:val="28"/>
          <w:lang w:val="uk-UA"/>
        </w:rPr>
        <w:t>• трансформація управління ресурсами підприємства в управління знаннями та компетентностями інтеграційної структури, що пов’язується з необхідністю формування консолідованого стратегічного потенціалу суб’єкта господарювання як запоруки його успішного функціонування та подолання асиметрії знань на ринку туристичних послуг;</w:t>
      </w:r>
    </w:p>
    <w:p w:rsidR="005156B7" w:rsidRPr="00AD4FA4" w:rsidRDefault="005156B7" w:rsidP="005156B7">
      <w:pPr>
        <w:spacing w:line="288" w:lineRule="auto"/>
        <w:ind w:firstLine="708"/>
        <w:jc w:val="both"/>
        <w:rPr>
          <w:rFonts w:ascii="Arial" w:hAnsi="Arial" w:cs="Arial"/>
          <w:sz w:val="28"/>
          <w:szCs w:val="28"/>
          <w:lang w:val="uk-UA"/>
        </w:rPr>
      </w:pPr>
      <w:r w:rsidRPr="00AD4FA4">
        <w:rPr>
          <w:rFonts w:ascii="Arial" w:hAnsi="Arial" w:cs="Arial"/>
          <w:sz w:val="28"/>
          <w:szCs w:val="28"/>
          <w:lang w:val="uk-UA"/>
        </w:rPr>
        <w:t>• сприйняття інтегрованої структури як організації, що визначається спеціалізованими принципами управління на засадах взаємодії та самонавчається, саморозвивається і постійно вдосконалюється;</w:t>
      </w:r>
    </w:p>
    <w:p w:rsidR="005156B7" w:rsidRPr="00AD4FA4" w:rsidRDefault="005156B7" w:rsidP="005156B7">
      <w:pPr>
        <w:spacing w:line="288" w:lineRule="auto"/>
        <w:ind w:firstLine="708"/>
        <w:jc w:val="both"/>
        <w:rPr>
          <w:rFonts w:ascii="Arial" w:hAnsi="Arial" w:cs="Arial"/>
          <w:sz w:val="28"/>
          <w:szCs w:val="28"/>
          <w:lang w:val="uk-UA"/>
        </w:rPr>
      </w:pPr>
      <w:r w:rsidRPr="00AD4FA4">
        <w:rPr>
          <w:rFonts w:ascii="Arial" w:hAnsi="Arial" w:cs="Arial"/>
          <w:sz w:val="28"/>
          <w:szCs w:val="28"/>
          <w:lang w:val="uk-UA"/>
        </w:rPr>
        <w:t>• спільне створення цінностей виробником туристичного продукту, постачальниками, конкурентами, контактними аудиторіями, споживачами, органами влади. Таке розуміння пріоритетів управління передбачає трансформацію підходів до побудови моделі стратегічної поведінки підприємства на ринку в напрямі інтеграційного розвитку та стратегічної співпраці;</w:t>
      </w:r>
    </w:p>
    <w:p w:rsidR="005156B7" w:rsidRPr="00AD4FA4" w:rsidRDefault="005156B7" w:rsidP="005156B7">
      <w:pPr>
        <w:spacing w:line="288" w:lineRule="auto"/>
        <w:ind w:firstLine="708"/>
        <w:jc w:val="both"/>
        <w:rPr>
          <w:rFonts w:ascii="Arial" w:hAnsi="Arial" w:cs="Arial"/>
          <w:sz w:val="28"/>
          <w:szCs w:val="28"/>
          <w:lang w:val="uk-UA"/>
        </w:rPr>
      </w:pPr>
      <w:r w:rsidRPr="00AD4FA4">
        <w:rPr>
          <w:rFonts w:ascii="Arial" w:hAnsi="Arial" w:cs="Arial"/>
          <w:sz w:val="28"/>
          <w:szCs w:val="28"/>
          <w:lang w:val="uk-UA"/>
        </w:rPr>
        <w:t>• орієнтація на перехід від ієрархічної моделі управління до мережевої, яка передбачає розширення форм і моделей консолідованого ведення бізнесу та стратегічної співпраці.</w:t>
      </w:r>
    </w:p>
    <w:p w:rsidR="005156B7" w:rsidRPr="00AD4FA4" w:rsidRDefault="005156B7" w:rsidP="005156B7">
      <w:pPr>
        <w:spacing w:line="288" w:lineRule="auto"/>
        <w:ind w:firstLine="708"/>
        <w:jc w:val="both"/>
        <w:rPr>
          <w:rFonts w:ascii="Arial" w:hAnsi="Arial" w:cs="Arial"/>
          <w:sz w:val="28"/>
          <w:szCs w:val="28"/>
          <w:lang w:val="uk-UA"/>
        </w:rPr>
      </w:pPr>
      <w:r w:rsidRPr="00AD4FA4">
        <w:rPr>
          <w:rFonts w:ascii="Arial" w:hAnsi="Arial" w:cs="Arial"/>
          <w:sz w:val="28"/>
          <w:szCs w:val="28"/>
          <w:lang w:val="uk-UA"/>
        </w:rPr>
        <w:t>Переваги інтеграційних процесів.</w:t>
      </w:r>
    </w:p>
    <w:p w:rsidR="005156B7" w:rsidRPr="00AD4FA4" w:rsidRDefault="005156B7" w:rsidP="005156B7">
      <w:pPr>
        <w:spacing w:line="288" w:lineRule="auto"/>
        <w:ind w:firstLine="708"/>
        <w:jc w:val="both"/>
        <w:rPr>
          <w:rFonts w:ascii="Arial" w:hAnsi="Arial" w:cs="Arial"/>
          <w:sz w:val="28"/>
          <w:szCs w:val="28"/>
          <w:lang w:val="uk-UA"/>
        </w:rPr>
      </w:pPr>
      <w:r w:rsidRPr="00AD4FA4">
        <w:rPr>
          <w:rFonts w:ascii="Arial" w:hAnsi="Arial" w:cs="Arial"/>
          <w:sz w:val="28"/>
          <w:szCs w:val="28"/>
          <w:lang w:val="uk-UA"/>
        </w:rPr>
        <w:t>Фінансові:</w:t>
      </w:r>
    </w:p>
    <w:p w:rsidR="005156B7" w:rsidRPr="00AD4FA4" w:rsidRDefault="005156B7" w:rsidP="005156B7">
      <w:pPr>
        <w:spacing w:line="288" w:lineRule="auto"/>
        <w:ind w:firstLine="708"/>
        <w:jc w:val="both"/>
        <w:rPr>
          <w:rFonts w:ascii="Arial" w:hAnsi="Arial" w:cs="Arial"/>
          <w:sz w:val="28"/>
          <w:szCs w:val="28"/>
          <w:lang w:val="uk-UA"/>
        </w:rPr>
      </w:pPr>
      <w:r w:rsidRPr="00AD4FA4">
        <w:rPr>
          <w:rFonts w:ascii="Arial" w:hAnsi="Arial" w:cs="Arial"/>
          <w:sz w:val="28"/>
          <w:szCs w:val="28"/>
          <w:lang w:val="uk-UA"/>
        </w:rPr>
        <w:t xml:space="preserve"> - одержання синергетичного та емерджентного ефектів;</w:t>
      </w:r>
    </w:p>
    <w:p w:rsidR="005156B7" w:rsidRPr="00AD4FA4" w:rsidRDefault="005156B7" w:rsidP="005156B7">
      <w:pPr>
        <w:spacing w:line="288" w:lineRule="auto"/>
        <w:ind w:firstLine="708"/>
        <w:jc w:val="both"/>
        <w:rPr>
          <w:rFonts w:ascii="Arial" w:hAnsi="Arial" w:cs="Arial"/>
          <w:sz w:val="28"/>
          <w:szCs w:val="28"/>
          <w:lang w:val="uk-UA"/>
        </w:rPr>
      </w:pPr>
      <w:r w:rsidRPr="00AD4FA4">
        <w:rPr>
          <w:rFonts w:ascii="Arial" w:hAnsi="Arial" w:cs="Arial"/>
          <w:sz w:val="28"/>
          <w:szCs w:val="28"/>
          <w:lang w:val="uk-UA"/>
        </w:rPr>
        <w:t>- зниження трансакційних витрат;</w:t>
      </w:r>
    </w:p>
    <w:p w:rsidR="005156B7" w:rsidRPr="00AD4FA4" w:rsidRDefault="005156B7" w:rsidP="005156B7">
      <w:pPr>
        <w:spacing w:line="288" w:lineRule="auto"/>
        <w:ind w:firstLine="708"/>
        <w:jc w:val="both"/>
        <w:rPr>
          <w:rFonts w:ascii="Arial" w:hAnsi="Arial" w:cs="Arial"/>
          <w:sz w:val="28"/>
          <w:szCs w:val="28"/>
          <w:lang w:val="uk-UA"/>
        </w:rPr>
      </w:pPr>
      <w:r w:rsidRPr="00AD4FA4">
        <w:rPr>
          <w:rFonts w:ascii="Arial" w:hAnsi="Arial" w:cs="Arial"/>
          <w:sz w:val="28"/>
          <w:szCs w:val="28"/>
          <w:lang w:val="uk-UA"/>
        </w:rPr>
        <w:t>- скорочення витрат, втрат, раціоналізація їх складу та структури;</w:t>
      </w:r>
    </w:p>
    <w:p w:rsidR="005156B7" w:rsidRPr="00AD4FA4" w:rsidRDefault="005156B7" w:rsidP="005156B7">
      <w:pPr>
        <w:spacing w:line="288" w:lineRule="auto"/>
        <w:ind w:firstLine="708"/>
        <w:jc w:val="both"/>
        <w:rPr>
          <w:rFonts w:ascii="Arial" w:hAnsi="Arial" w:cs="Arial"/>
          <w:sz w:val="28"/>
          <w:szCs w:val="28"/>
          <w:lang w:val="uk-UA"/>
        </w:rPr>
      </w:pPr>
      <w:r w:rsidRPr="00AD4FA4">
        <w:rPr>
          <w:rFonts w:ascii="Arial" w:hAnsi="Arial" w:cs="Arial"/>
          <w:sz w:val="28"/>
          <w:szCs w:val="28"/>
          <w:lang w:val="uk-UA"/>
        </w:rPr>
        <w:t>- підвищення доходів, прибутку та рентабельності;</w:t>
      </w:r>
    </w:p>
    <w:p w:rsidR="005156B7" w:rsidRPr="00AD4FA4" w:rsidRDefault="005156B7" w:rsidP="005156B7">
      <w:pPr>
        <w:spacing w:line="288" w:lineRule="auto"/>
        <w:ind w:firstLine="708"/>
        <w:jc w:val="both"/>
        <w:rPr>
          <w:rFonts w:ascii="Arial" w:hAnsi="Arial" w:cs="Arial"/>
          <w:sz w:val="28"/>
          <w:szCs w:val="28"/>
          <w:lang w:val="uk-UA"/>
        </w:rPr>
      </w:pPr>
      <w:r w:rsidRPr="00AD4FA4">
        <w:rPr>
          <w:rFonts w:ascii="Arial" w:hAnsi="Arial" w:cs="Arial"/>
          <w:sz w:val="28"/>
          <w:szCs w:val="28"/>
          <w:lang w:val="uk-UA"/>
        </w:rPr>
        <w:t>- додаткові фінансові можливості (залучення інвестицій, збільшення вартості капіталу;</w:t>
      </w:r>
    </w:p>
    <w:p w:rsidR="005156B7" w:rsidRPr="00AD4FA4" w:rsidRDefault="005156B7" w:rsidP="005156B7">
      <w:pPr>
        <w:spacing w:line="288" w:lineRule="auto"/>
        <w:ind w:firstLine="708"/>
        <w:jc w:val="both"/>
        <w:rPr>
          <w:rFonts w:ascii="Arial" w:hAnsi="Arial" w:cs="Arial"/>
          <w:sz w:val="28"/>
          <w:szCs w:val="28"/>
          <w:lang w:val="uk-UA"/>
        </w:rPr>
      </w:pPr>
      <w:r w:rsidRPr="00AD4FA4">
        <w:rPr>
          <w:rFonts w:ascii="Arial" w:hAnsi="Arial" w:cs="Arial"/>
          <w:sz w:val="28"/>
          <w:szCs w:val="28"/>
          <w:lang w:val="uk-UA"/>
        </w:rPr>
        <w:t>- реалізація інвестиційних проектів.</w:t>
      </w:r>
    </w:p>
    <w:p w:rsidR="005156B7" w:rsidRPr="00AD4FA4" w:rsidRDefault="005156B7" w:rsidP="005156B7">
      <w:pPr>
        <w:spacing w:line="288" w:lineRule="auto"/>
        <w:ind w:firstLine="708"/>
        <w:jc w:val="both"/>
        <w:rPr>
          <w:rFonts w:ascii="Arial" w:hAnsi="Arial" w:cs="Arial"/>
          <w:sz w:val="28"/>
          <w:szCs w:val="28"/>
          <w:lang w:val="uk-UA"/>
        </w:rPr>
      </w:pPr>
      <w:r w:rsidRPr="00AD4FA4">
        <w:rPr>
          <w:rFonts w:ascii="Arial" w:hAnsi="Arial" w:cs="Arial"/>
          <w:sz w:val="28"/>
          <w:szCs w:val="28"/>
          <w:lang w:val="uk-UA"/>
        </w:rPr>
        <w:t xml:space="preserve">Маркетингові (ринкові): </w:t>
      </w:r>
    </w:p>
    <w:p w:rsidR="005156B7" w:rsidRPr="00AD4FA4" w:rsidRDefault="005156B7" w:rsidP="005156B7">
      <w:pPr>
        <w:spacing w:line="288" w:lineRule="auto"/>
        <w:ind w:firstLine="708"/>
        <w:jc w:val="both"/>
        <w:rPr>
          <w:rFonts w:ascii="Arial" w:hAnsi="Arial" w:cs="Arial"/>
          <w:sz w:val="28"/>
          <w:szCs w:val="28"/>
          <w:lang w:val="uk-UA"/>
        </w:rPr>
      </w:pPr>
      <w:r w:rsidRPr="00AD4FA4">
        <w:rPr>
          <w:rFonts w:ascii="Arial" w:hAnsi="Arial" w:cs="Arial"/>
          <w:sz w:val="28"/>
          <w:szCs w:val="28"/>
          <w:lang w:val="uk-UA"/>
        </w:rPr>
        <w:t>- зростання маркетингового потенціалу;</w:t>
      </w:r>
    </w:p>
    <w:p w:rsidR="005156B7" w:rsidRPr="00AD4FA4" w:rsidRDefault="005156B7" w:rsidP="005156B7">
      <w:pPr>
        <w:spacing w:line="288" w:lineRule="auto"/>
        <w:ind w:firstLine="708"/>
        <w:jc w:val="both"/>
        <w:rPr>
          <w:rFonts w:ascii="Arial" w:hAnsi="Arial" w:cs="Arial"/>
          <w:sz w:val="28"/>
          <w:szCs w:val="28"/>
          <w:lang w:val="uk-UA"/>
        </w:rPr>
      </w:pPr>
      <w:r w:rsidRPr="00AD4FA4">
        <w:rPr>
          <w:rFonts w:ascii="Arial" w:hAnsi="Arial" w:cs="Arial"/>
          <w:sz w:val="28"/>
          <w:szCs w:val="28"/>
          <w:lang w:val="uk-UA"/>
        </w:rPr>
        <w:t>- адаптивність до зовнішніх умов функціонування;</w:t>
      </w:r>
    </w:p>
    <w:p w:rsidR="005156B7" w:rsidRPr="00AD4FA4" w:rsidRDefault="005156B7" w:rsidP="005156B7">
      <w:pPr>
        <w:spacing w:line="288" w:lineRule="auto"/>
        <w:ind w:firstLine="708"/>
        <w:jc w:val="both"/>
        <w:rPr>
          <w:rFonts w:ascii="Arial" w:hAnsi="Arial" w:cs="Arial"/>
          <w:sz w:val="28"/>
          <w:szCs w:val="28"/>
          <w:lang w:val="uk-UA"/>
        </w:rPr>
      </w:pPr>
      <w:r w:rsidRPr="00AD4FA4">
        <w:rPr>
          <w:rFonts w:ascii="Arial" w:hAnsi="Arial" w:cs="Arial"/>
          <w:sz w:val="28"/>
          <w:szCs w:val="28"/>
          <w:lang w:val="uk-UA"/>
        </w:rPr>
        <w:t>- формування спільного ринку збуту;</w:t>
      </w:r>
    </w:p>
    <w:p w:rsidR="005156B7" w:rsidRPr="00AD4FA4" w:rsidRDefault="005156B7" w:rsidP="005156B7">
      <w:pPr>
        <w:spacing w:line="288" w:lineRule="auto"/>
        <w:ind w:firstLine="708"/>
        <w:jc w:val="both"/>
        <w:rPr>
          <w:rFonts w:ascii="Arial" w:hAnsi="Arial" w:cs="Arial"/>
          <w:sz w:val="28"/>
          <w:szCs w:val="28"/>
          <w:lang w:val="uk-UA"/>
        </w:rPr>
      </w:pPr>
      <w:r w:rsidRPr="00AD4FA4">
        <w:rPr>
          <w:rFonts w:ascii="Arial" w:hAnsi="Arial" w:cs="Arial"/>
          <w:sz w:val="28"/>
          <w:szCs w:val="28"/>
          <w:lang w:val="uk-UA"/>
        </w:rPr>
        <w:t>- розширення географічної присутності;</w:t>
      </w:r>
    </w:p>
    <w:p w:rsidR="005156B7" w:rsidRPr="00AD4FA4" w:rsidRDefault="005156B7" w:rsidP="005156B7">
      <w:pPr>
        <w:spacing w:line="288" w:lineRule="auto"/>
        <w:ind w:firstLine="708"/>
        <w:jc w:val="both"/>
        <w:rPr>
          <w:rFonts w:ascii="Arial" w:hAnsi="Arial" w:cs="Arial"/>
          <w:sz w:val="28"/>
          <w:szCs w:val="28"/>
          <w:lang w:val="uk-UA"/>
        </w:rPr>
      </w:pPr>
      <w:r w:rsidRPr="00AD4FA4">
        <w:rPr>
          <w:rFonts w:ascii="Arial" w:hAnsi="Arial" w:cs="Arial"/>
          <w:sz w:val="28"/>
          <w:szCs w:val="28"/>
          <w:lang w:val="uk-UA"/>
        </w:rPr>
        <w:t>- створення високого іміджу, унікального бренду чи торгової марки;</w:t>
      </w:r>
    </w:p>
    <w:p w:rsidR="005156B7" w:rsidRPr="00AD4FA4" w:rsidRDefault="005156B7" w:rsidP="005156B7">
      <w:pPr>
        <w:spacing w:line="288" w:lineRule="auto"/>
        <w:ind w:firstLine="708"/>
        <w:jc w:val="both"/>
        <w:rPr>
          <w:rFonts w:ascii="Arial" w:hAnsi="Arial" w:cs="Arial"/>
          <w:sz w:val="28"/>
          <w:szCs w:val="28"/>
          <w:lang w:val="uk-UA"/>
        </w:rPr>
      </w:pPr>
      <w:r w:rsidRPr="00AD4FA4">
        <w:rPr>
          <w:rFonts w:ascii="Arial" w:hAnsi="Arial" w:cs="Arial"/>
          <w:sz w:val="28"/>
          <w:szCs w:val="28"/>
          <w:lang w:val="uk-UA"/>
        </w:rPr>
        <w:t>- консолідована реалізація маркетингових програм (цінових, товарних, просування );</w:t>
      </w:r>
    </w:p>
    <w:p w:rsidR="005156B7" w:rsidRPr="00AD4FA4" w:rsidRDefault="005156B7" w:rsidP="005156B7">
      <w:pPr>
        <w:spacing w:line="288" w:lineRule="auto"/>
        <w:ind w:firstLine="708"/>
        <w:jc w:val="both"/>
        <w:rPr>
          <w:rFonts w:ascii="Arial" w:hAnsi="Arial" w:cs="Arial"/>
          <w:sz w:val="28"/>
          <w:szCs w:val="28"/>
          <w:lang w:val="uk-UA"/>
        </w:rPr>
      </w:pPr>
      <w:r w:rsidRPr="00AD4FA4">
        <w:rPr>
          <w:rFonts w:ascii="Arial" w:hAnsi="Arial" w:cs="Arial"/>
          <w:sz w:val="28"/>
          <w:szCs w:val="28"/>
          <w:lang w:val="uk-UA"/>
        </w:rPr>
        <w:t>- посилення конкурентної позиції, підвищення якості послуг</w:t>
      </w:r>
    </w:p>
    <w:p w:rsidR="005156B7" w:rsidRPr="00AD4FA4" w:rsidRDefault="005156B7" w:rsidP="005156B7">
      <w:pPr>
        <w:spacing w:line="288" w:lineRule="auto"/>
        <w:ind w:firstLine="708"/>
        <w:jc w:val="both"/>
        <w:rPr>
          <w:rFonts w:ascii="Arial" w:hAnsi="Arial" w:cs="Arial"/>
          <w:sz w:val="28"/>
          <w:szCs w:val="28"/>
          <w:lang w:val="uk-UA"/>
        </w:rPr>
      </w:pPr>
      <w:r w:rsidRPr="00AD4FA4">
        <w:rPr>
          <w:rFonts w:ascii="Arial" w:hAnsi="Arial" w:cs="Arial"/>
          <w:sz w:val="28"/>
          <w:szCs w:val="28"/>
          <w:lang w:val="uk-UA"/>
        </w:rPr>
        <w:t>Управлінські:</w:t>
      </w:r>
    </w:p>
    <w:p w:rsidR="005156B7" w:rsidRPr="00AD4FA4" w:rsidRDefault="005156B7" w:rsidP="005156B7">
      <w:pPr>
        <w:spacing w:line="288" w:lineRule="auto"/>
        <w:ind w:firstLine="708"/>
        <w:jc w:val="both"/>
        <w:rPr>
          <w:rFonts w:ascii="Arial" w:hAnsi="Arial" w:cs="Arial"/>
          <w:sz w:val="28"/>
          <w:szCs w:val="28"/>
          <w:lang w:val="uk-UA"/>
        </w:rPr>
      </w:pPr>
      <w:r w:rsidRPr="00AD4FA4">
        <w:rPr>
          <w:rFonts w:ascii="Arial" w:hAnsi="Arial" w:cs="Arial"/>
          <w:sz w:val="28"/>
          <w:szCs w:val="28"/>
          <w:lang w:val="uk-UA"/>
        </w:rPr>
        <w:t xml:space="preserve"> - залучення до стратегічної співпраці партнерів,формування довготривалих відносин;</w:t>
      </w:r>
    </w:p>
    <w:p w:rsidR="005156B7" w:rsidRPr="00AD4FA4" w:rsidRDefault="005156B7" w:rsidP="005156B7">
      <w:pPr>
        <w:spacing w:line="288" w:lineRule="auto"/>
        <w:ind w:firstLine="708"/>
        <w:jc w:val="both"/>
        <w:rPr>
          <w:rFonts w:ascii="Arial" w:hAnsi="Arial" w:cs="Arial"/>
          <w:sz w:val="28"/>
          <w:szCs w:val="28"/>
          <w:lang w:val="uk-UA"/>
        </w:rPr>
      </w:pPr>
      <w:r w:rsidRPr="00AD4FA4">
        <w:rPr>
          <w:rFonts w:ascii="Arial" w:hAnsi="Arial" w:cs="Arial"/>
          <w:sz w:val="28"/>
          <w:szCs w:val="28"/>
          <w:lang w:val="uk-UA"/>
        </w:rPr>
        <w:t>- отримання конкурентних переваг;</w:t>
      </w:r>
    </w:p>
    <w:p w:rsidR="005156B7" w:rsidRPr="00AD4FA4" w:rsidRDefault="005156B7" w:rsidP="005156B7">
      <w:pPr>
        <w:spacing w:line="288" w:lineRule="auto"/>
        <w:ind w:firstLine="708"/>
        <w:jc w:val="both"/>
        <w:rPr>
          <w:rFonts w:ascii="Arial" w:hAnsi="Arial" w:cs="Arial"/>
          <w:sz w:val="28"/>
          <w:szCs w:val="28"/>
          <w:lang w:val="uk-UA"/>
        </w:rPr>
      </w:pPr>
      <w:r w:rsidRPr="00AD4FA4">
        <w:rPr>
          <w:rFonts w:ascii="Arial" w:hAnsi="Arial" w:cs="Arial"/>
          <w:sz w:val="28"/>
          <w:szCs w:val="28"/>
          <w:lang w:val="uk-UA"/>
        </w:rPr>
        <w:t>- узгодженість дій між учасниками;</w:t>
      </w:r>
    </w:p>
    <w:p w:rsidR="005156B7" w:rsidRPr="00AD4FA4" w:rsidRDefault="005156B7" w:rsidP="005156B7">
      <w:pPr>
        <w:spacing w:line="288" w:lineRule="auto"/>
        <w:ind w:firstLine="708"/>
        <w:jc w:val="both"/>
        <w:rPr>
          <w:rFonts w:ascii="Arial" w:hAnsi="Arial" w:cs="Arial"/>
          <w:sz w:val="28"/>
          <w:szCs w:val="28"/>
          <w:lang w:val="uk-UA"/>
        </w:rPr>
      </w:pPr>
      <w:r w:rsidRPr="00AD4FA4">
        <w:rPr>
          <w:rFonts w:ascii="Arial" w:hAnsi="Arial" w:cs="Arial"/>
          <w:sz w:val="28"/>
          <w:szCs w:val="28"/>
          <w:lang w:val="uk-UA"/>
        </w:rPr>
        <w:t>- концентрація діяльності;</w:t>
      </w:r>
    </w:p>
    <w:p w:rsidR="005156B7" w:rsidRPr="00AD4FA4" w:rsidRDefault="005156B7" w:rsidP="005156B7">
      <w:pPr>
        <w:spacing w:line="288" w:lineRule="auto"/>
        <w:ind w:firstLine="708"/>
        <w:jc w:val="both"/>
        <w:rPr>
          <w:rFonts w:ascii="Arial" w:hAnsi="Arial" w:cs="Arial"/>
          <w:sz w:val="28"/>
          <w:szCs w:val="28"/>
          <w:lang w:val="uk-UA"/>
        </w:rPr>
      </w:pPr>
      <w:r w:rsidRPr="00AD4FA4">
        <w:rPr>
          <w:rFonts w:ascii="Arial" w:hAnsi="Arial" w:cs="Arial"/>
          <w:sz w:val="28"/>
          <w:szCs w:val="28"/>
          <w:lang w:val="uk-UA"/>
        </w:rPr>
        <w:t>- можливості спеціалізації та глибшого поділу праці;</w:t>
      </w:r>
    </w:p>
    <w:p w:rsidR="005156B7" w:rsidRPr="00AD4FA4" w:rsidRDefault="005156B7" w:rsidP="005156B7">
      <w:pPr>
        <w:spacing w:line="288" w:lineRule="auto"/>
        <w:ind w:firstLine="708"/>
        <w:jc w:val="both"/>
        <w:rPr>
          <w:rFonts w:ascii="Arial" w:hAnsi="Arial" w:cs="Arial"/>
          <w:sz w:val="28"/>
          <w:szCs w:val="28"/>
          <w:lang w:val="uk-UA"/>
        </w:rPr>
      </w:pPr>
      <w:r w:rsidRPr="00AD4FA4">
        <w:rPr>
          <w:rFonts w:ascii="Arial" w:hAnsi="Arial" w:cs="Arial"/>
          <w:sz w:val="28"/>
          <w:szCs w:val="28"/>
          <w:lang w:val="uk-UA"/>
        </w:rPr>
        <w:t>- виключення дублювання функцій;</w:t>
      </w:r>
    </w:p>
    <w:p w:rsidR="005156B7" w:rsidRPr="00AD4FA4" w:rsidRDefault="005156B7" w:rsidP="005156B7">
      <w:pPr>
        <w:spacing w:line="288" w:lineRule="auto"/>
        <w:ind w:firstLine="708"/>
        <w:jc w:val="both"/>
        <w:rPr>
          <w:rFonts w:ascii="Arial" w:hAnsi="Arial" w:cs="Arial"/>
          <w:sz w:val="28"/>
          <w:szCs w:val="28"/>
          <w:lang w:val="uk-UA"/>
        </w:rPr>
      </w:pPr>
      <w:r w:rsidRPr="00AD4FA4">
        <w:rPr>
          <w:rFonts w:ascii="Arial" w:hAnsi="Arial" w:cs="Arial"/>
          <w:sz w:val="28"/>
          <w:szCs w:val="28"/>
          <w:lang w:val="uk-UA"/>
        </w:rPr>
        <w:t>- забезпечення підсилення економічних позицій учасників завдяки взаємопідтримці;</w:t>
      </w:r>
    </w:p>
    <w:p w:rsidR="005156B7" w:rsidRPr="00AD4FA4" w:rsidRDefault="005156B7" w:rsidP="005156B7">
      <w:pPr>
        <w:spacing w:line="288" w:lineRule="auto"/>
        <w:ind w:firstLine="708"/>
        <w:jc w:val="both"/>
        <w:rPr>
          <w:rFonts w:ascii="Arial" w:hAnsi="Arial" w:cs="Arial"/>
          <w:sz w:val="28"/>
          <w:szCs w:val="28"/>
          <w:lang w:val="uk-UA"/>
        </w:rPr>
      </w:pPr>
      <w:r w:rsidRPr="00AD4FA4">
        <w:rPr>
          <w:rFonts w:ascii="Arial" w:hAnsi="Arial" w:cs="Arial"/>
          <w:sz w:val="28"/>
          <w:szCs w:val="28"/>
          <w:lang w:val="uk-UA"/>
        </w:rPr>
        <w:t>- консультаційна, управлінська, наукова підтримка;</w:t>
      </w:r>
    </w:p>
    <w:p w:rsidR="005156B7" w:rsidRPr="00AD4FA4" w:rsidRDefault="005156B7" w:rsidP="005156B7">
      <w:pPr>
        <w:spacing w:line="288" w:lineRule="auto"/>
        <w:ind w:firstLine="708"/>
        <w:jc w:val="both"/>
        <w:rPr>
          <w:rFonts w:ascii="Arial" w:hAnsi="Arial" w:cs="Arial"/>
          <w:sz w:val="28"/>
          <w:szCs w:val="28"/>
          <w:lang w:val="uk-UA"/>
        </w:rPr>
      </w:pPr>
      <w:r w:rsidRPr="00AD4FA4">
        <w:rPr>
          <w:rFonts w:ascii="Arial" w:hAnsi="Arial" w:cs="Arial"/>
          <w:sz w:val="28"/>
          <w:szCs w:val="28"/>
          <w:lang w:val="uk-UA"/>
        </w:rPr>
        <w:t>- підвищення гнучкості та оперативності</w:t>
      </w:r>
    </w:p>
    <w:p w:rsidR="005156B7" w:rsidRPr="00AD4FA4" w:rsidRDefault="005156B7" w:rsidP="005156B7">
      <w:pPr>
        <w:spacing w:line="288" w:lineRule="auto"/>
        <w:ind w:firstLine="708"/>
        <w:jc w:val="both"/>
        <w:rPr>
          <w:rFonts w:ascii="Arial" w:hAnsi="Arial" w:cs="Arial"/>
          <w:sz w:val="28"/>
          <w:szCs w:val="28"/>
          <w:lang w:val="uk-UA"/>
        </w:rPr>
      </w:pPr>
      <w:r w:rsidRPr="00AD4FA4">
        <w:rPr>
          <w:rFonts w:ascii="Arial" w:hAnsi="Arial" w:cs="Arial"/>
          <w:sz w:val="28"/>
          <w:szCs w:val="28"/>
          <w:lang w:val="uk-UA"/>
        </w:rPr>
        <w:t>- раціоналізація організаційної та управлінської структур, зв’язків та бізнес-процесів</w:t>
      </w:r>
    </w:p>
    <w:p w:rsidR="005156B7" w:rsidRPr="00AD4FA4" w:rsidRDefault="005156B7" w:rsidP="005156B7">
      <w:pPr>
        <w:spacing w:line="288" w:lineRule="auto"/>
        <w:ind w:firstLine="708"/>
        <w:jc w:val="both"/>
        <w:rPr>
          <w:rFonts w:ascii="Arial" w:hAnsi="Arial" w:cs="Arial"/>
          <w:sz w:val="28"/>
          <w:szCs w:val="28"/>
          <w:lang w:val="uk-UA"/>
        </w:rPr>
      </w:pPr>
      <w:r w:rsidRPr="00AD4FA4">
        <w:rPr>
          <w:rFonts w:ascii="Arial" w:hAnsi="Arial" w:cs="Arial"/>
          <w:sz w:val="28"/>
          <w:szCs w:val="28"/>
          <w:lang w:val="uk-UA"/>
        </w:rPr>
        <w:t>Інформаційні:</w:t>
      </w:r>
    </w:p>
    <w:p w:rsidR="005156B7" w:rsidRPr="00AD4FA4" w:rsidRDefault="005156B7" w:rsidP="005156B7">
      <w:pPr>
        <w:spacing w:line="288" w:lineRule="auto"/>
        <w:ind w:firstLine="708"/>
        <w:jc w:val="both"/>
        <w:rPr>
          <w:rFonts w:ascii="Arial" w:hAnsi="Arial" w:cs="Arial"/>
          <w:sz w:val="28"/>
          <w:szCs w:val="28"/>
          <w:lang w:val="uk-UA"/>
        </w:rPr>
      </w:pPr>
      <w:r w:rsidRPr="00AD4FA4">
        <w:rPr>
          <w:rFonts w:ascii="Arial" w:hAnsi="Arial" w:cs="Arial"/>
          <w:sz w:val="28"/>
          <w:szCs w:val="28"/>
          <w:lang w:val="uk-UA"/>
        </w:rPr>
        <w:t xml:space="preserve"> - формування єдиної комунікаційної системи учасників;</w:t>
      </w:r>
    </w:p>
    <w:p w:rsidR="005156B7" w:rsidRPr="00AD4FA4" w:rsidRDefault="005156B7" w:rsidP="005156B7">
      <w:pPr>
        <w:spacing w:line="288" w:lineRule="auto"/>
        <w:ind w:firstLine="708"/>
        <w:jc w:val="both"/>
        <w:rPr>
          <w:rFonts w:ascii="Arial" w:hAnsi="Arial" w:cs="Arial"/>
          <w:sz w:val="28"/>
          <w:szCs w:val="28"/>
          <w:lang w:val="uk-UA"/>
        </w:rPr>
      </w:pPr>
      <w:r w:rsidRPr="00AD4FA4">
        <w:rPr>
          <w:rFonts w:ascii="Arial" w:hAnsi="Arial" w:cs="Arial"/>
          <w:sz w:val="28"/>
          <w:szCs w:val="28"/>
          <w:lang w:val="uk-UA"/>
        </w:rPr>
        <w:t>- формування єдиної інформаційної системи учасників;</w:t>
      </w:r>
    </w:p>
    <w:p w:rsidR="005156B7" w:rsidRPr="00AD4FA4" w:rsidRDefault="005156B7" w:rsidP="005156B7">
      <w:pPr>
        <w:spacing w:line="288" w:lineRule="auto"/>
        <w:ind w:firstLine="708"/>
        <w:jc w:val="both"/>
        <w:rPr>
          <w:rFonts w:ascii="Arial" w:hAnsi="Arial" w:cs="Arial"/>
          <w:sz w:val="28"/>
          <w:szCs w:val="28"/>
          <w:lang w:val="uk-UA"/>
        </w:rPr>
      </w:pPr>
      <w:r w:rsidRPr="00AD4FA4">
        <w:rPr>
          <w:rFonts w:ascii="Arial" w:hAnsi="Arial" w:cs="Arial"/>
          <w:sz w:val="28"/>
          <w:szCs w:val="28"/>
          <w:lang w:val="uk-UA"/>
        </w:rPr>
        <w:t>- формування спільної автоматизованої системи;</w:t>
      </w:r>
    </w:p>
    <w:p w:rsidR="005156B7" w:rsidRPr="00AD4FA4" w:rsidRDefault="005156B7" w:rsidP="005156B7">
      <w:pPr>
        <w:spacing w:line="288" w:lineRule="auto"/>
        <w:ind w:firstLine="708"/>
        <w:jc w:val="both"/>
        <w:rPr>
          <w:rFonts w:ascii="Arial" w:hAnsi="Arial" w:cs="Arial"/>
          <w:sz w:val="28"/>
          <w:szCs w:val="28"/>
          <w:lang w:val="uk-UA"/>
        </w:rPr>
      </w:pPr>
      <w:r w:rsidRPr="00AD4FA4">
        <w:rPr>
          <w:rFonts w:ascii="Arial" w:hAnsi="Arial" w:cs="Arial"/>
          <w:sz w:val="28"/>
          <w:szCs w:val="28"/>
          <w:lang w:val="uk-UA"/>
        </w:rPr>
        <w:t>- зниження інформаційних бар’єрів, підвищення ступеня інформованості;</w:t>
      </w:r>
    </w:p>
    <w:p w:rsidR="005156B7" w:rsidRPr="00AD4FA4" w:rsidRDefault="005156B7" w:rsidP="005156B7">
      <w:pPr>
        <w:spacing w:line="288" w:lineRule="auto"/>
        <w:ind w:firstLine="708"/>
        <w:jc w:val="both"/>
        <w:rPr>
          <w:rFonts w:ascii="Arial" w:hAnsi="Arial" w:cs="Arial"/>
          <w:sz w:val="28"/>
          <w:szCs w:val="28"/>
          <w:lang w:val="uk-UA"/>
        </w:rPr>
      </w:pPr>
      <w:r w:rsidRPr="00AD4FA4">
        <w:rPr>
          <w:rFonts w:ascii="Arial" w:hAnsi="Arial" w:cs="Arial"/>
          <w:sz w:val="28"/>
          <w:szCs w:val="28"/>
          <w:lang w:val="uk-UA"/>
        </w:rPr>
        <w:t>- стійкість інформаційних зв’язків.</w:t>
      </w:r>
    </w:p>
    <w:p w:rsidR="005156B7" w:rsidRPr="00AD4FA4" w:rsidRDefault="005156B7" w:rsidP="005156B7">
      <w:pPr>
        <w:spacing w:line="288" w:lineRule="auto"/>
        <w:ind w:firstLine="708"/>
        <w:jc w:val="both"/>
        <w:rPr>
          <w:rFonts w:ascii="Arial" w:hAnsi="Arial" w:cs="Arial"/>
          <w:sz w:val="28"/>
          <w:szCs w:val="28"/>
          <w:lang w:val="uk-UA"/>
        </w:rPr>
      </w:pPr>
      <w:r w:rsidRPr="00AD4FA4">
        <w:rPr>
          <w:rFonts w:ascii="Arial" w:hAnsi="Arial" w:cs="Arial"/>
          <w:sz w:val="28"/>
          <w:szCs w:val="28"/>
          <w:lang w:val="uk-UA"/>
        </w:rPr>
        <w:t xml:space="preserve">Управлінські: </w:t>
      </w:r>
    </w:p>
    <w:p w:rsidR="005156B7" w:rsidRPr="00AD4FA4" w:rsidRDefault="005156B7" w:rsidP="005156B7">
      <w:pPr>
        <w:spacing w:line="288" w:lineRule="auto"/>
        <w:ind w:firstLine="708"/>
        <w:jc w:val="both"/>
        <w:rPr>
          <w:rFonts w:ascii="Arial" w:hAnsi="Arial" w:cs="Arial"/>
          <w:sz w:val="28"/>
          <w:szCs w:val="28"/>
          <w:lang w:val="uk-UA"/>
        </w:rPr>
      </w:pPr>
      <w:r w:rsidRPr="00AD4FA4">
        <w:rPr>
          <w:rFonts w:ascii="Arial" w:hAnsi="Arial" w:cs="Arial"/>
          <w:sz w:val="28"/>
          <w:szCs w:val="28"/>
          <w:lang w:val="uk-UA"/>
        </w:rPr>
        <w:t>- залучення до стратегічної співпраці партнерів, формування довготривалих відносин;</w:t>
      </w:r>
    </w:p>
    <w:p w:rsidR="005156B7" w:rsidRPr="00AD4FA4" w:rsidRDefault="005156B7" w:rsidP="005156B7">
      <w:pPr>
        <w:spacing w:line="288" w:lineRule="auto"/>
        <w:ind w:firstLine="708"/>
        <w:jc w:val="both"/>
        <w:rPr>
          <w:rFonts w:ascii="Arial" w:hAnsi="Arial" w:cs="Arial"/>
          <w:sz w:val="28"/>
          <w:szCs w:val="28"/>
          <w:lang w:val="uk-UA"/>
        </w:rPr>
      </w:pPr>
      <w:r w:rsidRPr="00AD4FA4">
        <w:rPr>
          <w:rFonts w:ascii="Arial" w:hAnsi="Arial" w:cs="Arial"/>
          <w:sz w:val="28"/>
          <w:szCs w:val="28"/>
          <w:lang w:val="uk-UA"/>
        </w:rPr>
        <w:t>- отримання конкурентних переваг;</w:t>
      </w:r>
    </w:p>
    <w:p w:rsidR="005156B7" w:rsidRPr="00AD4FA4" w:rsidRDefault="005156B7" w:rsidP="005156B7">
      <w:pPr>
        <w:spacing w:line="288" w:lineRule="auto"/>
        <w:ind w:firstLine="708"/>
        <w:jc w:val="both"/>
        <w:rPr>
          <w:rFonts w:ascii="Arial" w:hAnsi="Arial" w:cs="Arial"/>
          <w:sz w:val="28"/>
          <w:szCs w:val="28"/>
          <w:lang w:val="uk-UA"/>
        </w:rPr>
      </w:pPr>
      <w:r w:rsidRPr="00AD4FA4">
        <w:rPr>
          <w:rFonts w:ascii="Arial" w:hAnsi="Arial" w:cs="Arial"/>
          <w:sz w:val="28"/>
          <w:szCs w:val="28"/>
          <w:lang w:val="uk-UA"/>
        </w:rPr>
        <w:t>- узгодженість дій між учасниками;</w:t>
      </w:r>
    </w:p>
    <w:p w:rsidR="005156B7" w:rsidRPr="00AD4FA4" w:rsidRDefault="005156B7" w:rsidP="005156B7">
      <w:pPr>
        <w:spacing w:line="288" w:lineRule="auto"/>
        <w:ind w:firstLine="708"/>
        <w:jc w:val="both"/>
        <w:rPr>
          <w:rFonts w:ascii="Arial" w:hAnsi="Arial" w:cs="Arial"/>
          <w:sz w:val="28"/>
          <w:szCs w:val="28"/>
          <w:lang w:val="uk-UA"/>
        </w:rPr>
      </w:pPr>
      <w:r w:rsidRPr="00AD4FA4">
        <w:rPr>
          <w:rFonts w:ascii="Arial" w:hAnsi="Arial" w:cs="Arial"/>
          <w:sz w:val="28"/>
          <w:szCs w:val="28"/>
          <w:lang w:val="uk-UA"/>
        </w:rPr>
        <w:t>- концентрація діяльності;</w:t>
      </w:r>
    </w:p>
    <w:p w:rsidR="005156B7" w:rsidRPr="00AD4FA4" w:rsidRDefault="005156B7" w:rsidP="005156B7">
      <w:pPr>
        <w:spacing w:line="288" w:lineRule="auto"/>
        <w:ind w:firstLine="708"/>
        <w:jc w:val="both"/>
        <w:rPr>
          <w:rFonts w:ascii="Arial" w:hAnsi="Arial" w:cs="Arial"/>
          <w:sz w:val="28"/>
          <w:szCs w:val="28"/>
          <w:lang w:val="uk-UA"/>
        </w:rPr>
      </w:pPr>
      <w:r w:rsidRPr="00AD4FA4">
        <w:rPr>
          <w:rFonts w:ascii="Arial" w:hAnsi="Arial" w:cs="Arial"/>
          <w:sz w:val="28"/>
          <w:szCs w:val="28"/>
          <w:lang w:val="uk-UA"/>
        </w:rPr>
        <w:t>- можливості спеціалізації та глибшого поділу праці;</w:t>
      </w:r>
    </w:p>
    <w:p w:rsidR="005156B7" w:rsidRPr="00AD4FA4" w:rsidRDefault="005156B7" w:rsidP="005156B7">
      <w:pPr>
        <w:spacing w:line="288" w:lineRule="auto"/>
        <w:ind w:firstLine="708"/>
        <w:jc w:val="both"/>
        <w:rPr>
          <w:rFonts w:ascii="Arial" w:hAnsi="Arial" w:cs="Arial"/>
          <w:sz w:val="28"/>
          <w:szCs w:val="28"/>
          <w:lang w:val="uk-UA"/>
        </w:rPr>
      </w:pPr>
      <w:r w:rsidRPr="00AD4FA4">
        <w:rPr>
          <w:rFonts w:ascii="Arial" w:hAnsi="Arial" w:cs="Arial"/>
          <w:sz w:val="28"/>
          <w:szCs w:val="28"/>
          <w:lang w:val="uk-UA"/>
        </w:rPr>
        <w:t>- виключення дублювання функцій;</w:t>
      </w:r>
    </w:p>
    <w:p w:rsidR="005156B7" w:rsidRPr="00AD4FA4" w:rsidRDefault="005156B7" w:rsidP="005156B7">
      <w:pPr>
        <w:spacing w:line="288" w:lineRule="auto"/>
        <w:ind w:firstLine="708"/>
        <w:jc w:val="both"/>
        <w:rPr>
          <w:rFonts w:ascii="Arial" w:hAnsi="Arial" w:cs="Arial"/>
          <w:sz w:val="28"/>
          <w:szCs w:val="28"/>
          <w:lang w:val="uk-UA"/>
        </w:rPr>
      </w:pPr>
      <w:r w:rsidRPr="00AD4FA4">
        <w:rPr>
          <w:rFonts w:ascii="Arial" w:hAnsi="Arial" w:cs="Arial"/>
          <w:sz w:val="28"/>
          <w:szCs w:val="28"/>
          <w:lang w:val="uk-UA"/>
        </w:rPr>
        <w:t>- забезпечення підсилення економічних позицій учасників завдяки взаємопідтримці;</w:t>
      </w:r>
    </w:p>
    <w:p w:rsidR="005156B7" w:rsidRPr="00AD4FA4" w:rsidRDefault="005156B7" w:rsidP="005156B7">
      <w:pPr>
        <w:spacing w:line="288" w:lineRule="auto"/>
        <w:ind w:firstLine="708"/>
        <w:jc w:val="both"/>
        <w:rPr>
          <w:rFonts w:ascii="Arial" w:hAnsi="Arial" w:cs="Arial"/>
          <w:sz w:val="28"/>
          <w:szCs w:val="28"/>
          <w:lang w:val="uk-UA"/>
        </w:rPr>
      </w:pPr>
      <w:r w:rsidRPr="00AD4FA4">
        <w:rPr>
          <w:rFonts w:ascii="Arial" w:hAnsi="Arial" w:cs="Arial"/>
          <w:sz w:val="28"/>
          <w:szCs w:val="28"/>
          <w:lang w:val="uk-UA"/>
        </w:rPr>
        <w:t>- консультаційна, управлінська, наукова підтримка;</w:t>
      </w:r>
    </w:p>
    <w:p w:rsidR="005156B7" w:rsidRPr="00AD4FA4" w:rsidRDefault="005156B7" w:rsidP="005156B7">
      <w:pPr>
        <w:spacing w:line="288" w:lineRule="auto"/>
        <w:ind w:firstLine="708"/>
        <w:jc w:val="both"/>
        <w:rPr>
          <w:rFonts w:ascii="Arial" w:hAnsi="Arial" w:cs="Arial"/>
          <w:sz w:val="28"/>
          <w:szCs w:val="28"/>
          <w:lang w:val="uk-UA"/>
        </w:rPr>
      </w:pPr>
      <w:r w:rsidRPr="00AD4FA4">
        <w:rPr>
          <w:rFonts w:ascii="Arial" w:hAnsi="Arial" w:cs="Arial"/>
          <w:sz w:val="28"/>
          <w:szCs w:val="28"/>
          <w:lang w:val="uk-UA"/>
        </w:rPr>
        <w:t>- підвищення гнучкості та оперативності</w:t>
      </w:r>
    </w:p>
    <w:p w:rsidR="005156B7" w:rsidRPr="00AD4FA4" w:rsidRDefault="005156B7" w:rsidP="005156B7">
      <w:pPr>
        <w:spacing w:line="288" w:lineRule="auto"/>
        <w:ind w:firstLine="708"/>
        <w:jc w:val="both"/>
        <w:rPr>
          <w:rFonts w:ascii="Arial" w:hAnsi="Arial" w:cs="Arial"/>
          <w:sz w:val="28"/>
          <w:szCs w:val="28"/>
          <w:lang w:val="uk-UA"/>
        </w:rPr>
      </w:pPr>
      <w:r w:rsidRPr="00AD4FA4">
        <w:rPr>
          <w:rFonts w:ascii="Arial" w:hAnsi="Arial" w:cs="Arial"/>
          <w:sz w:val="28"/>
          <w:szCs w:val="28"/>
          <w:lang w:val="uk-UA"/>
        </w:rPr>
        <w:t>- раціоналізація організаційної та управлінської структур, зв’язків та бізнес-процесів</w:t>
      </w:r>
    </w:p>
    <w:p w:rsidR="005156B7" w:rsidRPr="00AD4FA4" w:rsidRDefault="005156B7" w:rsidP="005156B7">
      <w:pPr>
        <w:spacing w:line="288" w:lineRule="auto"/>
        <w:ind w:firstLine="708"/>
        <w:jc w:val="both"/>
        <w:rPr>
          <w:rFonts w:ascii="Arial" w:hAnsi="Arial" w:cs="Arial"/>
          <w:sz w:val="28"/>
          <w:szCs w:val="28"/>
          <w:lang w:val="uk-UA"/>
        </w:rPr>
      </w:pPr>
      <w:r w:rsidRPr="00AD4FA4">
        <w:rPr>
          <w:rFonts w:ascii="Arial" w:hAnsi="Arial" w:cs="Arial"/>
          <w:sz w:val="28"/>
          <w:szCs w:val="28"/>
          <w:lang w:val="uk-UA"/>
        </w:rPr>
        <w:t>Науково-технологічні:</w:t>
      </w:r>
    </w:p>
    <w:p w:rsidR="005156B7" w:rsidRPr="00AD4FA4" w:rsidRDefault="005156B7" w:rsidP="005156B7">
      <w:pPr>
        <w:spacing w:line="288" w:lineRule="auto"/>
        <w:ind w:firstLine="708"/>
        <w:jc w:val="both"/>
        <w:rPr>
          <w:rFonts w:ascii="Arial" w:hAnsi="Arial" w:cs="Arial"/>
          <w:sz w:val="28"/>
          <w:szCs w:val="28"/>
          <w:lang w:val="uk-UA"/>
        </w:rPr>
      </w:pPr>
      <w:r w:rsidRPr="00AD4FA4">
        <w:rPr>
          <w:rFonts w:ascii="Arial" w:hAnsi="Arial" w:cs="Arial"/>
          <w:sz w:val="28"/>
          <w:szCs w:val="28"/>
          <w:lang w:val="uk-UA"/>
        </w:rPr>
        <w:t xml:space="preserve"> - реалізація спільних наукових, освітянських, дослідницьких проектів;</w:t>
      </w:r>
    </w:p>
    <w:p w:rsidR="005156B7" w:rsidRPr="00AD4FA4" w:rsidRDefault="005156B7" w:rsidP="005156B7">
      <w:pPr>
        <w:spacing w:line="288" w:lineRule="auto"/>
        <w:ind w:firstLine="708"/>
        <w:jc w:val="both"/>
        <w:rPr>
          <w:rFonts w:ascii="Arial" w:hAnsi="Arial" w:cs="Arial"/>
          <w:sz w:val="28"/>
          <w:szCs w:val="28"/>
          <w:lang w:val="uk-UA"/>
        </w:rPr>
      </w:pPr>
      <w:r w:rsidRPr="00AD4FA4">
        <w:rPr>
          <w:rFonts w:ascii="Arial" w:hAnsi="Arial" w:cs="Arial"/>
          <w:sz w:val="28"/>
          <w:szCs w:val="28"/>
          <w:lang w:val="uk-UA"/>
        </w:rPr>
        <w:t>- швидке розповсюдження інновацій та зростання інноваційності;</w:t>
      </w:r>
    </w:p>
    <w:p w:rsidR="005156B7" w:rsidRPr="00AD4FA4" w:rsidRDefault="005156B7" w:rsidP="005156B7">
      <w:pPr>
        <w:spacing w:line="288" w:lineRule="auto"/>
        <w:ind w:firstLine="708"/>
        <w:jc w:val="both"/>
        <w:rPr>
          <w:rFonts w:ascii="Arial" w:hAnsi="Arial" w:cs="Arial"/>
          <w:sz w:val="28"/>
          <w:szCs w:val="28"/>
          <w:lang w:val="uk-UA"/>
        </w:rPr>
      </w:pPr>
      <w:r w:rsidRPr="00AD4FA4">
        <w:rPr>
          <w:rFonts w:ascii="Arial" w:hAnsi="Arial" w:cs="Arial"/>
          <w:sz w:val="28"/>
          <w:szCs w:val="28"/>
          <w:lang w:val="uk-UA"/>
        </w:rPr>
        <w:t>- впровадження консолідованих технологій виробництва та організації;</w:t>
      </w:r>
    </w:p>
    <w:p w:rsidR="005156B7" w:rsidRPr="00AD4FA4" w:rsidRDefault="005156B7" w:rsidP="005156B7">
      <w:pPr>
        <w:spacing w:line="288" w:lineRule="auto"/>
        <w:ind w:firstLine="708"/>
        <w:jc w:val="both"/>
        <w:rPr>
          <w:rFonts w:ascii="Arial" w:hAnsi="Arial" w:cs="Arial"/>
          <w:sz w:val="28"/>
          <w:szCs w:val="28"/>
          <w:lang w:val="uk-UA"/>
        </w:rPr>
      </w:pPr>
      <w:r w:rsidRPr="00AD4FA4">
        <w:rPr>
          <w:rFonts w:ascii="Arial" w:hAnsi="Arial" w:cs="Arial"/>
          <w:sz w:val="28"/>
          <w:szCs w:val="28"/>
          <w:lang w:val="uk-UA"/>
        </w:rPr>
        <w:t>- зростанням виробничих можливостей, ресурсного потенціалу ;</w:t>
      </w:r>
    </w:p>
    <w:p w:rsidR="005156B7" w:rsidRPr="00AD4FA4" w:rsidRDefault="005156B7" w:rsidP="005156B7">
      <w:pPr>
        <w:spacing w:line="288" w:lineRule="auto"/>
        <w:ind w:firstLine="708"/>
        <w:jc w:val="both"/>
        <w:rPr>
          <w:rFonts w:ascii="Arial" w:hAnsi="Arial" w:cs="Arial"/>
          <w:sz w:val="28"/>
          <w:szCs w:val="28"/>
          <w:lang w:val="uk-UA"/>
        </w:rPr>
      </w:pPr>
      <w:r w:rsidRPr="00AD4FA4">
        <w:rPr>
          <w:rFonts w:ascii="Arial" w:hAnsi="Arial" w:cs="Arial"/>
          <w:sz w:val="28"/>
          <w:szCs w:val="28"/>
          <w:lang w:val="uk-UA"/>
        </w:rPr>
        <w:t>- одержання нових компетентностей</w:t>
      </w:r>
    </w:p>
    <w:p w:rsidR="005156B7" w:rsidRPr="00AD4FA4" w:rsidRDefault="005156B7" w:rsidP="005156B7">
      <w:pPr>
        <w:spacing w:line="288" w:lineRule="auto"/>
        <w:ind w:firstLine="708"/>
        <w:jc w:val="both"/>
        <w:rPr>
          <w:rFonts w:ascii="Arial" w:hAnsi="Arial" w:cs="Arial"/>
          <w:sz w:val="28"/>
          <w:szCs w:val="28"/>
          <w:lang w:val="uk-UA"/>
        </w:rPr>
      </w:pPr>
      <w:r w:rsidRPr="00AD4FA4">
        <w:rPr>
          <w:rFonts w:ascii="Arial" w:hAnsi="Arial" w:cs="Arial"/>
          <w:sz w:val="28"/>
          <w:szCs w:val="28"/>
          <w:lang w:val="uk-UA"/>
        </w:rPr>
        <w:t>Ресурсні (операційні):</w:t>
      </w:r>
    </w:p>
    <w:p w:rsidR="005156B7" w:rsidRPr="00AD4FA4" w:rsidRDefault="005156B7" w:rsidP="005156B7">
      <w:pPr>
        <w:spacing w:line="288" w:lineRule="auto"/>
        <w:ind w:firstLine="708"/>
        <w:jc w:val="both"/>
        <w:rPr>
          <w:rFonts w:ascii="Arial" w:hAnsi="Arial" w:cs="Arial"/>
          <w:sz w:val="28"/>
          <w:szCs w:val="28"/>
          <w:lang w:val="uk-UA"/>
        </w:rPr>
      </w:pPr>
      <w:r w:rsidRPr="00AD4FA4">
        <w:rPr>
          <w:rFonts w:ascii="Arial" w:hAnsi="Arial" w:cs="Arial"/>
          <w:sz w:val="28"/>
          <w:szCs w:val="28"/>
          <w:lang w:val="uk-UA"/>
        </w:rPr>
        <w:t xml:space="preserve"> - концентрація ресурсного потенціалу;</w:t>
      </w:r>
    </w:p>
    <w:p w:rsidR="005156B7" w:rsidRPr="00AD4FA4" w:rsidRDefault="005156B7" w:rsidP="005156B7">
      <w:pPr>
        <w:spacing w:line="288" w:lineRule="auto"/>
        <w:ind w:firstLine="708"/>
        <w:jc w:val="both"/>
        <w:rPr>
          <w:rFonts w:ascii="Arial" w:hAnsi="Arial" w:cs="Arial"/>
          <w:sz w:val="28"/>
          <w:szCs w:val="28"/>
          <w:lang w:val="uk-UA"/>
        </w:rPr>
      </w:pPr>
      <w:r w:rsidRPr="00AD4FA4">
        <w:rPr>
          <w:rFonts w:ascii="Arial" w:hAnsi="Arial" w:cs="Arial"/>
          <w:sz w:val="28"/>
          <w:szCs w:val="28"/>
          <w:lang w:val="uk-UA"/>
        </w:rPr>
        <w:t>- зростання ефективності використання ресурсного потенціалу;</w:t>
      </w:r>
    </w:p>
    <w:p w:rsidR="005156B7" w:rsidRPr="00AD4FA4" w:rsidRDefault="005156B7" w:rsidP="005156B7">
      <w:pPr>
        <w:spacing w:line="288" w:lineRule="auto"/>
        <w:ind w:firstLine="708"/>
        <w:jc w:val="both"/>
        <w:rPr>
          <w:rFonts w:ascii="Arial" w:hAnsi="Arial" w:cs="Arial"/>
          <w:sz w:val="28"/>
          <w:szCs w:val="28"/>
          <w:lang w:val="uk-UA"/>
        </w:rPr>
      </w:pPr>
      <w:r w:rsidRPr="00AD4FA4">
        <w:rPr>
          <w:rFonts w:ascii="Arial" w:hAnsi="Arial" w:cs="Arial"/>
          <w:sz w:val="28"/>
          <w:szCs w:val="28"/>
          <w:lang w:val="uk-UA"/>
        </w:rPr>
        <w:t>- раціоналізація та оптимізація складу та структури ресурсів;</w:t>
      </w:r>
    </w:p>
    <w:p w:rsidR="005156B7" w:rsidRPr="00AD4FA4" w:rsidRDefault="005156B7" w:rsidP="005156B7">
      <w:pPr>
        <w:spacing w:line="288" w:lineRule="auto"/>
        <w:ind w:firstLine="708"/>
        <w:jc w:val="both"/>
        <w:rPr>
          <w:rFonts w:ascii="Arial" w:hAnsi="Arial" w:cs="Arial"/>
          <w:sz w:val="28"/>
          <w:szCs w:val="28"/>
          <w:lang w:val="uk-UA"/>
        </w:rPr>
      </w:pPr>
      <w:r w:rsidRPr="00AD4FA4">
        <w:rPr>
          <w:rFonts w:ascii="Arial" w:hAnsi="Arial" w:cs="Arial"/>
          <w:sz w:val="28"/>
          <w:szCs w:val="28"/>
          <w:lang w:val="uk-UA"/>
        </w:rPr>
        <w:t>- більш повне використання ресурсних можливостей, їх перегрупування, маневрування;</w:t>
      </w:r>
    </w:p>
    <w:p w:rsidR="005156B7" w:rsidRPr="00AD4FA4" w:rsidRDefault="005156B7" w:rsidP="005156B7">
      <w:pPr>
        <w:spacing w:line="288" w:lineRule="auto"/>
        <w:ind w:firstLine="708"/>
        <w:jc w:val="both"/>
        <w:rPr>
          <w:rFonts w:ascii="Arial" w:hAnsi="Arial" w:cs="Arial"/>
          <w:sz w:val="28"/>
          <w:szCs w:val="28"/>
          <w:lang w:val="uk-UA"/>
        </w:rPr>
      </w:pPr>
      <w:r w:rsidRPr="00AD4FA4">
        <w:rPr>
          <w:rFonts w:ascii="Arial" w:hAnsi="Arial" w:cs="Arial"/>
          <w:sz w:val="28"/>
          <w:szCs w:val="28"/>
          <w:lang w:val="uk-UA"/>
        </w:rPr>
        <w:t>- можливості залучення додаткових ресурсів;</w:t>
      </w:r>
    </w:p>
    <w:p w:rsidR="005156B7" w:rsidRPr="00AD4FA4" w:rsidRDefault="005156B7" w:rsidP="005156B7">
      <w:pPr>
        <w:spacing w:line="288" w:lineRule="auto"/>
        <w:ind w:firstLine="708"/>
        <w:jc w:val="both"/>
        <w:rPr>
          <w:rFonts w:ascii="Arial" w:hAnsi="Arial" w:cs="Arial"/>
          <w:sz w:val="28"/>
          <w:szCs w:val="28"/>
          <w:lang w:val="uk-UA"/>
        </w:rPr>
      </w:pPr>
      <w:r w:rsidRPr="00AD4FA4">
        <w:rPr>
          <w:rFonts w:ascii="Arial" w:hAnsi="Arial" w:cs="Arial"/>
          <w:sz w:val="28"/>
          <w:szCs w:val="28"/>
          <w:lang w:val="uk-UA"/>
        </w:rPr>
        <w:t>- диверсифікація діяльності;</w:t>
      </w:r>
    </w:p>
    <w:p w:rsidR="005156B7" w:rsidRPr="00AD4FA4" w:rsidRDefault="005156B7" w:rsidP="005156B7">
      <w:pPr>
        <w:spacing w:line="288" w:lineRule="auto"/>
        <w:ind w:firstLine="708"/>
        <w:jc w:val="both"/>
        <w:rPr>
          <w:rFonts w:ascii="Arial" w:hAnsi="Arial" w:cs="Arial"/>
          <w:sz w:val="28"/>
          <w:szCs w:val="28"/>
          <w:lang w:val="uk-UA"/>
        </w:rPr>
      </w:pPr>
      <w:r w:rsidRPr="00AD4FA4">
        <w:rPr>
          <w:rFonts w:ascii="Arial" w:hAnsi="Arial" w:cs="Arial"/>
          <w:sz w:val="28"/>
          <w:szCs w:val="28"/>
          <w:lang w:val="uk-UA"/>
        </w:rPr>
        <w:t>- розширення туристичної пропозиції.</w:t>
      </w:r>
    </w:p>
    <w:p w:rsidR="005156B7" w:rsidRPr="00AD4FA4" w:rsidRDefault="005156B7" w:rsidP="005156B7">
      <w:pPr>
        <w:spacing w:line="288" w:lineRule="auto"/>
        <w:ind w:firstLine="708"/>
        <w:jc w:val="both"/>
        <w:rPr>
          <w:rFonts w:ascii="Arial" w:hAnsi="Arial" w:cs="Arial"/>
          <w:sz w:val="28"/>
          <w:szCs w:val="28"/>
          <w:lang w:val="uk-UA"/>
        </w:rPr>
      </w:pPr>
      <w:r w:rsidRPr="00AD4FA4">
        <w:rPr>
          <w:rFonts w:ascii="Arial" w:hAnsi="Arial" w:cs="Arial"/>
          <w:sz w:val="28"/>
          <w:szCs w:val="28"/>
          <w:lang w:val="uk-UA"/>
        </w:rPr>
        <w:t xml:space="preserve">Екологічні: </w:t>
      </w:r>
    </w:p>
    <w:p w:rsidR="005156B7" w:rsidRPr="00AD4FA4" w:rsidRDefault="005156B7" w:rsidP="005156B7">
      <w:pPr>
        <w:spacing w:line="288" w:lineRule="auto"/>
        <w:ind w:firstLine="708"/>
        <w:jc w:val="both"/>
        <w:rPr>
          <w:rFonts w:ascii="Arial" w:hAnsi="Arial" w:cs="Arial"/>
          <w:sz w:val="28"/>
          <w:szCs w:val="28"/>
          <w:lang w:val="uk-UA"/>
        </w:rPr>
      </w:pPr>
      <w:r w:rsidRPr="00AD4FA4">
        <w:rPr>
          <w:rFonts w:ascii="Arial" w:hAnsi="Arial" w:cs="Arial"/>
          <w:sz w:val="28"/>
          <w:szCs w:val="28"/>
          <w:lang w:val="uk-UA"/>
        </w:rPr>
        <w:t>- дотримання вимог екологічних стандартів, норм та нормативів;</w:t>
      </w:r>
    </w:p>
    <w:p w:rsidR="005156B7" w:rsidRPr="00AD4FA4" w:rsidRDefault="005156B7" w:rsidP="005156B7">
      <w:pPr>
        <w:spacing w:line="288" w:lineRule="auto"/>
        <w:ind w:firstLine="708"/>
        <w:jc w:val="both"/>
        <w:rPr>
          <w:rFonts w:ascii="Arial" w:hAnsi="Arial" w:cs="Arial"/>
          <w:sz w:val="28"/>
          <w:szCs w:val="28"/>
          <w:lang w:val="uk-UA"/>
        </w:rPr>
      </w:pPr>
      <w:r w:rsidRPr="00AD4FA4">
        <w:rPr>
          <w:rFonts w:ascii="Arial" w:hAnsi="Arial" w:cs="Arial"/>
          <w:sz w:val="28"/>
          <w:szCs w:val="28"/>
          <w:lang w:val="uk-UA"/>
        </w:rPr>
        <w:t>- раціональне використання обмежених природно-рекреаційних ресурсів;</w:t>
      </w:r>
    </w:p>
    <w:p w:rsidR="005156B7" w:rsidRPr="00AD4FA4" w:rsidRDefault="005156B7" w:rsidP="005156B7">
      <w:pPr>
        <w:spacing w:line="288" w:lineRule="auto"/>
        <w:ind w:firstLine="708"/>
        <w:jc w:val="both"/>
        <w:rPr>
          <w:rFonts w:ascii="Arial" w:hAnsi="Arial" w:cs="Arial"/>
          <w:sz w:val="28"/>
          <w:szCs w:val="28"/>
          <w:lang w:val="uk-UA"/>
        </w:rPr>
      </w:pPr>
      <w:r w:rsidRPr="00AD4FA4">
        <w:rPr>
          <w:rFonts w:ascii="Arial" w:hAnsi="Arial" w:cs="Arial"/>
          <w:sz w:val="28"/>
          <w:szCs w:val="28"/>
          <w:lang w:val="uk-UA"/>
        </w:rPr>
        <w:t>- мінімізація негативного впливу на навколишнє середовище.</w:t>
      </w:r>
    </w:p>
    <w:p w:rsidR="005156B7" w:rsidRPr="00AD4FA4" w:rsidRDefault="005156B7" w:rsidP="005156B7">
      <w:pPr>
        <w:spacing w:line="288" w:lineRule="auto"/>
        <w:ind w:firstLine="708"/>
        <w:jc w:val="both"/>
        <w:rPr>
          <w:rFonts w:ascii="Arial" w:hAnsi="Arial" w:cs="Arial"/>
          <w:sz w:val="28"/>
          <w:szCs w:val="28"/>
          <w:lang w:val="uk-UA"/>
        </w:rPr>
      </w:pPr>
      <w:r w:rsidRPr="00AD4FA4">
        <w:rPr>
          <w:rFonts w:ascii="Arial" w:hAnsi="Arial" w:cs="Arial"/>
          <w:sz w:val="28"/>
          <w:szCs w:val="28"/>
          <w:lang w:val="uk-UA"/>
        </w:rPr>
        <w:t xml:space="preserve">Соціальні: </w:t>
      </w:r>
    </w:p>
    <w:p w:rsidR="005156B7" w:rsidRPr="00AD4FA4" w:rsidRDefault="005156B7" w:rsidP="005156B7">
      <w:pPr>
        <w:spacing w:line="288" w:lineRule="auto"/>
        <w:ind w:firstLine="708"/>
        <w:jc w:val="both"/>
        <w:rPr>
          <w:rFonts w:ascii="Arial" w:hAnsi="Arial" w:cs="Arial"/>
          <w:sz w:val="28"/>
          <w:szCs w:val="28"/>
          <w:lang w:val="uk-UA"/>
        </w:rPr>
      </w:pPr>
      <w:r w:rsidRPr="00AD4FA4">
        <w:rPr>
          <w:rFonts w:ascii="Arial" w:hAnsi="Arial" w:cs="Arial"/>
          <w:sz w:val="28"/>
          <w:szCs w:val="28"/>
          <w:lang w:val="uk-UA"/>
        </w:rPr>
        <w:t>- дотримання вимог соціальних стандартів, норм;</w:t>
      </w:r>
    </w:p>
    <w:p w:rsidR="005156B7" w:rsidRPr="00AD4FA4" w:rsidRDefault="005156B7" w:rsidP="005156B7">
      <w:pPr>
        <w:spacing w:line="288" w:lineRule="auto"/>
        <w:ind w:firstLine="708"/>
        <w:jc w:val="both"/>
        <w:rPr>
          <w:rFonts w:ascii="Arial" w:hAnsi="Arial" w:cs="Arial"/>
          <w:sz w:val="28"/>
          <w:szCs w:val="28"/>
          <w:lang w:val="uk-UA"/>
        </w:rPr>
      </w:pPr>
      <w:r w:rsidRPr="00AD4FA4">
        <w:rPr>
          <w:rFonts w:ascii="Arial" w:hAnsi="Arial" w:cs="Arial"/>
          <w:sz w:val="28"/>
          <w:szCs w:val="28"/>
          <w:lang w:val="uk-UA"/>
        </w:rPr>
        <w:t>- поліпшення умов праці;</w:t>
      </w:r>
    </w:p>
    <w:p w:rsidR="005156B7" w:rsidRPr="00AD4FA4" w:rsidRDefault="005156B7" w:rsidP="005156B7">
      <w:pPr>
        <w:spacing w:line="288" w:lineRule="auto"/>
        <w:ind w:firstLine="708"/>
        <w:jc w:val="both"/>
        <w:rPr>
          <w:rFonts w:ascii="Arial" w:hAnsi="Arial" w:cs="Arial"/>
          <w:sz w:val="28"/>
          <w:szCs w:val="28"/>
          <w:lang w:val="uk-UA"/>
        </w:rPr>
      </w:pPr>
      <w:r w:rsidRPr="00AD4FA4">
        <w:rPr>
          <w:rFonts w:ascii="Arial" w:hAnsi="Arial" w:cs="Arial"/>
          <w:sz w:val="28"/>
          <w:szCs w:val="28"/>
          <w:lang w:val="uk-UA"/>
        </w:rPr>
        <w:t>- удосконалення системи мотивації;</w:t>
      </w:r>
    </w:p>
    <w:p w:rsidR="005156B7" w:rsidRPr="00AD4FA4" w:rsidRDefault="005156B7" w:rsidP="005156B7">
      <w:pPr>
        <w:spacing w:line="288" w:lineRule="auto"/>
        <w:ind w:firstLine="708"/>
        <w:jc w:val="both"/>
        <w:rPr>
          <w:rFonts w:ascii="Arial" w:hAnsi="Arial" w:cs="Arial"/>
          <w:sz w:val="28"/>
          <w:szCs w:val="28"/>
          <w:lang w:val="uk-UA"/>
        </w:rPr>
      </w:pPr>
      <w:r w:rsidRPr="00AD4FA4">
        <w:rPr>
          <w:rFonts w:ascii="Arial" w:hAnsi="Arial" w:cs="Arial"/>
          <w:sz w:val="28"/>
          <w:szCs w:val="28"/>
          <w:lang w:val="uk-UA"/>
        </w:rPr>
        <w:t>- розвиток соціальних програм та проектів, корпоративної культури;</w:t>
      </w:r>
    </w:p>
    <w:p w:rsidR="005156B7" w:rsidRPr="00AD4FA4" w:rsidRDefault="005156B7" w:rsidP="005156B7">
      <w:pPr>
        <w:spacing w:line="288" w:lineRule="auto"/>
        <w:ind w:firstLine="708"/>
        <w:jc w:val="both"/>
        <w:rPr>
          <w:rFonts w:ascii="Arial" w:hAnsi="Arial" w:cs="Arial"/>
          <w:sz w:val="28"/>
          <w:szCs w:val="28"/>
          <w:lang w:val="uk-UA"/>
        </w:rPr>
      </w:pPr>
      <w:r w:rsidRPr="00AD4FA4">
        <w:rPr>
          <w:rFonts w:ascii="Arial" w:hAnsi="Arial" w:cs="Arial"/>
          <w:sz w:val="28"/>
          <w:szCs w:val="28"/>
          <w:lang w:val="uk-UA"/>
        </w:rPr>
        <w:t>- підвищення соціальної відповідальності бізнесу.</w:t>
      </w:r>
    </w:p>
    <w:p w:rsidR="005156B7" w:rsidRPr="00AD4FA4" w:rsidRDefault="005156B7" w:rsidP="005156B7">
      <w:pPr>
        <w:spacing w:line="288" w:lineRule="auto"/>
        <w:ind w:firstLine="708"/>
        <w:jc w:val="both"/>
        <w:rPr>
          <w:rFonts w:ascii="Arial" w:hAnsi="Arial" w:cs="Arial"/>
          <w:sz w:val="28"/>
          <w:szCs w:val="28"/>
          <w:lang w:val="uk-UA"/>
        </w:rPr>
      </w:pPr>
      <w:r w:rsidRPr="00AD4FA4">
        <w:rPr>
          <w:rFonts w:ascii="Arial" w:hAnsi="Arial" w:cs="Arial"/>
          <w:sz w:val="28"/>
          <w:szCs w:val="28"/>
          <w:lang w:val="uk-UA"/>
        </w:rPr>
        <w:t>Інфраструктурні:</w:t>
      </w:r>
    </w:p>
    <w:p w:rsidR="005156B7" w:rsidRPr="00AD4FA4" w:rsidRDefault="005156B7" w:rsidP="005156B7">
      <w:pPr>
        <w:spacing w:line="288" w:lineRule="auto"/>
        <w:ind w:firstLine="708"/>
        <w:jc w:val="both"/>
        <w:rPr>
          <w:rFonts w:ascii="Arial" w:hAnsi="Arial" w:cs="Arial"/>
          <w:sz w:val="28"/>
          <w:szCs w:val="28"/>
          <w:lang w:val="uk-UA"/>
        </w:rPr>
      </w:pPr>
      <w:r w:rsidRPr="00AD4FA4">
        <w:rPr>
          <w:rFonts w:ascii="Arial" w:hAnsi="Arial" w:cs="Arial"/>
          <w:sz w:val="28"/>
          <w:szCs w:val="28"/>
          <w:lang w:val="uk-UA"/>
        </w:rPr>
        <w:t xml:space="preserve"> - сприяння розвитку туристичної та ринкової інфраструктури;</w:t>
      </w:r>
    </w:p>
    <w:p w:rsidR="005156B7" w:rsidRPr="00AD4FA4" w:rsidRDefault="005156B7" w:rsidP="005156B7">
      <w:pPr>
        <w:spacing w:line="288" w:lineRule="auto"/>
        <w:ind w:firstLine="708"/>
        <w:jc w:val="both"/>
        <w:rPr>
          <w:rFonts w:ascii="Arial" w:hAnsi="Arial" w:cs="Arial"/>
          <w:sz w:val="28"/>
          <w:szCs w:val="28"/>
          <w:lang w:val="uk-UA"/>
        </w:rPr>
      </w:pPr>
      <w:r w:rsidRPr="00AD4FA4">
        <w:rPr>
          <w:rFonts w:ascii="Arial" w:hAnsi="Arial" w:cs="Arial"/>
          <w:sz w:val="28"/>
          <w:szCs w:val="28"/>
          <w:lang w:val="uk-UA"/>
        </w:rPr>
        <w:t>- спільні проекти розвитку туристичної інфраструктури;</w:t>
      </w:r>
    </w:p>
    <w:p w:rsidR="005156B7" w:rsidRPr="00AD4FA4" w:rsidRDefault="005156B7" w:rsidP="005156B7">
      <w:pPr>
        <w:spacing w:line="288" w:lineRule="auto"/>
        <w:ind w:firstLine="708"/>
        <w:jc w:val="both"/>
        <w:rPr>
          <w:rFonts w:ascii="Arial" w:hAnsi="Arial" w:cs="Arial"/>
          <w:sz w:val="28"/>
          <w:szCs w:val="28"/>
          <w:lang w:val="uk-UA"/>
        </w:rPr>
      </w:pPr>
      <w:r w:rsidRPr="00AD4FA4">
        <w:rPr>
          <w:rFonts w:ascii="Arial" w:hAnsi="Arial" w:cs="Arial"/>
          <w:sz w:val="28"/>
          <w:szCs w:val="28"/>
          <w:lang w:val="uk-UA"/>
        </w:rPr>
        <w:t>- розвиток аутсорсингу, консалтингу та інших обслуговуючих сфер.</w:t>
      </w:r>
    </w:p>
    <w:p w:rsidR="005156B7" w:rsidRPr="00AD4FA4" w:rsidRDefault="005156B7" w:rsidP="005156B7">
      <w:pPr>
        <w:spacing w:line="288" w:lineRule="auto"/>
        <w:ind w:firstLine="708"/>
        <w:jc w:val="both"/>
        <w:rPr>
          <w:rFonts w:ascii="Arial" w:hAnsi="Arial" w:cs="Arial"/>
          <w:b/>
          <w:sz w:val="28"/>
          <w:szCs w:val="28"/>
          <w:lang w:val="uk-UA"/>
        </w:rPr>
      </w:pPr>
      <w:r w:rsidRPr="00AD4FA4">
        <w:rPr>
          <w:rFonts w:ascii="Arial" w:hAnsi="Arial" w:cs="Arial"/>
          <w:b/>
          <w:sz w:val="28"/>
          <w:szCs w:val="28"/>
          <w:lang w:val="uk-UA"/>
        </w:rPr>
        <w:t>Недоліки, обмеження, проблеми інтеграційних процесів.</w:t>
      </w:r>
    </w:p>
    <w:p w:rsidR="005156B7" w:rsidRPr="00AD4FA4" w:rsidRDefault="005156B7" w:rsidP="005156B7">
      <w:pPr>
        <w:spacing w:line="288" w:lineRule="auto"/>
        <w:ind w:firstLine="708"/>
        <w:jc w:val="both"/>
        <w:rPr>
          <w:rFonts w:ascii="Arial" w:hAnsi="Arial" w:cs="Arial"/>
          <w:sz w:val="28"/>
          <w:szCs w:val="28"/>
          <w:lang w:val="uk-UA"/>
        </w:rPr>
      </w:pPr>
      <w:r w:rsidRPr="00AD4FA4">
        <w:rPr>
          <w:rFonts w:ascii="Arial" w:hAnsi="Arial" w:cs="Arial"/>
          <w:i/>
          <w:sz w:val="28"/>
          <w:szCs w:val="28"/>
          <w:lang w:val="uk-UA"/>
        </w:rPr>
        <w:t>Зовнішні:</w:t>
      </w:r>
      <w:r w:rsidRPr="00AD4FA4">
        <w:rPr>
          <w:rFonts w:ascii="Arial" w:hAnsi="Arial" w:cs="Arial"/>
          <w:sz w:val="28"/>
          <w:szCs w:val="28"/>
          <w:lang w:val="uk-UA"/>
        </w:rPr>
        <w:t xml:space="preserve"> обмеженість державної підтримки, обмеженість можливостей, фінансування інтеграційних процесів, можливості порушення ринкової рівноваги, послаблення конкуренції,  сприяння регіональній та галузевій ізольованості і замкнутості, недосконалість державного регулювання та законодавства, складність вибору надійних стратегічних партнерів, низька інтеграційна активність та ініціативність суб’єктів, низька взаємодія держави (публічного сектору) з бізнесом, недосконалість розвитку інфраструктури, сприяння створенню бар’єрів для виходу на ринок, втрата автономії, свободи дій, контролю над бізнесом, нівелювання владних інтересів керівництва, послаблення мотивації самостійного розвитку, наявність внутрішніх обмежень.</w:t>
      </w:r>
    </w:p>
    <w:p w:rsidR="005156B7" w:rsidRPr="00AD4FA4" w:rsidRDefault="005156B7" w:rsidP="005156B7">
      <w:pPr>
        <w:spacing w:line="288" w:lineRule="auto"/>
        <w:ind w:firstLine="708"/>
        <w:jc w:val="both"/>
        <w:rPr>
          <w:rFonts w:ascii="Arial" w:hAnsi="Arial" w:cs="Arial"/>
          <w:sz w:val="28"/>
          <w:szCs w:val="28"/>
          <w:lang w:val="uk-UA"/>
        </w:rPr>
      </w:pPr>
      <w:r w:rsidRPr="00AD4FA4">
        <w:rPr>
          <w:rFonts w:ascii="Arial" w:hAnsi="Arial" w:cs="Arial"/>
          <w:i/>
          <w:sz w:val="28"/>
          <w:szCs w:val="28"/>
          <w:lang w:val="uk-UA"/>
        </w:rPr>
        <w:t>Внутрішні:</w:t>
      </w:r>
      <w:r w:rsidRPr="00AD4FA4">
        <w:rPr>
          <w:rFonts w:ascii="Arial" w:hAnsi="Arial" w:cs="Arial"/>
          <w:sz w:val="28"/>
          <w:szCs w:val="28"/>
          <w:lang w:val="uk-UA"/>
        </w:rPr>
        <w:t xml:space="preserve"> можливість втрати права власності на спільно розроблені продукти, інновації; підвищення складності управління підприємством, відсутність дієвих механізмів управління ІС; проблема конфіденційності інформації; складність зіставлення отримуваних доходів і витрат між учасниками; втрата гнучкості, керованості внаслідок зростання масштабу бізнесу; розрізненість організаційної культури, цінностей, мотивів учасників (опір) змінам; недостатність кваліфікації та досвіду роботи у нових умовах, вірогідність внутрішніх конфліктів (між власниками, працівниками, менеджерами), можливість збереження слабких стратегічних позицій агентів, складність створення синергії різнорідними процесами та агентами складність узгодження цілей учасників, координаційні проблеми, складність створення єдиних програм та систем (маркетингу, логістики тощо), ризики спільної діяльності (втрата специфічних ресурсів, іміджу, продуктової та територіальної винятковості тощо),</w:t>
      </w:r>
    </w:p>
    <w:p w:rsidR="005156B7" w:rsidRPr="00AD4FA4" w:rsidRDefault="005156B7" w:rsidP="005156B7">
      <w:pPr>
        <w:spacing w:line="288" w:lineRule="auto"/>
        <w:ind w:firstLine="708"/>
        <w:jc w:val="both"/>
        <w:rPr>
          <w:rFonts w:ascii="Arial" w:hAnsi="Arial" w:cs="Arial"/>
          <w:b/>
          <w:sz w:val="28"/>
          <w:szCs w:val="28"/>
          <w:lang w:val="uk-UA"/>
        </w:rPr>
      </w:pPr>
      <w:r w:rsidRPr="00AD4FA4">
        <w:rPr>
          <w:rFonts w:ascii="Arial" w:hAnsi="Arial" w:cs="Arial"/>
          <w:b/>
          <w:sz w:val="28"/>
          <w:szCs w:val="28"/>
          <w:lang w:val="uk-UA"/>
        </w:rPr>
        <w:t>Іманентні елементи інтеграційної стратегії</w:t>
      </w:r>
    </w:p>
    <w:p w:rsidR="005156B7" w:rsidRPr="00AD4FA4" w:rsidRDefault="005156B7" w:rsidP="005156B7">
      <w:pPr>
        <w:spacing w:line="288" w:lineRule="auto"/>
        <w:ind w:firstLine="708"/>
        <w:jc w:val="both"/>
        <w:rPr>
          <w:rFonts w:ascii="Arial" w:hAnsi="Arial" w:cs="Arial"/>
          <w:sz w:val="28"/>
          <w:szCs w:val="28"/>
          <w:lang w:val="uk-UA"/>
        </w:rPr>
      </w:pPr>
      <w:r w:rsidRPr="00AD4FA4">
        <w:rPr>
          <w:rFonts w:ascii="Arial" w:hAnsi="Arial" w:cs="Arial"/>
          <w:sz w:val="28"/>
          <w:szCs w:val="28"/>
          <w:lang w:val="uk-UA"/>
        </w:rPr>
        <w:t>Інтеграційна політика (діапазон допустимих та бажаних дій за напрямом)</w:t>
      </w:r>
    </w:p>
    <w:p w:rsidR="005156B7" w:rsidRPr="00AD4FA4" w:rsidRDefault="005156B7" w:rsidP="005156B7">
      <w:pPr>
        <w:spacing w:line="288" w:lineRule="auto"/>
        <w:ind w:firstLine="708"/>
        <w:jc w:val="both"/>
        <w:rPr>
          <w:rFonts w:ascii="Arial" w:hAnsi="Arial" w:cs="Arial"/>
          <w:sz w:val="28"/>
          <w:szCs w:val="28"/>
          <w:lang w:val="uk-UA"/>
        </w:rPr>
      </w:pPr>
      <w:r w:rsidRPr="00AD4FA4">
        <w:rPr>
          <w:rFonts w:ascii="Arial" w:hAnsi="Arial" w:cs="Arial"/>
          <w:sz w:val="28"/>
          <w:szCs w:val="28"/>
          <w:lang w:val="uk-UA"/>
        </w:rPr>
        <w:t>Інтеграційна програма, проект (сукупність дій на перспективу щодо інтеграційного розвитку)</w:t>
      </w:r>
    </w:p>
    <w:p w:rsidR="005156B7" w:rsidRPr="00AD4FA4" w:rsidRDefault="005156B7" w:rsidP="005156B7">
      <w:pPr>
        <w:spacing w:line="288" w:lineRule="auto"/>
        <w:ind w:firstLine="708"/>
        <w:jc w:val="both"/>
        <w:rPr>
          <w:rFonts w:ascii="Arial" w:hAnsi="Arial" w:cs="Arial"/>
          <w:sz w:val="28"/>
          <w:szCs w:val="28"/>
          <w:lang w:val="uk-UA"/>
        </w:rPr>
      </w:pPr>
      <w:r w:rsidRPr="00AD4FA4">
        <w:rPr>
          <w:rFonts w:ascii="Arial" w:hAnsi="Arial" w:cs="Arial"/>
          <w:sz w:val="28"/>
          <w:szCs w:val="28"/>
          <w:lang w:val="uk-UA"/>
        </w:rPr>
        <w:t>Інтеграційний прийом (дії управлінського персоналу інтеграційної структури)</w:t>
      </w:r>
    </w:p>
    <w:p w:rsidR="005156B7" w:rsidRPr="00AD4FA4" w:rsidRDefault="005156B7" w:rsidP="005156B7">
      <w:pPr>
        <w:spacing w:line="288" w:lineRule="auto"/>
        <w:ind w:firstLine="708"/>
        <w:jc w:val="both"/>
        <w:rPr>
          <w:rFonts w:ascii="Arial" w:hAnsi="Arial" w:cs="Arial"/>
          <w:sz w:val="28"/>
          <w:szCs w:val="28"/>
          <w:lang w:val="uk-UA"/>
        </w:rPr>
      </w:pPr>
      <w:r w:rsidRPr="00AD4FA4">
        <w:rPr>
          <w:rFonts w:ascii="Arial" w:hAnsi="Arial" w:cs="Arial"/>
          <w:sz w:val="28"/>
          <w:szCs w:val="28"/>
          <w:lang w:val="uk-UA"/>
        </w:rPr>
        <w:t>Параметри стратегічної позиції підприємства (стратегічні цілі)</w:t>
      </w:r>
    </w:p>
    <w:p w:rsidR="005156B7" w:rsidRPr="00AD4FA4" w:rsidRDefault="005156B7" w:rsidP="005156B7">
      <w:pPr>
        <w:spacing w:line="288" w:lineRule="auto"/>
        <w:ind w:firstLine="708"/>
        <w:jc w:val="both"/>
        <w:rPr>
          <w:rFonts w:ascii="Arial" w:hAnsi="Arial" w:cs="Arial"/>
          <w:sz w:val="28"/>
          <w:szCs w:val="28"/>
          <w:lang w:val="uk-UA"/>
        </w:rPr>
      </w:pPr>
      <w:r w:rsidRPr="00AD4FA4">
        <w:rPr>
          <w:rFonts w:ascii="Arial" w:hAnsi="Arial" w:cs="Arial"/>
          <w:sz w:val="28"/>
          <w:szCs w:val="28"/>
          <w:lang w:val="uk-UA"/>
        </w:rPr>
        <w:t>Цілі інтеграції (фінансово-економічні, операційні, ринкові, спекулятивного характеру)</w:t>
      </w:r>
    </w:p>
    <w:p w:rsidR="005156B7" w:rsidRPr="00AD4FA4" w:rsidRDefault="005156B7" w:rsidP="005156B7">
      <w:pPr>
        <w:spacing w:line="288" w:lineRule="auto"/>
        <w:ind w:firstLine="708"/>
        <w:jc w:val="both"/>
        <w:rPr>
          <w:rFonts w:ascii="Arial" w:hAnsi="Arial" w:cs="Arial"/>
          <w:sz w:val="28"/>
          <w:szCs w:val="28"/>
          <w:lang w:val="uk-UA"/>
        </w:rPr>
      </w:pPr>
      <w:r w:rsidRPr="00AD4FA4">
        <w:rPr>
          <w:rFonts w:ascii="Arial" w:hAnsi="Arial" w:cs="Arial"/>
          <w:sz w:val="28"/>
          <w:szCs w:val="28"/>
          <w:lang w:val="uk-UA"/>
        </w:rPr>
        <w:t>Методи інтегрування (кооперація, консолідація, партнерство, кластиризація, мережева взаємодія)</w:t>
      </w:r>
    </w:p>
    <w:p w:rsidR="005156B7" w:rsidRPr="00AD4FA4" w:rsidRDefault="005156B7" w:rsidP="005156B7">
      <w:pPr>
        <w:spacing w:line="288" w:lineRule="auto"/>
        <w:ind w:firstLine="708"/>
        <w:jc w:val="both"/>
        <w:rPr>
          <w:rFonts w:ascii="Arial" w:hAnsi="Arial" w:cs="Arial"/>
          <w:sz w:val="28"/>
          <w:szCs w:val="28"/>
          <w:lang w:val="uk-UA"/>
        </w:rPr>
      </w:pPr>
      <w:r w:rsidRPr="00AD4FA4">
        <w:rPr>
          <w:rFonts w:ascii="Arial" w:hAnsi="Arial" w:cs="Arial"/>
          <w:sz w:val="28"/>
          <w:szCs w:val="28"/>
          <w:lang w:val="uk-UA"/>
        </w:rPr>
        <w:t>Інформаційне забезпечення процесу інтеграції</w:t>
      </w:r>
    </w:p>
    <w:p w:rsidR="005156B7" w:rsidRPr="00AD4FA4" w:rsidRDefault="005156B7" w:rsidP="005156B7">
      <w:pPr>
        <w:spacing w:line="288" w:lineRule="auto"/>
        <w:ind w:firstLine="708"/>
        <w:jc w:val="both"/>
        <w:rPr>
          <w:rFonts w:ascii="Arial" w:hAnsi="Arial" w:cs="Arial"/>
          <w:sz w:val="28"/>
          <w:szCs w:val="28"/>
          <w:lang w:val="uk-UA"/>
        </w:rPr>
      </w:pPr>
      <w:r w:rsidRPr="00AD4FA4">
        <w:rPr>
          <w:rFonts w:ascii="Arial" w:hAnsi="Arial" w:cs="Arial"/>
          <w:sz w:val="28"/>
          <w:szCs w:val="28"/>
          <w:lang w:val="uk-UA"/>
        </w:rPr>
        <w:t>Способи інтегрування (пропозиція власникам, зворотна пропозиція, використання зобов’язань, укладання договорів, контрактів, угод)</w:t>
      </w:r>
    </w:p>
    <w:p w:rsidR="005156B7" w:rsidRPr="00AD4FA4" w:rsidRDefault="005156B7" w:rsidP="005156B7">
      <w:pPr>
        <w:spacing w:line="288" w:lineRule="auto"/>
        <w:ind w:firstLine="708"/>
        <w:jc w:val="both"/>
        <w:rPr>
          <w:rFonts w:ascii="Arial" w:hAnsi="Arial" w:cs="Arial"/>
          <w:sz w:val="28"/>
          <w:szCs w:val="28"/>
          <w:lang w:val="uk-UA"/>
        </w:rPr>
      </w:pPr>
      <w:r w:rsidRPr="00AD4FA4">
        <w:rPr>
          <w:rFonts w:ascii="Arial" w:hAnsi="Arial" w:cs="Arial"/>
          <w:sz w:val="28"/>
          <w:szCs w:val="28"/>
          <w:lang w:val="uk-UA"/>
        </w:rPr>
        <w:t>Показники ефективності інтеграції (ефекти: синергізму; мультиплікативний та економічний (зростання прибутку, рентабельності; чистого грошового потоку; зниження витрат; вихід на нові географічні ринки; розширення збутової інфраструктури та ін.)</w:t>
      </w:r>
    </w:p>
    <w:p w:rsidR="005156B7" w:rsidRPr="00AD4FA4" w:rsidRDefault="005156B7" w:rsidP="005156B7">
      <w:pPr>
        <w:spacing w:line="288" w:lineRule="auto"/>
        <w:ind w:firstLine="708"/>
        <w:jc w:val="both"/>
        <w:rPr>
          <w:rFonts w:ascii="Arial" w:hAnsi="Arial" w:cs="Arial"/>
          <w:sz w:val="28"/>
          <w:szCs w:val="28"/>
          <w:lang w:val="uk-UA"/>
        </w:rPr>
      </w:pPr>
      <w:r w:rsidRPr="00AD4FA4">
        <w:rPr>
          <w:rFonts w:ascii="Arial" w:hAnsi="Arial" w:cs="Arial"/>
          <w:sz w:val="28"/>
          <w:szCs w:val="28"/>
          <w:lang w:val="uk-UA"/>
        </w:rPr>
        <w:t>Ризики (інтеграційні обмеження)</w:t>
      </w:r>
    </w:p>
    <w:p w:rsidR="005156B7" w:rsidRPr="00AD4FA4" w:rsidRDefault="005156B7" w:rsidP="005156B7">
      <w:pPr>
        <w:spacing w:line="288" w:lineRule="auto"/>
        <w:ind w:firstLine="708"/>
        <w:jc w:val="both"/>
        <w:rPr>
          <w:rFonts w:ascii="Arial" w:hAnsi="Arial" w:cs="Arial"/>
          <w:sz w:val="28"/>
          <w:szCs w:val="28"/>
          <w:lang w:val="uk-UA"/>
        </w:rPr>
      </w:pPr>
      <w:r w:rsidRPr="00AD4FA4">
        <w:rPr>
          <w:rFonts w:ascii="Arial" w:hAnsi="Arial" w:cs="Arial"/>
          <w:sz w:val="28"/>
          <w:szCs w:val="28"/>
          <w:lang w:val="uk-UA"/>
        </w:rPr>
        <w:t>Інструментарій інтеграції (прибуток, емісія акцій, придбання цінних паперів,кредити, фінансові зобов’язання)</w:t>
      </w:r>
    </w:p>
    <w:p w:rsidR="005156B7" w:rsidRPr="00AD4FA4" w:rsidRDefault="005156B7" w:rsidP="005156B7">
      <w:pPr>
        <w:spacing w:line="288" w:lineRule="auto"/>
        <w:ind w:firstLine="708"/>
        <w:jc w:val="both"/>
        <w:rPr>
          <w:rFonts w:ascii="Arial" w:hAnsi="Arial" w:cs="Arial"/>
          <w:sz w:val="28"/>
          <w:szCs w:val="28"/>
          <w:lang w:val="uk-UA"/>
        </w:rPr>
      </w:pPr>
      <w:r w:rsidRPr="00AD4FA4">
        <w:rPr>
          <w:rFonts w:ascii="Arial" w:hAnsi="Arial" w:cs="Arial"/>
          <w:sz w:val="28"/>
          <w:szCs w:val="28"/>
          <w:lang w:val="uk-UA"/>
        </w:rPr>
        <w:t>Методи визначення ефективності інтеграції (фінансово-економічний, вартісний, стратегічний)</w:t>
      </w:r>
    </w:p>
    <w:p w:rsidR="005156B7" w:rsidRPr="00AD4FA4" w:rsidRDefault="005156B7" w:rsidP="005156B7">
      <w:pPr>
        <w:spacing w:line="288" w:lineRule="auto"/>
        <w:ind w:firstLine="708"/>
        <w:jc w:val="both"/>
        <w:rPr>
          <w:rFonts w:ascii="Arial" w:hAnsi="Arial" w:cs="Arial"/>
          <w:sz w:val="28"/>
          <w:szCs w:val="28"/>
          <w:lang w:val="uk-UA"/>
        </w:rPr>
      </w:pPr>
      <w:r w:rsidRPr="00AD4FA4">
        <w:rPr>
          <w:rFonts w:ascii="Arial" w:hAnsi="Arial" w:cs="Arial"/>
          <w:sz w:val="28"/>
          <w:szCs w:val="28"/>
          <w:lang w:val="uk-UA"/>
        </w:rPr>
        <w:t>Джерела фінансування процесу інтеграції (власні, залучені)</w:t>
      </w:r>
    </w:p>
    <w:p w:rsidR="005156B7" w:rsidRPr="00AD4FA4" w:rsidRDefault="005156B7" w:rsidP="005156B7">
      <w:pPr>
        <w:spacing w:line="288" w:lineRule="auto"/>
        <w:ind w:firstLine="708"/>
        <w:jc w:val="both"/>
        <w:rPr>
          <w:rFonts w:ascii="Arial" w:hAnsi="Arial" w:cs="Arial"/>
          <w:sz w:val="28"/>
          <w:szCs w:val="28"/>
          <w:lang w:val="uk-UA"/>
        </w:rPr>
      </w:pPr>
      <w:r w:rsidRPr="00AD4FA4">
        <w:rPr>
          <w:rFonts w:ascii="Arial" w:hAnsi="Arial" w:cs="Arial"/>
          <w:sz w:val="28"/>
          <w:szCs w:val="28"/>
          <w:lang w:val="uk-UA"/>
        </w:rPr>
        <w:t>Стратегічний потенціал: Фінансові ресурси. Трудові ресурси. Матеріальні ресурси. Нематеріальні активи (клієнтський, репутаційний потенціал )</w:t>
      </w:r>
    </w:p>
    <w:p w:rsidR="005156B7" w:rsidRPr="00AD4FA4" w:rsidRDefault="005156B7" w:rsidP="005156B7">
      <w:pPr>
        <w:spacing w:line="288" w:lineRule="auto"/>
        <w:ind w:firstLine="708"/>
        <w:jc w:val="both"/>
        <w:rPr>
          <w:rFonts w:ascii="Arial" w:hAnsi="Arial" w:cs="Arial"/>
          <w:sz w:val="28"/>
          <w:szCs w:val="28"/>
          <w:lang w:val="uk-UA"/>
        </w:rPr>
      </w:pPr>
      <w:r w:rsidRPr="00AD4FA4">
        <w:rPr>
          <w:rFonts w:ascii="Arial" w:hAnsi="Arial" w:cs="Arial"/>
          <w:sz w:val="28"/>
          <w:szCs w:val="28"/>
          <w:lang w:val="uk-UA"/>
        </w:rPr>
        <w:t>Стратегічна зона господарювання (сегмент зовнішнього середовища функціонування підприємства)</w:t>
      </w:r>
    </w:p>
    <w:p w:rsidR="005156B7" w:rsidRPr="00AD4FA4" w:rsidRDefault="005156B7" w:rsidP="005156B7">
      <w:pPr>
        <w:spacing w:line="288" w:lineRule="auto"/>
        <w:ind w:firstLine="708"/>
        <w:jc w:val="both"/>
        <w:rPr>
          <w:rFonts w:ascii="Arial" w:hAnsi="Arial" w:cs="Arial"/>
          <w:sz w:val="28"/>
          <w:szCs w:val="28"/>
          <w:lang w:val="uk-UA"/>
        </w:rPr>
      </w:pPr>
      <w:r w:rsidRPr="00AD4FA4">
        <w:rPr>
          <w:rFonts w:ascii="Arial" w:hAnsi="Arial" w:cs="Arial"/>
          <w:sz w:val="28"/>
          <w:szCs w:val="28"/>
          <w:lang w:val="uk-UA"/>
        </w:rPr>
        <w:t>Стратегічний господарський центр (сегмент внутрішньої будови підприємства)</w:t>
      </w:r>
    </w:p>
    <w:p w:rsidR="005156B7" w:rsidRPr="00AD4FA4" w:rsidRDefault="005156B7" w:rsidP="005156B7">
      <w:pPr>
        <w:spacing w:line="288" w:lineRule="auto"/>
        <w:ind w:firstLine="708"/>
        <w:jc w:val="both"/>
        <w:rPr>
          <w:rFonts w:ascii="Arial" w:hAnsi="Arial" w:cs="Arial"/>
          <w:sz w:val="28"/>
          <w:szCs w:val="28"/>
          <w:lang w:val="uk-UA"/>
        </w:rPr>
      </w:pPr>
    </w:p>
    <w:p w:rsidR="005156B7" w:rsidRPr="00AD4FA4" w:rsidRDefault="005156B7" w:rsidP="005156B7">
      <w:pPr>
        <w:spacing w:line="288" w:lineRule="auto"/>
        <w:ind w:firstLine="708"/>
        <w:jc w:val="both"/>
        <w:rPr>
          <w:rFonts w:ascii="Arial" w:hAnsi="Arial" w:cs="Arial"/>
          <w:b/>
          <w:sz w:val="28"/>
          <w:szCs w:val="28"/>
          <w:lang w:val="uk-UA"/>
        </w:rPr>
      </w:pPr>
      <w:r w:rsidRPr="00AD4FA4">
        <w:rPr>
          <w:rFonts w:ascii="Arial" w:hAnsi="Arial" w:cs="Arial"/>
          <w:b/>
          <w:sz w:val="28"/>
          <w:szCs w:val="28"/>
          <w:lang w:val="uk-UA"/>
        </w:rPr>
        <w:t>8.2. Організаційні форми інтеграції в туризмі.</w:t>
      </w:r>
    </w:p>
    <w:p w:rsidR="005156B7" w:rsidRPr="00AD4FA4" w:rsidRDefault="005156B7" w:rsidP="005156B7">
      <w:pPr>
        <w:spacing w:line="288" w:lineRule="auto"/>
        <w:ind w:firstLine="708"/>
        <w:jc w:val="both"/>
        <w:rPr>
          <w:rFonts w:ascii="Arial" w:hAnsi="Arial" w:cs="Arial"/>
          <w:i/>
          <w:lang w:val="uk-UA"/>
        </w:rPr>
      </w:pPr>
      <w:r w:rsidRPr="00AD4FA4">
        <w:rPr>
          <w:rFonts w:ascii="Arial" w:hAnsi="Arial" w:cs="Arial"/>
          <w:i/>
          <w:lang w:val="uk-UA"/>
        </w:rPr>
        <w:t>Визначення понять "інтеграція" "інтеграційна структура". Організаційні форми інтеграційних структур у туризмі: асоціації, корпорації, концерни, консорціуми. Вертикальна та горизонтальна інтеграція. Інтеграційні процеси в готельній індустрії.</w:t>
      </w:r>
    </w:p>
    <w:p w:rsidR="005156B7" w:rsidRPr="00AD4FA4" w:rsidRDefault="005156B7" w:rsidP="005156B7">
      <w:pPr>
        <w:spacing w:line="288" w:lineRule="auto"/>
        <w:jc w:val="both"/>
        <w:rPr>
          <w:rFonts w:ascii="Arial" w:hAnsi="Arial" w:cs="Arial"/>
          <w:sz w:val="28"/>
          <w:szCs w:val="28"/>
          <w:lang w:val="uk-UA"/>
        </w:rPr>
      </w:pPr>
    </w:p>
    <w:p w:rsidR="005156B7" w:rsidRPr="00AD4FA4" w:rsidRDefault="005156B7" w:rsidP="00AD4FA4">
      <w:pPr>
        <w:spacing w:line="288" w:lineRule="auto"/>
        <w:ind w:firstLine="708"/>
        <w:jc w:val="both"/>
        <w:rPr>
          <w:rFonts w:ascii="Arial" w:hAnsi="Arial" w:cs="Arial"/>
          <w:sz w:val="28"/>
          <w:szCs w:val="28"/>
          <w:lang w:val="uk-UA"/>
        </w:rPr>
      </w:pPr>
      <w:r w:rsidRPr="00AD4FA4">
        <w:rPr>
          <w:rFonts w:ascii="Arial" w:hAnsi="Arial" w:cs="Arial"/>
          <w:sz w:val="28"/>
          <w:szCs w:val="28"/>
          <w:lang w:val="uk-UA"/>
        </w:rPr>
        <w:t xml:space="preserve">Розрізняють дві моделі інтеграції: </w:t>
      </w:r>
      <w:r w:rsidRPr="00AD4FA4">
        <w:rPr>
          <w:rFonts w:ascii="Arial" w:hAnsi="Arial" w:cs="Arial"/>
          <w:b/>
          <w:i/>
          <w:sz w:val="28"/>
          <w:szCs w:val="28"/>
          <w:lang w:val="uk-UA"/>
        </w:rPr>
        <w:t>вертикальну та горизонтальну</w:t>
      </w:r>
      <w:r w:rsidRPr="00AD4FA4">
        <w:rPr>
          <w:rFonts w:ascii="Arial" w:hAnsi="Arial" w:cs="Arial"/>
          <w:sz w:val="28"/>
          <w:szCs w:val="28"/>
          <w:lang w:val="uk-UA"/>
        </w:rPr>
        <w:t xml:space="preserve">. Вертикальна інтеграція дає можливість туристичній організації отримати владу на всіх етапах створення та дистрибуції продукту, стандартизувати процеси надання послуг та контролювати рівень цін і якості, забезпечити високе завантаження власних потужностей. </w:t>
      </w:r>
      <w:r w:rsidRPr="00AD4FA4">
        <w:rPr>
          <w:rFonts w:ascii="Arial" w:hAnsi="Arial" w:cs="Arial"/>
          <w:b/>
          <w:sz w:val="28"/>
          <w:szCs w:val="28"/>
          <w:lang w:val="uk-UA"/>
        </w:rPr>
        <w:t>Вертикальна інтеграція</w:t>
      </w:r>
      <w:r w:rsidRPr="00AD4FA4">
        <w:rPr>
          <w:rFonts w:ascii="Arial" w:hAnsi="Arial" w:cs="Arial"/>
          <w:sz w:val="28"/>
          <w:szCs w:val="28"/>
          <w:lang w:val="uk-UA"/>
        </w:rPr>
        <w:t xml:space="preserve"> поділяється на вертикальну інтеграцію «вперед» та «назад». </w:t>
      </w:r>
      <w:r w:rsidRPr="00AD4FA4">
        <w:rPr>
          <w:rFonts w:ascii="Arial" w:hAnsi="Arial" w:cs="Arial"/>
          <w:i/>
          <w:sz w:val="28"/>
          <w:szCs w:val="28"/>
          <w:lang w:val="uk-UA"/>
        </w:rPr>
        <w:t>Вертикальна</w:t>
      </w:r>
      <w:r w:rsidR="00AD4FA4" w:rsidRPr="00AD4FA4">
        <w:rPr>
          <w:rFonts w:ascii="Arial" w:hAnsi="Arial" w:cs="Arial"/>
          <w:i/>
          <w:sz w:val="28"/>
          <w:szCs w:val="28"/>
          <w:lang w:val="uk-UA"/>
        </w:rPr>
        <w:t xml:space="preserve"> </w:t>
      </w:r>
      <w:r w:rsidRPr="00AD4FA4">
        <w:rPr>
          <w:rFonts w:ascii="Arial" w:hAnsi="Arial" w:cs="Arial"/>
          <w:i/>
          <w:sz w:val="28"/>
          <w:szCs w:val="28"/>
          <w:lang w:val="uk-UA"/>
        </w:rPr>
        <w:t>інтеграція «вперед» охоплює інтеграцію підприємства з усіма підприємствами, послуги яких необхідні для формування пакета туристичних послуг.</w:t>
      </w:r>
      <w:r w:rsidRPr="00AD4FA4">
        <w:rPr>
          <w:rFonts w:ascii="Arial" w:hAnsi="Arial" w:cs="Arial"/>
          <w:sz w:val="28"/>
          <w:szCs w:val="28"/>
          <w:lang w:val="uk-UA"/>
        </w:rPr>
        <w:t xml:space="preserve"> </w:t>
      </w:r>
      <w:r w:rsidRPr="00AD4FA4">
        <w:rPr>
          <w:rFonts w:ascii="Arial" w:hAnsi="Arial" w:cs="Arial"/>
          <w:i/>
          <w:sz w:val="28"/>
          <w:szCs w:val="28"/>
          <w:lang w:val="uk-UA"/>
        </w:rPr>
        <w:t>Вертикальна інтеграція «назад» охоплює інтеграцію</w:t>
      </w:r>
      <w:r w:rsidR="00AD4FA4" w:rsidRPr="00AD4FA4">
        <w:rPr>
          <w:rFonts w:ascii="Arial" w:hAnsi="Arial" w:cs="Arial"/>
          <w:i/>
          <w:sz w:val="28"/>
          <w:szCs w:val="28"/>
          <w:lang w:val="uk-UA"/>
        </w:rPr>
        <w:t xml:space="preserve"> </w:t>
      </w:r>
      <w:r w:rsidRPr="00AD4FA4">
        <w:rPr>
          <w:rFonts w:ascii="Arial" w:hAnsi="Arial" w:cs="Arial"/>
          <w:i/>
          <w:sz w:val="28"/>
          <w:szCs w:val="28"/>
          <w:lang w:val="uk-UA"/>
        </w:rPr>
        <w:t>туроператора з усіма підприємствами, що беруть участь у збуті туристичного продукту</w:t>
      </w:r>
      <w:r w:rsidRPr="00AD4FA4">
        <w:rPr>
          <w:rFonts w:ascii="Arial" w:hAnsi="Arial" w:cs="Arial"/>
          <w:sz w:val="28"/>
          <w:szCs w:val="28"/>
          <w:lang w:val="uk-UA"/>
        </w:rPr>
        <w:t xml:space="preserve"> [2].</w:t>
      </w:r>
    </w:p>
    <w:p w:rsidR="005156B7" w:rsidRPr="00AD4FA4" w:rsidRDefault="005156B7" w:rsidP="00AD4FA4">
      <w:pPr>
        <w:spacing w:line="288" w:lineRule="auto"/>
        <w:ind w:firstLine="708"/>
        <w:jc w:val="both"/>
        <w:rPr>
          <w:rFonts w:ascii="Arial" w:hAnsi="Arial" w:cs="Arial"/>
          <w:sz w:val="28"/>
          <w:szCs w:val="28"/>
          <w:lang w:val="uk-UA"/>
        </w:rPr>
      </w:pPr>
      <w:r w:rsidRPr="00AD4FA4">
        <w:rPr>
          <w:rFonts w:ascii="Arial" w:hAnsi="Arial" w:cs="Arial"/>
          <w:sz w:val="28"/>
          <w:szCs w:val="28"/>
          <w:lang w:val="uk-UA"/>
        </w:rPr>
        <w:t xml:space="preserve">Крім вертикальної інтеграції, в туризмі набула поширення </w:t>
      </w:r>
      <w:r w:rsidRPr="00AD4FA4">
        <w:rPr>
          <w:rFonts w:ascii="Arial" w:hAnsi="Arial" w:cs="Arial"/>
          <w:b/>
          <w:sz w:val="28"/>
          <w:szCs w:val="28"/>
          <w:lang w:val="uk-UA"/>
        </w:rPr>
        <w:t>горизонтальна інтеграція</w:t>
      </w:r>
      <w:r w:rsidRPr="00AD4FA4">
        <w:rPr>
          <w:rFonts w:ascii="Arial" w:hAnsi="Arial" w:cs="Arial"/>
          <w:sz w:val="28"/>
          <w:szCs w:val="28"/>
          <w:lang w:val="uk-UA"/>
        </w:rPr>
        <w:t xml:space="preserve"> </w:t>
      </w:r>
      <w:r w:rsidRPr="00AD4FA4">
        <w:rPr>
          <w:rFonts w:ascii="Arial" w:hAnsi="Arial" w:cs="Arial"/>
          <w:i/>
          <w:sz w:val="28"/>
          <w:szCs w:val="28"/>
          <w:lang w:val="uk-UA"/>
        </w:rPr>
        <w:t>– інтегрування однотипних підприємств, що належать до одного рівня в ланцюгу створення вартості і є між собою конкурентами.</w:t>
      </w:r>
      <w:r w:rsidRPr="00AD4FA4">
        <w:rPr>
          <w:rFonts w:ascii="Arial" w:hAnsi="Arial" w:cs="Arial"/>
          <w:sz w:val="28"/>
          <w:szCs w:val="28"/>
          <w:lang w:val="uk-UA"/>
        </w:rPr>
        <w:t xml:space="preserve"> Дана конкуренція проявляється у тому, що підприємства пропонують однакові або подібні продукт</w:t>
      </w:r>
      <w:r w:rsidR="00AD4FA4">
        <w:rPr>
          <w:rFonts w:ascii="Arial" w:hAnsi="Arial" w:cs="Arial"/>
          <w:sz w:val="28"/>
          <w:szCs w:val="28"/>
          <w:lang w:val="uk-UA"/>
        </w:rPr>
        <w:t>и, однак працюють на різних гео</w:t>
      </w:r>
      <w:r w:rsidRPr="00AD4FA4">
        <w:rPr>
          <w:rFonts w:ascii="Arial" w:hAnsi="Arial" w:cs="Arial"/>
          <w:sz w:val="28"/>
          <w:szCs w:val="28"/>
          <w:lang w:val="uk-UA"/>
        </w:rPr>
        <w:t>графічних ринках. Це, наприклад, готельні мережі, мережі туристичних агенцій тощо. До горизонтальної інтеграції туристичні підприємства спонукають такі причини, як ефективне об’єднання зусиль, маркетингові переваги, зниження ризику, використання ефекту масштабу або економії, зумовленої зростанням обсягів виробництва. Перш за все, така економія досягається через централізацію функцій</w:t>
      </w:r>
      <w:r w:rsidRPr="00AD4FA4">
        <w:rPr>
          <w:lang w:val="uk-UA"/>
        </w:rPr>
        <w:t xml:space="preserve"> </w:t>
      </w:r>
      <w:r w:rsidRPr="00AD4FA4">
        <w:rPr>
          <w:rFonts w:ascii="Arial" w:hAnsi="Arial" w:cs="Arial"/>
          <w:sz w:val="28"/>
          <w:szCs w:val="28"/>
          <w:lang w:val="uk-UA"/>
        </w:rPr>
        <w:t>управління, спільне постачання тощо. Також правові ринкові обмеження щодо зростання підприємства всередині країни призводять до необхідності горизонтальної інтернаціоналізації [2]. Інтеграція не завжди означає участь в капіталі або об’єднання капіталу. Вона здійснюється у двох формах [2]:</w:t>
      </w:r>
    </w:p>
    <w:p w:rsidR="005156B7" w:rsidRPr="00AD4FA4" w:rsidRDefault="005156B7" w:rsidP="005156B7">
      <w:pPr>
        <w:spacing w:line="288" w:lineRule="auto"/>
        <w:jc w:val="both"/>
        <w:rPr>
          <w:rFonts w:ascii="Arial" w:hAnsi="Arial" w:cs="Arial"/>
          <w:sz w:val="28"/>
          <w:szCs w:val="28"/>
          <w:lang w:val="uk-UA"/>
        </w:rPr>
      </w:pPr>
      <w:r w:rsidRPr="00AD4FA4">
        <w:rPr>
          <w:rFonts w:ascii="Arial" w:hAnsi="Arial" w:cs="Arial"/>
          <w:sz w:val="28"/>
          <w:szCs w:val="28"/>
          <w:lang w:val="uk-UA"/>
        </w:rPr>
        <w:t>1) концентрація (участь в капіталі інших підприємств, злиття капіталу купівля підприємства);</w:t>
      </w:r>
    </w:p>
    <w:p w:rsidR="005156B7" w:rsidRPr="00AD4FA4" w:rsidRDefault="005156B7" w:rsidP="005156B7">
      <w:pPr>
        <w:spacing w:line="288" w:lineRule="auto"/>
        <w:jc w:val="both"/>
        <w:rPr>
          <w:rFonts w:ascii="Arial" w:hAnsi="Arial" w:cs="Arial"/>
          <w:sz w:val="28"/>
          <w:szCs w:val="28"/>
          <w:lang w:val="uk-UA"/>
        </w:rPr>
      </w:pPr>
      <w:r w:rsidRPr="00AD4FA4">
        <w:rPr>
          <w:rFonts w:ascii="Arial" w:hAnsi="Arial" w:cs="Arial"/>
          <w:sz w:val="28"/>
          <w:szCs w:val="28"/>
          <w:lang w:val="uk-UA"/>
        </w:rPr>
        <w:t>2) кооперування (кооперації, франчайзингові системи, стратегічні альянси).</w:t>
      </w:r>
    </w:p>
    <w:p w:rsidR="005156B7" w:rsidRPr="00AD4FA4" w:rsidRDefault="005156B7" w:rsidP="00AD4FA4">
      <w:pPr>
        <w:spacing w:line="288" w:lineRule="auto"/>
        <w:ind w:firstLine="708"/>
        <w:jc w:val="both"/>
        <w:rPr>
          <w:rFonts w:ascii="Arial" w:hAnsi="Arial" w:cs="Arial"/>
          <w:sz w:val="28"/>
          <w:szCs w:val="28"/>
          <w:lang w:val="uk-UA"/>
        </w:rPr>
      </w:pPr>
      <w:r w:rsidRPr="00AD4FA4">
        <w:rPr>
          <w:rFonts w:ascii="Arial" w:hAnsi="Arial" w:cs="Arial"/>
          <w:sz w:val="28"/>
          <w:szCs w:val="28"/>
          <w:lang w:val="uk-UA"/>
        </w:rPr>
        <w:t>У випадку кооперування підприємство залишається незалежним у правовому відношенні, але співпрацює з іншими для об’єднання зусиль і покращання результатів своєї діяльності.</w:t>
      </w:r>
    </w:p>
    <w:p w:rsidR="005156B7" w:rsidRPr="00AD4FA4" w:rsidRDefault="005156B7" w:rsidP="00AD4FA4">
      <w:pPr>
        <w:spacing w:line="288" w:lineRule="auto"/>
        <w:ind w:firstLine="708"/>
        <w:jc w:val="both"/>
        <w:rPr>
          <w:rFonts w:ascii="Arial" w:hAnsi="Arial" w:cs="Arial"/>
          <w:sz w:val="28"/>
          <w:szCs w:val="28"/>
          <w:lang w:val="uk-UA"/>
        </w:rPr>
      </w:pPr>
      <w:r w:rsidRPr="00AD4FA4">
        <w:rPr>
          <w:rFonts w:ascii="Arial" w:hAnsi="Arial" w:cs="Arial"/>
          <w:sz w:val="28"/>
          <w:szCs w:val="28"/>
          <w:lang w:val="uk-UA"/>
        </w:rPr>
        <w:t>Розвиток як національного, так і міжнародного туристичного бізнесу характеризується укрупненням провідних суб’єктів, що відбувається переважно за рахунок активізації процесі</w:t>
      </w:r>
      <w:r w:rsidR="00AD4FA4">
        <w:rPr>
          <w:rFonts w:ascii="Arial" w:hAnsi="Arial" w:cs="Arial"/>
          <w:sz w:val="28"/>
          <w:szCs w:val="28"/>
          <w:lang w:val="uk-UA"/>
        </w:rPr>
        <w:t>в інтеграції: злиття й поглинан</w:t>
      </w:r>
      <w:r w:rsidRPr="00AD4FA4">
        <w:rPr>
          <w:rFonts w:ascii="Arial" w:hAnsi="Arial" w:cs="Arial"/>
          <w:sz w:val="28"/>
          <w:szCs w:val="28"/>
          <w:lang w:val="uk-UA"/>
        </w:rPr>
        <w:t>ня; розвитку сучасних форм управління – укладання франчайзингових контрактів, контрактів на управління, договорів оренди, лізингу, концесії; встановлення й підтримки моделей партнерської взаємодії; формування стратегічних альянсів тощо.</w:t>
      </w:r>
    </w:p>
    <w:p w:rsidR="005156B7" w:rsidRPr="00AD4FA4" w:rsidRDefault="005156B7" w:rsidP="005D3C1D">
      <w:pPr>
        <w:spacing w:line="288" w:lineRule="auto"/>
        <w:ind w:firstLine="708"/>
        <w:jc w:val="both"/>
        <w:rPr>
          <w:rFonts w:ascii="Arial" w:hAnsi="Arial" w:cs="Arial"/>
          <w:sz w:val="28"/>
          <w:szCs w:val="28"/>
          <w:lang w:val="uk-UA"/>
        </w:rPr>
      </w:pPr>
      <w:r w:rsidRPr="00AD4FA4">
        <w:rPr>
          <w:rFonts w:ascii="Arial" w:hAnsi="Arial" w:cs="Arial"/>
          <w:sz w:val="28"/>
          <w:szCs w:val="28"/>
          <w:lang w:val="uk-UA"/>
        </w:rPr>
        <w:t>Ще з кінця 1990-х рр. в Україні з’явилися туристичні мережі різних форм і типів. Найбільш відомою франчайзинговою організацією в галузі туризму виступає «TUI Ukraine», яка працює на ринку з 1997 р. під торговими марками «Вояж-Київ» і «Галопом по Європах»; об’єднує 75 турагентств по Україні та входить до міжнародної групи компаній «TUI Travel</w:t>
      </w:r>
      <w:r w:rsidR="005D3C1D">
        <w:rPr>
          <w:rFonts w:ascii="Arial" w:hAnsi="Arial" w:cs="Arial"/>
          <w:sz w:val="28"/>
          <w:szCs w:val="28"/>
          <w:lang w:val="uk-UA"/>
        </w:rPr>
        <w:t xml:space="preserve"> </w:t>
      </w:r>
      <w:r w:rsidRPr="00AD4FA4">
        <w:rPr>
          <w:rFonts w:ascii="Arial" w:hAnsi="Arial" w:cs="Arial"/>
          <w:sz w:val="28"/>
          <w:szCs w:val="28"/>
          <w:lang w:val="uk-UA"/>
        </w:rPr>
        <w:t>PLC», яка об’єднує понад 3500 туристичних агентств у 180 країнах світу; має власні авіакомпанії (150 літаків), нараховує понад 50 тис. співробітників, обслуговує на рік понад 30 млн клієнтів. Активну інтеграційну стратегію займають і такі туристичні оператори: «Куда угодно», «Join UP», «Tez Tour» (об’єднує понад 20 міжнародних компаній: туристичні оператори, агенти, готелі, авіакомпанії; в Україні – 32 туристичні агентства); «Travel Professional Agency» (8 власних представництв, 6 агентств на умовах франчайзингу) тощо.</w:t>
      </w:r>
    </w:p>
    <w:p w:rsidR="005156B7" w:rsidRDefault="005156B7" w:rsidP="005156B7">
      <w:pPr>
        <w:spacing w:line="288" w:lineRule="auto"/>
        <w:ind w:firstLine="708"/>
        <w:jc w:val="both"/>
        <w:rPr>
          <w:rFonts w:ascii="Arial" w:hAnsi="Arial" w:cs="Arial"/>
          <w:sz w:val="28"/>
          <w:szCs w:val="28"/>
          <w:lang w:val="uk-UA"/>
        </w:rPr>
      </w:pPr>
      <w:r w:rsidRPr="00AD4FA4">
        <w:rPr>
          <w:lang w:val="uk-UA"/>
        </w:rPr>
        <w:t xml:space="preserve"> </w:t>
      </w:r>
      <w:r w:rsidRPr="00AD4FA4">
        <w:rPr>
          <w:rFonts w:ascii="Arial" w:hAnsi="Arial" w:cs="Arial"/>
          <w:sz w:val="28"/>
          <w:szCs w:val="28"/>
          <w:lang w:val="uk-UA"/>
        </w:rPr>
        <w:t>У готельному господарстві розвиток інтеграційних процесів розпочався з появою двох національних готельних мереж: «Прем’єр Готелі (Premier Hotels</w:t>
      </w:r>
      <w:r w:rsidR="00CB41C1" w:rsidRPr="00CB41C1">
        <w:rPr>
          <w:rFonts w:ascii="Arial" w:hAnsi="Arial" w:cs="Arial"/>
          <w:sz w:val="28"/>
          <w:szCs w:val="28"/>
          <w:lang w:val="uk-UA"/>
        </w:rPr>
        <w:t xml:space="preserve"> </w:t>
      </w:r>
      <w:r w:rsidR="00CB41C1">
        <w:rPr>
          <w:rFonts w:ascii="Arial" w:hAnsi="Arial" w:cs="Arial"/>
          <w:sz w:val="28"/>
          <w:szCs w:val="28"/>
          <w:lang w:val="en-US"/>
        </w:rPr>
        <w:t>and</w:t>
      </w:r>
      <w:r w:rsidR="00CB41C1" w:rsidRPr="00CB41C1">
        <w:rPr>
          <w:rFonts w:ascii="Arial" w:hAnsi="Arial" w:cs="Arial"/>
          <w:sz w:val="28"/>
          <w:szCs w:val="28"/>
          <w:lang w:val="uk-UA"/>
        </w:rPr>
        <w:t xml:space="preserve"> </w:t>
      </w:r>
      <w:r w:rsidR="00CB41C1">
        <w:rPr>
          <w:rFonts w:ascii="Arial" w:hAnsi="Arial" w:cs="Arial"/>
          <w:sz w:val="28"/>
          <w:szCs w:val="28"/>
          <w:lang w:val="en-US"/>
        </w:rPr>
        <w:t>Resorts</w:t>
      </w:r>
      <w:r w:rsidR="005D3C1D">
        <w:rPr>
          <w:rFonts w:ascii="Arial" w:hAnsi="Arial" w:cs="Arial"/>
          <w:sz w:val="28"/>
          <w:szCs w:val="28"/>
          <w:lang w:val="uk-UA"/>
        </w:rPr>
        <w:t>)» (функціонує з 2003 р.)</w:t>
      </w:r>
      <w:r w:rsidR="005D3C1D" w:rsidRPr="005D3C1D">
        <w:rPr>
          <w:rFonts w:ascii="Arial" w:hAnsi="Arial" w:cs="Arial"/>
          <w:sz w:val="28"/>
          <w:szCs w:val="28"/>
          <w:lang w:val="uk-UA"/>
        </w:rPr>
        <w:t>,</w:t>
      </w:r>
      <w:r w:rsidR="005D3C1D">
        <w:rPr>
          <w:rFonts w:ascii="Arial" w:hAnsi="Arial" w:cs="Arial"/>
          <w:sz w:val="28"/>
          <w:szCs w:val="28"/>
          <w:lang w:val="uk-UA"/>
        </w:rPr>
        <w:t xml:space="preserve"> </w:t>
      </w:r>
      <w:r w:rsidRPr="00AD4FA4">
        <w:rPr>
          <w:rFonts w:ascii="Arial" w:hAnsi="Arial" w:cs="Arial"/>
          <w:sz w:val="28"/>
          <w:szCs w:val="28"/>
          <w:lang w:val="uk-UA"/>
        </w:rPr>
        <w:t>«</w:t>
      </w:r>
      <w:r w:rsidR="005D3C1D">
        <w:rPr>
          <w:rFonts w:ascii="Arial" w:hAnsi="Arial" w:cs="Arial"/>
          <w:sz w:val="28"/>
          <w:szCs w:val="28"/>
          <w:lang w:val="en-US"/>
        </w:rPr>
        <w:t>Reikartz</w:t>
      </w:r>
      <w:r w:rsidRPr="00AD4FA4">
        <w:rPr>
          <w:rFonts w:ascii="Arial" w:hAnsi="Arial" w:cs="Arial"/>
          <w:sz w:val="28"/>
          <w:szCs w:val="28"/>
          <w:lang w:val="uk-UA"/>
        </w:rPr>
        <w:t>»</w:t>
      </w:r>
      <w:r w:rsidR="00CB41C1" w:rsidRPr="00CB41C1">
        <w:rPr>
          <w:lang w:val="uk-UA"/>
        </w:rPr>
        <w:t xml:space="preserve"> (</w:t>
      </w:r>
      <w:r w:rsidR="00780EE5">
        <w:rPr>
          <w:rFonts w:ascii="Arial" w:hAnsi="Arial" w:cs="Arial"/>
          <w:sz w:val="28"/>
          <w:szCs w:val="28"/>
          <w:lang w:val="uk-UA"/>
        </w:rPr>
        <w:t>функціонує з 2003 р.)</w:t>
      </w:r>
      <w:r w:rsidRPr="00CB41C1">
        <w:rPr>
          <w:rFonts w:ascii="Arial" w:hAnsi="Arial" w:cs="Arial"/>
          <w:sz w:val="28"/>
          <w:szCs w:val="28"/>
          <w:lang w:val="uk-UA"/>
        </w:rPr>
        <w:t>.</w:t>
      </w:r>
    </w:p>
    <w:p w:rsidR="00780EE5" w:rsidRPr="00AD4FA4" w:rsidRDefault="00780EE5" w:rsidP="00780EE5">
      <w:pPr>
        <w:spacing w:line="288" w:lineRule="auto"/>
        <w:ind w:hanging="142"/>
        <w:jc w:val="both"/>
        <w:rPr>
          <w:rFonts w:ascii="Arial" w:hAnsi="Arial" w:cs="Arial"/>
          <w:sz w:val="28"/>
          <w:szCs w:val="28"/>
          <w:lang w:val="uk-UA"/>
        </w:rPr>
      </w:pPr>
      <w:r>
        <w:rPr>
          <w:noProof/>
          <w:lang w:val="en-US" w:eastAsia="en-US"/>
        </w:rPr>
        <w:drawing>
          <wp:inline distT="0" distB="0" distL="0" distR="0" wp14:anchorId="1D480CE1" wp14:editId="3CACE354">
            <wp:extent cx="6343650" cy="5079135"/>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37680" t="19677" r="14057" b="11597"/>
                    <a:stretch/>
                  </pic:blipFill>
                  <pic:spPr bwMode="auto">
                    <a:xfrm>
                      <a:off x="0" y="0"/>
                      <a:ext cx="6368681" cy="5099177"/>
                    </a:xfrm>
                    <a:prstGeom prst="rect">
                      <a:avLst/>
                    </a:prstGeom>
                    <a:ln>
                      <a:noFill/>
                    </a:ln>
                    <a:extLst>
                      <a:ext uri="{53640926-AAD7-44D8-BBD7-CCE9431645EC}">
                        <a14:shadowObscured xmlns:a14="http://schemas.microsoft.com/office/drawing/2010/main"/>
                      </a:ext>
                    </a:extLst>
                  </pic:spPr>
                </pic:pic>
              </a:graphicData>
            </a:graphic>
          </wp:inline>
        </w:drawing>
      </w:r>
    </w:p>
    <w:p w:rsidR="005156B7" w:rsidRPr="00AD4FA4" w:rsidRDefault="005156B7" w:rsidP="005156B7">
      <w:pPr>
        <w:spacing w:line="288" w:lineRule="auto"/>
        <w:ind w:firstLine="708"/>
        <w:jc w:val="both"/>
        <w:rPr>
          <w:rFonts w:ascii="Arial" w:hAnsi="Arial" w:cs="Arial"/>
          <w:sz w:val="28"/>
          <w:szCs w:val="28"/>
          <w:lang w:val="uk-UA"/>
        </w:rPr>
      </w:pPr>
      <w:r w:rsidRPr="00AD4FA4">
        <w:rPr>
          <w:rFonts w:ascii="Arial" w:hAnsi="Arial" w:cs="Arial"/>
          <w:sz w:val="28"/>
          <w:szCs w:val="28"/>
          <w:lang w:val="uk-UA"/>
        </w:rPr>
        <w:t xml:space="preserve">Ресторанним мережам у світі на цей час належать близько 20 % обсягів ринку, що </w:t>
      </w:r>
      <w:r w:rsidR="00CB41C1" w:rsidRPr="00AD4FA4">
        <w:rPr>
          <w:rFonts w:ascii="Arial" w:hAnsi="Arial" w:cs="Arial"/>
          <w:sz w:val="28"/>
          <w:szCs w:val="28"/>
          <w:lang w:val="uk-UA"/>
        </w:rPr>
        <w:t>свідчить</w:t>
      </w:r>
      <w:r w:rsidRPr="00AD4FA4">
        <w:rPr>
          <w:rFonts w:ascii="Arial" w:hAnsi="Arial" w:cs="Arial"/>
          <w:sz w:val="28"/>
          <w:szCs w:val="28"/>
          <w:lang w:val="uk-UA"/>
        </w:rPr>
        <w:t xml:space="preserve"> </w:t>
      </w:r>
      <w:r w:rsidR="00CB41C1" w:rsidRPr="00AD4FA4">
        <w:rPr>
          <w:rFonts w:ascii="Arial" w:hAnsi="Arial" w:cs="Arial"/>
          <w:sz w:val="28"/>
          <w:szCs w:val="28"/>
          <w:lang w:val="uk-UA"/>
        </w:rPr>
        <w:t>про</w:t>
      </w:r>
      <w:r w:rsidRPr="00AD4FA4">
        <w:rPr>
          <w:rFonts w:ascii="Arial" w:hAnsi="Arial" w:cs="Arial"/>
          <w:sz w:val="28"/>
          <w:szCs w:val="28"/>
          <w:lang w:val="uk-UA"/>
        </w:rPr>
        <w:t xml:space="preserve"> </w:t>
      </w:r>
      <w:r w:rsidR="00CB41C1" w:rsidRPr="00AD4FA4">
        <w:rPr>
          <w:rFonts w:ascii="Arial" w:hAnsi="Arial" w:cs="Arial"/>
          <w:sz w:val="28"/>
          <w:szCs w:val="28"/>
          <w:lang w:val="uk-UA"/>
        </w:rPr>
        <w:t>наявні</w:t>
      </w:r>
      <w:r w:rsidRPr="00AD4FA4">
        <w:rPr>
          <w:rFonts w:ascii="Arial" w:hAnsi="Arial" w:cs="Arial"/>
          <w:sz w:val="28"/>
          <w:szCs w:val="28"/>
          <w:lang w:val="uk-UA"/>
        </w:rPr>
        <w:t xml:space="preserve"> пepeвaги й шиpокi гоpизонти викоpистaння тaких модeлей стратегічної поведінки й розвитку. В Україні найвідомішими з них є: «Козирна карта», «Світова карта», «Eric’s family», «Happy days», «Конкорд груп», «Пивкофф» тощо. Одним із першопрохідців франчайзингу в Україні стала львівська компанія «Системи швидкого харчування» (FFS), що запустила мережу ресторанів швидкого обслуговування «Піца Челентано» ще в 1998 році. Пізніше вона стала розвивати ще три франчайзингові мережі закладів швидкого обслуговування: «Картопляна хата» (2001), «Кафе-пункт» (2002) і демократичні ресторани японської кухні «Япі» (2005).</w:t>
      </w:r>
    </w:p>
    <w:p w:rsidR="005156B7" w:rsidRPr="00AD4FA4" w:rsidRDefault="005156B7" w:rsidP="005156B7">
      <w:pPr>
        <w:spacing w:line="288" w:lineRule="auto"/>
        <w:ind w:firstLine="708"/>
        <w:jc w:val="both"/>
        <w:rPr>
          <w:rFonts w:ascii="Arial" w:hAnsi="Arial" w:cs="Arial"/>
          <w:sz w:val="28"/>
          <w:szCs w:val="28"/>
          <w:lang w:val="uk-UA"/>
        </w:rPr>
      </w:pPr>
      <w:r w:rsidRPr="00AD4FA4">
        <w:rPr>
          <w:rFonts w:ascii="Arial" w:hAnsi="Arial" w:cs="Arial"/>
          <w:sz w:val="28"/>
          <w:szCs w:val="28"/>
          <w:lang w:val="uk-UA"/>
        </w:rPr>
        <w:t>За останні п’ять років спостерігається суттєва активізація діяльності як національних, так і міжнародних інтеграційних формувань на туристичному ринку України, проте вони знаходяться на етапі формування, їхній розвиток потребує тeоpeтичного обґpунтувaння оpгaнiзaцiйно–eкономiчних зaсaд і адаптації до укpaїнських peaлiй світових схeм і модeлeй інтеграційних відносин.</w:t>
      </w:r>
    </w:p>
    <w:p w:rsidR="005156B7" w:rsidRPr="00AD4FA4" w:rsidRDefault="005156B7" w:rsidP="00995BB4">
      <w:pPr>
        <w:spacing w:line="288" w:lineRule="auto"/>
        <w:ind w:firstLine="708"/>
        <w:jc w:val="both"/>
        <w:rPr>
          <w:rFonts w:ascii="Arial" w:hAnsi="Arial" w:cs="Arial"/>
          <w:sz w:val="28"/>
          <w:szCs w:val="28"/>
          <w:lang w:val="uk-UA"/>
        </w:rPr>
      </w:pPr>
      <w:r w:rsidRPr="00AD4FA4">
        <w:rPr>
          <w:rFonts w:ascii="Arial" w:hAnsi="Arial" w:cs="Arial"/>
          <w:sz w:val="28"/>
          <w:szCs w:val="28"/>
          <w:lang w:val="uk-UA"/>
        </w:rPr>
        <w:t>Інтеграція в туризмі надає значні конкурентні переваги підприємствам і забезпечує домінуюче положення на ринку, а саме: використання єдиного маркетингу, що дозволяє суттєво заощаджувати кошти на проведенні самостійних глобальних досліджень; навчання персоналу, підвищення його</w:t>
      </w:r>
      <w:r w:rsidR="00995BB4">
        <w:rPr>
          <w:rFonts w:ascii="Arial" w:hAnsi="Arial" w:cs="Arial"/>
          <w:sz w:val="28"/>
          <w:szCs w:val="28"/>
          <w:lang w:val="uk-UA"/>
        </w:rPr>
        <w:t xml:space="preserve"> </w:t>
      </w:r>
      <w:r w:rsidRPr="00AD4FA4">
        <w:rPr>
          <w:rFonts w:ascii="Arial" w:hAnsi="Arial" w:cs="Arial"/>
          <w:sz w:val="28"/>
          <w:szCs w:val="28"/>
          <w:lang w:val="uk-UA"/>
        </w:rPr>
        <w:t>кваліфікації, можливість обміну професійним досвідом, здійснення централізованої підготовки кадрів, що значно скорочує витрати кожного учасника; доступність консалтингових та інших послуг фахівців-експертів у певних сферах; використання загальновизнаної марки, бренду, іміджу; систематичне застосування гнучкої цінової політики; функціонування єдиної об’єднаної системи бронювання послуг; застосування централізованої системи постачання й збуту; забезпечення високої якості обслуговування завдяки доступу до інноваційних технологій і наявності систем якості; використання мережевих принципів і стандартів роботи; надання інформаційної підтримки [1]. Для відновлення туристичного потенціалу України, подальшого розвитку туристичної галузі, створення конкурентного національного туристичного продукту необхідно на державному рівні забез-</w:t>
      </w:r>
    </w:p>
    <w:p w:rsidR="005156B7" w:rsidRPr="00AD4FA4" w:rsidRDefault="005156B7" w:rsidP="005156B7">
      <w:pPr>
        <w:spacing w:line="288" w:lineRule="auto"/>
        <w:jc w:val="both"/>
        <w:rPr>
          <w:rFonts w:ascii="Arial" w:hAnsi="Arial" w:cs="Arial"/>
          <w:sz w:val="28"/>
          <w:szCs w:val="28"/>
          <w:lang w:val="uk-UA"/>
        </w:rPr>
      </w:pPr>
      <w:r w:rsidRPr="00AD4FA4">
        <w:rPr>
          <w:rFonts w:ascii="Arial" w:hAnsi="Arial" w:cs="Arial"/>
          <w:sz w:val="28"/>
          <w:szCs w:val="28"/>
          <w:lang w:val="uk-UA"/>
        </w:rPr>
        <w:t>печити сприятливі умови формування та розвитку інтеграційних проектів туристичних підприємств.</w:t>
      </w:r>
    </w:p>
    <w:p w:rsidR="005156B7" w:rsidRPr="00AD4FA4" w:rsidRDefault="005156B7" w:rsidP="005156B7">
      <w:pPr>
        <w:spacing w:line="288" w:lineRule="auto"/>
        <w:ind w:firstLine="709"/>
        <w:jc w:val="both"/>
        <w:rPr>
          <w:rFonts w:ascii="Arial" w:hAnsi="Arial" w:cs="Arial"/>
          <w:b/>
          <w:sz w:val="32"/>
          <w:szCs w:val="32"/>
          <w:lang w:val="uk-UA"/>
        </w:rPr>
      </w:pPr>
      <w:r w:rsidRPr="00AD4FA4">
        <w:rPr>
          <w:rFonts w:ascii="Arial" w:hAnsi="Arial" w:cs="Arial"/>
          <w:b/>
          <w:sz w:val="32"/>
          <w:szCs w:val="32"/>
          <w:lang w:val="uk-UA"/>
        </w:rPr>
        <w:t>Типологія інтеграційних процесів</w:t>
      </w:r>
    </w:p>
    <w:p w:rsidR="005156B7" w:rsidRPr="00AD4FA4" w:rsidRDefault="005156B7" w:rsidP="005156B7">
      <w:pPr>
        <w:numPr>
          <w:ilvl w:val="0"/>
          <w:numId w:val="1"/>
        </w:numPr>
        <w:spacing w:line="288" w:lineRule="auto"/>
        <w:jc w:val="both"/>
        <w:rPr>
          <w:rFonts w:ascii="Arial" w:hAnsi="Arial" w:cs="Arial"/>
          <w:sz w:val="28"/>
          <w:szCs w:val="28"/>
          <w:lang w:val="uk-UA"/>
        </w:rPr>
      </w:pPr>
      <w:r w:rsidRPr="00AD4FA4">
        <w:rPr>
          <w:rFonts w:ascii="Arial" w:hAnsi="Arial" w:cs="Arial"/>
          <w:b/>
          <w:sz w:val="28"/>
          <w:szCs w:val="28"/>
          <w:lang w:val="uk-UA"/>
        </w:rPr>
        <w:t>Форма (економічна)</w:t>
      </w:r>
      <w:r w:rsidRPr="00AD4FA4">
        <w:rPr>
          <w:lang w:val="uk-UA"/>
        </w:rPr>
        <w:t xml:space="preserve"> </w:t>
      </w:r>
      <w:r w:rsidRPr="00AD4FA4">
        <w:rPr>
          <w:rFonts w:ascii="Arial" w:eastAsia="Arial" w:hAnsi="Arial" w:cs="Arial"/>
          <w:b/>
          <w:sz w:val="28"/>
          <w:szCs w:val="28"/>
          <w:lang w:val="uk-UA"/>
        </w:rPr>
        <w:t xml:space="preserve">- </w:t>
      </w:r>
      <w:r w:rsidRPr="00AD4FA4">
        <w:rPr>
          <w:rFonts w:ascii="Arial" w:hAnsi="Arial" w:cs="Arial"/>
          <w:sz w:val="28"/>
          <w:szCs w:val="28"/>
          <w:lang w:val="uk-UA"/>
        </w:rPr>
        <w:t xml:space="preserve"> Контрактна</w:t>
      </w:r>
      <w:r w:rsidR="00995BB4">
        <w:rPr>
          <w:rFonts w:ascii="Arial" w:hAnsi="Arial" w:cs="Arial"/>
          <w:sz w:val="28"/>
          <w:szCs w:val="28"/>
          <w:lang w:val="uk-UA"/>
        </w:rPr>
        <w:t xml:space="preserve"> </w:t>
      </w:r>
      <w:r w:rsidRPr="00AD4FA4">
        <w:rPr>
          <w:rFonts w:ascii="Arial" w:hAnsi="Arial" w:cs="Arial"/>
          <w:sz w:val="28"/>
          <w:szCs w:val="28"/>
          <w:lang w:val="uk-UA"/>
        </w:rPr>
        <w:t>(субконтрактна), Повна, Кооперативна, Акціонерна, Партнерська, Громадська</w:t>
      </w:r>
    </w:p>
    <w:p w:rsidR="005156B7" w:rsidRPr="00AD4FA4" w:rsidRDefault="005156B7" w:rsidP="005156B7">
      <w:pPr>
        <w:numPr>
          <w:ilvl w:val="0"/>
          <w:numId w:val="1"/>
        </w:numPr>
        <w:spacing w:line="288" w:lineRule="auto"/>
        <w:jc w:val="both"/>
        <w:rPr>
          <w:rFonts w:ascii="Arial" w:hAnsi="Arial" w:cs="Arial"/>
          <w:sz w:val="28"/>
          <w:szCs w:val="28"/>
          <w:lang w:val="uk-UA"/>
        </w:rPr>
      </w:pPr>
      <w:r w:rsidRPr="00AD4FA4">
        <w:rPr>
          <w:rFonts w:ascii="Arial" w:hAnsi="Arial" w:cs="Arial"/>
          <w:b/>
          <w:sz w:val="28"/>
          <w:szCs w:val="28"/>
          <w:lang w:val="uk-UA"/>
        </w:rPr>
        <w:t>Різновид (форма організаційна) - *</w:t>
      </w:r>
      <w:r w:rsidRPr="00AD4FA4">
        <w:rPr>
          <w:rFonts w:ascii="Arial" w:hAnsi="Arial" w:cs="Arial"/>
          <w:sz w:val="28"/>
          <w:szCs w:val="28"/>
          <w:lang w:val="uk-UA"/>
        </w:rPr>
        <w:t>субпідряд *аутсорсинг *кластер *лізинг *технопарк *концерн *корпорація *картель*консорціум *пул, *конгломерат, *трест*венчурне фінансування *франчайзинг, *стратегічний альянс *холдинг *синдикат *бізнес-інкубатор *мережа (ланцюг) * ФПГ *асоціація *дивізійна структура,*контрактна група, *керуюча компанія *віртуальна корпорація *універсальна туристична біржа*код-шерінг *сюдан *чеболь</w:t>
      </w:r>
    </w:p>
    <w:p w:rsidR="005156B7" w:rsidRPr="00AD4FA4" w:rsidRDefault="005156B7" w:rsidP="005156B7">
      <w:pPr>
        <w:numPr>
          <w:ilvl w:val="0"/>
          <w:numId w:val="1"/>
        </w:numPr>
        <w:spacing w:line="288" w:lineRule="auto"/>
        <w:jc w:val="both"/>
        <w:rPr>
          <w:rFonts w:ascii="Arial" w:hAnsi="Arial" w:cs="Arial"/>
          <w:sz w:val="28"/>
          <w:szCs w:val="28"/>
          <w:lang w:val="uk-UA"/>
        </w:rPr>
      </w:pPr>
      <w:r w:rsidRPr="00AD4FA4">
        <w:rPr>
          <w:rFonts w:ascii="Arial" w:hAnsi="Arial" w:cs="Arial"/>
          <w:b/>
          <w:sz w:val="28"/>
          <w:szCs w:val="28"/>
          <w:lang w:val="uk-UA"/>
        </w:rPr>
        <w:t>Формат</w:t>
      </w:r>
      <w:r w:rsidR="00995BB4">
        <w:rPr>
          <w:rFonts w:ascii="Arial" w:hAnsi="Arial" w:cs="Arial"/>
          <w:b/>
          <w:sz w:val="28"/>
          <w:szCs w:val="28"/>
          <w:lang w:val="uk-UA"/>
        </w:rPr>
        <w:t xml:space="preserve"> </w:t>
      </w:r>
      <w:r w:rsidRPr="00AD4FA4">
        <w:rPr>
          <w:rFonts w:ascii="Arial" w:hAnsi="Arial" w:cs="Arial"/>
          <w:b/>
          <w:sz w:val="28"/>
          <w:szCs w:val="28"/>
          <w:lang w:val="uk-UA"/>
        </w:rPr>
        <w:t>(методи, способи)</w:t>
      </w:r>
      <w:r w:rsidR="00995BB4">
        <w:rPr>
          <w:rFonts w:ascii="Arial" w:hAnsi="Arial" w:cs="Arial"/>
          <w:b/>
          <w:sz w:val="28"/>
          <w:szCs w:val="28"/>
          <w:lang w:val="uk-UA"/>
        </w:rPr>
        <w:t xml:space="preserve"> </w:t>
      </w:r>
      <w:r w:rsidRPr="00AD4FA4">
        <w:rPr>
          <w:rFonts w:ascii="Arial" w:hAnsi="Arial" w:cs="Arial"/>
          <w:b/>
          <w:sz w:val="28"/>
          <w:szCs w:val="28"/>
          <w:lang w:val="uk-UA"/>
        </w:rPr>
        <w:t xml:space="preserve">- </w:t>
      </w:r>
      <w:r w:rsidRPr="00AD4FA4">
        <w:rPr>
          <w:rFonts w:ascii="Arial" w:hAnsi="Arial" w:cs="Arial"/>
          <w:sz w:val="28"/>
          <w:szCs w:val="28"/>
          <w:lang w:val="uk-UA"/>
        </w:rPr>
        <w:t>* створення *злиття* поглинання* приєднання, об’єднання * придбання* рекомбінація* виділення* розподіл (ділення)* перетворення(реорганізація)* кооперація* партнерство* консолідація* агрегування* аліфірування* агломерування</w:t>
      </w:r>
    </w:p>
    <w:p w:rsidR="005156B7" w:rsidRPr="00AD4FA4" w:rsidRDefault="005156B7" w:rsidP="005156B7">
      <w:pPr>
        <w:spacing w:line="288" w:lineRule="auto"/>
        <w:ind w:firstLine="709"/>
        <w:jc w:val="both"/>
        <w:rPr>
          <w:rFonts w:ascii="Arial" w:hAnsi="Arial" w:cs="Arial"/>
          <w:sz w:val="28"/>
          <w:szCs w:val="28"/>
          <w:lang w:val="uk-UA"/>
        </w:rPr>
      </w:pPr>
      <w:r w:rsidRPr="00AD4FA4">
        <w:rPr>
          <w:rFonts w:ascii="Arial" w:hAnsi="Arial" w:cs="Arial"/>
          <w:sz w:val="28"/>
          <w:szCs w:val="28"/>
          <w:lang w:val="uk-UA"/>
        </w:rPr>
        <w:t>Розвиток інтегрованих форм господарювання в туризмі має нелінійний характер та не характеризується схемою витісненням певними варіантами інтеграції попередніх її форм.</w:t>
      </w:r>
    </w:p>
    <w:p w:rsidR="005156B7" w:rsidRPr="00AD4FA4" w:rsidRDefault="005156B7" w:rsidP="005156B7">
      <w:pPr>
        <w:spacing w:line="288" w:lineRule="auto"/>
        <w:ind w:firstLine="709"/>
        <w:jc w:val="both"/>
        <w:rPr>
          <w:rFonts w:ascii="Arial" w:hAnsi="Arial" w:cs="Arial"/>
          <w:sz w:val="28"/>
          <w:szCs w:val="28"/>
          <w:lang w:val="uk-UA"/>
        </w:rPr>
      </w:pPr>
    </w:p>
    <w:p w:rsidR="005156B7" w:rsidRPr="00AD4FA4" w:rsidRDefault="005156B7" w:rsidP="005156B7">
      <w:pPr>
        <w:spacing w:line="288" w:lineRule="auto"/>
        <w:ind w:firstLine="709"/>
        <w:jc w:val="center"/>
        <w:rPr>
          <w:rFonts w:ascii="Arial" w:hAnsi="Arial" w:cs="Arial"/>
          <w:b/>
          <w:sz w:val="28"/>
          <w:szCs w:val="28"/>
          <w:lang w:val="uk-UA"/>
        </w:rPr>
      </w:pPr>
      <w:r w:rsidRPr="00AD4FA4">
        <w:rPr>
          <w:rFonts w:ascii="Arial" w:hAnsi="Arial" w:cs="Arial"/>
          <w:b/>
          <w:sz w:val="28"/>
          <w:szCs w:val="28"/>
          <w:lang w:val="uk-UA"/>
        </w:rPr>
        <w:t>Переваги та недоліки інтегрованих структур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9"/>
        <w:gridCol w:w="4117"/>
        <w:gridCol w:w="2829"/>
      </w:tblGrid>
      <w:tr w:rsidR="005156B7" w:rsidRPr="00AD4FA4" w:rsidTr="00995BB4">
        <w:tc>
          <w:tcPr>
            <w:tcW w:w="2399" w:type="dxa"/>
            <w:shd w:val="clear" w:color="auto" w:fill="auto"/>
          </w:tcPr>
          <w:p w:rsidR="005156B7" w:rsidRPr="00AD4FA4" w:rsidRDefault="005156B7" w:rsidP="006C3A13">
            <w:pPr>
              <w:spacing w:line="288" w:lineRule="auto"/>
              <w:jc w:val="center"/>
              <w:rPr>
                <w:rFonts w:ascii="Arial" w:hAnsi="Arial" w:cs="Arial"/>
                <w:b/>
                <w:sz w:val="20"/>
                <w:szCs w:val="20"/>
                <w:lang w:val="uk-UA"/>
              </w:rPr>
            </w:pPr>
            <w:r w:rsidRPr="00AD4FA4">
              <w:rPr>
                <w:rFonts w:ascii="Arial" w:hAnsi="Arial" w:cs="Arial"/>
                <w:b/>
                <w:sz w:val="20"/>
                <w:szCs w:val="20"/>
                <w:lang w:val="uk-UA"/>
              </w:rPr>
              <w:t>Різновид  інтегрованої</w:t>
            </w:r>
          </w:p>
          <w:p w:rsidR="005156B7" w:rsidRPr="00AD4FA4" w:rsidRDefault="005156B7" w:rsidP="006C3A13">
            <w:pPr>
              <w:spacing w:line="288" w:lineRule="auto"/>
              <w:jc w:val="center"/>
              <w:rPr>
                <w:rFonts w:ascii="Arial" w:hAnsi="Arial" w:cs="Arial"/>
                <w:b/>
                <w:sz w:val="20"/>
                <w:szCs w:val="20"/>
                <w:lang w:val="uk-UA"/>
              </w:rPr>
            </w:pPr>
            <w:r w:rsidRPr="00AD4FA4">
              <w:rPr>
                <w:rFonts w:ascii="Arial" w:hAnsi="Arial" w:cs="Arial"/>
                <w:b/>
                <w:sz w:val="20"/>
                <w:szCs w:val="20"/>
                <w:lang w:val="uk-UA"/>
              </w:rPr>
              <w:t>структури</w:t>
            </w:r>
          </w:p>
        </w:tc>
        <w:tc>
          <w:tcPr>
            <w:tcW w:w="4117" w:type="dxa"/>
            <w:shd w:val="clear" w:color="auto" w:fill="auto"/>
          </w:tcPr>
          <w:p w:rsidR="00995BB4" w:rsidRDefault="00995BB4" w:rsidP="006C3A13">
            <w:pPr>
              <w:spacing w:line="288" w:lineRule="auto"/>
              <w:jc w:val="center"/>
              <w:rPr>
                <w:rFonts w:ascii="Arial" w:hAnsi="Arial" w:cs="Arial"/>
                <w:b/>
                <w:sz w:val="20"/>
                <w:szCs w:val="20"/>
                <w:lang w:val="uk-UA"/>
              </w:rPr>
            </w:pPr>
          </w:p>
          <w:p w:rsidR="005156B7" w:rsidRPr="00AD4FA4" w:rsidRDefault="005156B7" w:rsidP="006C3A13">
            <w:pPr>
              <w:spacing w:line="288" w:lineRule="auto"/>
              <w:jc w:val="center"/>
              <w:rPr>
                <w:rFonts w:ascii="Arial" w:hAnsi="Arial" w:cs="Arial"/>
                <w:b/>
                <w:sz w:val="28"/>
                <w:szCs w:val="28"/>
                <w:lang w:val="uk-UA"/>
              </w:rPr>
            </w:pPr>
            <w:r w:rsidRPr="00AD4FA4">
              <w:rPr>
                <w:rFonts w:ascii="Arial" w:hAnsi="Arial" w:cs="Arial"/>
                <w:b/>
                <w:sz w:val="20"/>
                <w:szCs w:val="20"/>
                <w:lang w:val="uk-UA"/>
              </w:rPr>
              <w:t xml:space="preserve">Переваги </w:t>
            </w:r>
          </w:p>
        </w:tc>
        <w:tc>
          <w:tcPr>
            <w:tcW w:w="2829" w:type="dxa"/>
            <w:shd w:val="clear" w:color="auto" w:fill="auto"/>
          </w:tcPr>
          <w:p w:rsidR="00995BB4" w:rsidRDefault="00995BB4" w:rsidP="006C3A13">
            <w:pPr>
              <w:spacing w:line="288" w:lineRule="auto"/>
              <w:jc w:val="center"/>
              <w:rPr>
                <w:rFonts w:ascii="Arial" w:hAnsi="Arial" w:cs="Arial"/>
                <w:b/>
                <w:sz w:val="20"/>
                <w:szCs w:val="20"/>
                <w:lang w:val="uk-UA"/>
              </w:rPr>
            </w:pPr>
          </w:p>
          <w:p w:rsidR="005156B7" w:rsidRPr="00AD4FA4" w:rsidRDefault="005156B7" w:rsidP="006C3A13">
            <w:pPr>
              <w:spacing w:line="288" w:lineRule="auto"/>
              <w:jc w:val="center"/>
              <w:rPr>
                <w:rFonts w:ascii="Arial" w:hAnsi="Arial" w:cs="Arial"/>
                <w:b/>
                <w:sz w:val="28"/>
                <w:szCs w:val="28"/>
                <w:lang w:val="uk-UA"/>
              </w:rPr>
            </w:pPr>
            <w:r w:rsidRPr="00AD4FA4">
              <w:rPr>
                <w:rFonts w:ascii="Arial" w:hAnsi="Arial" w:cs="Arial"/>
                <w:b/>
                <w:sz w:val="20"/>
                <w:szCs w:val="20"/>
                <w:lang w:val="uk-UA"/>
              </w:rPr>
              <w:t>Недоліки</w:t>
            </w:r>
          </w:p>
        </w:tc>
      </w:tr>
      <w:tr w:rsidR="005156B7" w:rsidRPr="00AD4FA4" w:rsidTr="00995BB4">
        <w:trPr>
          <w:trHeight w:val="633"/>
        </w:trPr>
        <w:tc>
          <w:tcPr>
            <w:tcW w:w="2399" w:type="dxa"/>
            <w:shd w:val="clear" w:color="auto" w:fill="auto"/>
          </w:tcPr>
          <w:p w:rsidR="005156B7" w:rsidRPr="00AD4FA4" w:rsidRDefault="005156B7" w:rsidP="006C3A13">
            <w:pPr>
              <w:rPr>
                <w:lang w:val="uk-UA"/>
              </w:rPr>
            </w:pPr>
            <w:r w:rsidRPr="00AD4FA4">
              <w:rPr>
                <w:lang w:val="uk-UA"/>
              </w:rPr>
              <w:t>Концерн</w:t>
            </w:r>
          </w:p>
        </w:tc>
        <w:tc>
          <w:tcPr>
            <w:tcW w:w="4117" w:type="dxa"/>
            <w:shd w:val="clear" w:color="auto" w:fill="auto"/>
          </w:tcPr>
          <w:p w:rsidR="005156B7" w:rsidRPr="00AD4FA4" w:rsidRDefault="005156B7" w:rsidP="006C3A13">
            <w:pPr>
              <w:rPr>
                <w:lang w:val="uk-UA"/>
              </w:rPr>
            </w:pPr>
            <w:r w:rsidRPr="00AD4FA4">
              <w:rPr>
                <w:lang w:val="uk-UA"/>
              </w:rPr>
              <w:t>Формування єдиної власності учасників; високий ступінь</w:t>
            </w:r>
          </w:p>
          <w:p w:rsidR="005156B7" w:rsidRPr="00AD4FA4" w:rsidRDefault="005156B7" w:rsidP="006C3A13">
            <w:pPr>
              <w:rPr>
                <w:lang w:val="uk-UA"/>
              </w:rPr>
            </w:pPr>
            <w:r w:rsidRPr="00AD4FA4">
              <w:rPr>
                <w:lang w:val="uk-UA"/>
              </w:rPr>
              <w:t>кооперування; зниження умовно постійних витрат; концентрація капіталу; можливість швидкого переливання капіталів у більш</w:t>
            </w:r>
          </w:p>
          <w:p w:rsidR="005156B7" w:rsidRPr="00AD4FA4" w:rsidRDefault="005156B7" w:rsidP="006C3A13">
            <w:pPr>
              <w:rPr>
                <w:lang w:val="uk-UA"/>
              </w:rPr>
            </w:pPr>
            <w:r w:rsidRPr="00AD4FA4">
              <w:rPr>
                <w:lang w:val="uk-UA"/>
              </w:rPr>
              <w:t>прибуткові галузі</w:t>
            </w:r>
          </w:p>
        </w:tc>
        <w:tc>
          <w:tcPr>
            <w:tcW w:w="2829" w:type="dxa"/>
            <w:shd w:val="clear" w:color="auto" w:fill="auto"/>
          </w:tcPr>
          <w:p w:rsidR="005156B7" w:rsidRPr="00AD4FA4" w:rsidRDefault="005156B7" w:rsidP="006C3A13">
            <w:pPr>
              <w:rPr>
                <w:lang w:val="uk-UA"/>
              </w:rPr>
            </w:pPr>
            <w:r w:rsidRPr="00AD4FA4">
              <w:rPr>
                <w:lang w:val="uk-UA"/>
              </w:rPr>
              <w:t>Втрата фінансової</w:t>
            </w:r>
          </w:p>
          <w:p w:rsidR="005156B7" w:rsidRPr="00AD4FA4" w:rsidRDefault="005156B7" w:rsidP="006C3A13">
            <w:pPr>
              <w:rPr>
                <w:lang w:val="uk-UA"/>
              </w:rPr>
            </w:pPr>
            <w:r w:rsidRPr="00AD4FA4">
              <w:rPr>
                <w:lang w:val="uk-UA"/>
              </w:rPr>
              <w:t>незалежності учасниками;</w:t>
            </w:r>
          </w:p>
          <w:p w:rsidR="005156B7" w:rsidRPr="00AD4FA4" w:rsidRDefault="005156B7" w:rsidP="006C3A13">
            <w:pPr>
              <w:rPr>
                <w:lang w:val="uk-UA"/>
              </w:rPr>
            </w:pPr>
            <w:r w:rsidRPr="00AD4FA4">
              <w:rPr>
                <w:lang w:val="uk-UA"/>
              </w:rPr>
              <w:t>жорсткий централізований</w:t>
            </w:r>
          </w:p>
          <w:p w:rsidR="005156B7" w:rsidRPr="00AD4FA4" w:rsidRDefault="005156B7" w:rsidP="006C3A13">
            <w:pPr>
              <w:rPr>
                <w:lang w:val="uk-UA"/>
              </w:rPr>
            </w:pPr>
            <w:r w:rsidRPr="00AD4FA4">
              <w:rPr>
                <w:lang w:val="uk-UA"/>
              </w:rPr>
              <w:t>контроль; обмеження</w:t>
            </w:r>
          </w:p>
          <w:p w:rsidR="005156B7" w:rsidRPr="00AD4FA4" w:rsidRDefault="005156B7" w:rsidP="006C3A13">
            <w:pPr>
              <w:rPr>
                <w:lang w:val="uk-UA"/>
              </w:rPr>
            </w:pPr>
            <w:r w:rsidRPr="00AD4FA4">
              <w:rPr>
                <w:lang w:val="uk-UA"/>
              </w:rPr>
              <w:t>капіталовкладень</w:t>
            </w:r>
          </w:p>
        </w:tc>
      </w:tr>
      <w:tr w:rsidR="005156B7" w:rsidRPr="00AD4FA4" w:rsidTr="00995BB4">
        <w:tc>
          <w:tcPr>
            <w:tcW w:w="2399" w:type="dxa"/>
            <w:shd w:val="clear" w:color="auto" w:fill="auto"/>
          </w:tcPr>
          <w:p w:rsidR="005156B7" w:rsidRPr="00AD4FA4" w:rsidRDefault="005156B7" w:rsidP="006C3A13">
            <w:pPr>
              <w:rPr>
                <w:lang w:val="uk-UA"/>
              </w:rPr>
            </w:pPr>
            <w:r w:rsidRPr="00AD4FA4">
              <w:rPr>
                <w:lang w:val="uk-UA"/>
              </w:rPr>
              <w:t>Картель</w:t>
            </w:r>
          </w:p>
        </w:tc>
        <w:tc>
          <w:tcPr>
            <w:tcW w:w="4117" w:type="dxa"/>
            <w:shd w:val="clear" w:color="auto" w:fill="auto"/>
          </w:tcPr>
          <w:p w:rsidR="005156B7" w:rsidRPr="00AD4FA4" w:rsidRDefault="005156B7" w:rsidP="006C3A13">
            <w:pPr>
              <w:rPr>
                <w:lang w:val="uk-UA"/>
              </w:rPr>
            </w:pPr>
            <w:r w:rsidRPr="00AD4FA4">
              <w:rPr>
                <w:lang w:val="uk-UA"/>
              </w:rPr>
              <w:t>Юридична, господарська, фінансова</w:t>
            </w:r>
          </w:p>
          <w:p w:rsidR="005156B7" w:rsidRPr="00AD4FA4" w:rsidRDefault="005156B7" w:rsidP="006C3A13">
            <w:pPr>
              <w:rPr>
                <w:lang w:val="uk-UA"/>
              </w:rPr>
            </w:pPr>
            <w:r w:rsidRPr="00AD4FA4">
              <w:rPr>
                <w:lang w:val="uk-UA"/>
              </w:rPr>
              <w:t>незалежність учасників, зниження</w:t>
            </w:r>
          </w:p>
          <w:p w:rsidR="005156B7" w:rsidRPr="00AD4FA4" w:rsidRDefault="005156B7" w:rsidP="006C3A13">
            <w:pPr>
              <w:rPr>
                <w:lang w:val="uk-UA"/>
              </w:rPr>
            </w:pPr>
            <w:r w:rsidRPr="00AD4FA4">
              <w:rPr>
                <w:lang w:val="uk-UA"/>
              </w:rPr>
              <w:t>рівня витрат на ведення конкурентної</w:t>
            </w:r>
          </w:p>
          <w:p w:rsidR="005156B7" w:rsidRPr="00AD4FA4" w:rsidRDefault="005156B7" w:rsidP="006C3A13">
            <w:pPr>
              <w:rPr>
                <w:lang w:val="uk-UA"/>
              </w:rPr>
            </w:pPr>
            <w:r w:rsidRPr="00AD4FA4">
              <w:rPr>
                <w:lang w:val="uk-UA"/>
              </w:rPr>
              <w:t>боротьби; можливість здійснення</w:t>
            </w:r>
          </w:p>
          <w:p w:rsidR="005156B7" w:rsidRPr="00AD4FA4" w:rsidRDefault="005156B7" w:rsidP="006C3A13">
            <w:pPr>
              <w:rPr>
                <w:lang w:val="uk-UA"/>
              </w:rPr>
            </w:pPr>
            <w:r w:rsidRPr="00AD4FA4">
              <w:rPr>
                <w:lang w:val="uk-UA"/>
              </w:rPr>
              <w:t xml:space="preserve">зовнішньоекономічної </w:t>
            </w:r>
            <w:r w:rsidR="00995BB4" w:rsidRPr="00AD4FA4">
              <w:rPr>
                <w:lang w:val="uk-UA"/>
              </w:rPr>
              <w:t>діяльності</w:t>
            </w:r>
          </w:p>
        </w:tc>
        <w:tc>
          <w:tcPr>
            <w:tcW w:w="2829" w:type="dxa"/>
            <w:shd w:val="clear" w:color="auto" w:fill="auto"/>
          </w:tcPr>
          <w:p w:rsidR="005156B7" w:rsidRPr="00AD4FA4" w:rsidRDefault="005156B7" w:rsidP="006C3A13">
            <w:pPr>
              <w:rPr>
                <w:lang w:val="uk-UA"/>
              </w:rPr>
            </w:pPr>
            <w:r w:rsidRPr="00AD4FA4">
              <w:rPr>
                <w:lang w:val="uk-UA"/>
              </w:rPr>
              <w:t>Можливим є виникнення</w:t>
            </w:r>
          </w:p>
          <w:p w:rsidR="005156B7" w:rsidRPr="00AD4FA4" w:rsidRDefault="005156B7" w:rsidP="006C3A13">
            <w:pPr>
              <w:rPr>
                <w:lang w:val="uk-UA"/>
              </w:rPr>
            </w:pPr>
            <w:r w:rsidRPr="00AD4FA4">
              <w:rPr>
                <w:lang w:val="uk-UA"/>
              </w:rPr>
              <w:t>монополізму в ціноутворенні;</w:t>
            </w:r>
          </w:p>
          <w:p w:rsidR="005156B7" w:rsidRPr="00AD4FA4" w:rsidRDefault="005156B7" w:rsidP="006C3A13">
            <w:pPr>
              <w:rPr>
                <w:lang w:val="uk-UA"/>
              </w:rPr>
            </w:pPr>
            <w:r w:rsidRPr="00AD4FA4">
              <w:rPr>
                <w:lang w:val="uk-UA"/>
              </w:rPr>
              <w:t>послаблення конкурентних</w:t>
            </w:r>
          </w:p>
          <w:p w:rsidR="005156B7" w:rsidRPr="00AD4FA4" w:rsidRDefault="005156B7" w:rsidP="006C3A13">
            <w:pPr>
              <w:rPr>
                <w:lang w:val="uk-UA"/>
              </w:rPr>
            </w:pPr>
            <w:r w:rsidRPr="00AD4FA4">
              <w:rPr>
                <w:lang w:val="uk-UA"/>
              </w:rPr>
              <w:t>механізмів</w:t>
            </w:r>
          </w:p>
        </w:tc>
      </w:tr>
      <w:tr w:rsidR="005156B7" w:rsidRPr="00AD4FA4" w:rsidTr="00995BB4">
        <w:tc>
          <w:tcPr>
            <w:tcW w:w="2399" w:type="dxa"/>
            <w:shd w:val="clear" w:color="auto" w:fill="auto"/>
          </w:tcPr>
          <w:p w:rsidR="005156B7" w:rsidRPr="00AD4FA4" w:rsidRDefault="005156B7" w:rsidP="006C3A13">
            <w:pPr>
              <w:rPr>
                <w:lang w:val="uk-UA"/>
              </w:rPr>
            </w:pPr>
            <w:r w:rsidRPr="00AD4FA4">
              <w:rPr>
                <w:lang w:val="uk-UA"/>
              </w:rPr>
              <w:t>Конгломерат</w:t>
            </w:r>
          </w:p>
        </w:tc>
        <w:tc>
          <w:tcPr>
            <w:tcW w:w="4117" w:type="dxa"/>
            <w:shd w:val="clear" w:color="auto" w:fill="auto"/>
          </w:tcPr>
          <w:p w:rsidR="005156B7" w:rsidRPr="00AD4FA4" w:rsidRDefault="005156B7" w:rsidP="006C3A13">
            <w:pPr>
              <w:rPr>
                <w:lang w:val="uk-UA"/>
              </w:rPr>
            </w:pPr>
            <w:r w:rsidRPr="00AD4FA4">
              <w:rPr>
                <w:lang w:val="uk-UA"/>
              </w:rPr>
              <w:t>Юридична та виробнича</w:t>
            </w:r>
          </w:p>
          <w:p w:rsidR="005156B7" w:rsidRPr="00AD4FA4" w:rsidRDefault="005156B7" w:rsidP="006C3A13">
            <w:pPr>
              <w:rPr>
                <w:lang w:val="uk-UA"/>
              </w:rPr>
            </w:pPr>
            <w:r w:rsidRPr="00AD4FA4">
              <w:rPr>
                <w:lang w:val="uk-UA"/>
              </w:rPr>
              <w:t>самостійність; збільшення частки</w:t>
            </w:r>
          </w:p>
          <w:p w:rsidR="005156B7" w:rsidRPr="00AD4FA4" w:rsidRDefault="005156B7" w:rsidP="006C3A13">
            <w:pPr>
              <w:rPr>
                <w:lang w:val="uk-UA"/>
              </w:rPr>
            </w:pPr>
            <w:r w:rsidRPr="00AD4FA4">
              <w:rPr>
                <w:lang w:val="uk-UA"/>
              </w:rPr>
              <w:t>ринку; розширення сфер впливу;</w:t>
            </w:r>
          </w:p>
          <w:p w:rsidR="005156B7" w:rsidRPr="00AD4FA4" w:rsidRDefault="005156B7" w:rsidP="006C3A13">
            <w:pPr>
              <w:rPr>
                <w:lang w:val="uk-UA"/>
              </w:rPr>
            </w:pPr>
            <w:r w:rsidRPr="00AD4FA4">
              <w:rPr>
                <w:lang w:val="uk-UA"/>
              </w:rPr>
              <w:t>диверсифікація ризиків; доступ до</w:t>
            </w:r>
          </w:p>
          <w:p w:rsidR="005156B7" w:rsidRPr="00AD4FA4" w:rsidRDefault="005156B7" w:rsidP="006C3A13">
            <w:pPr>
              <w:rPr>
                <w:lang w:val="uk-UA"/>
              </w:rPr>
            </w:pPr>
            <w:r w:rsidRPr="00AD4FA4">
              <w:rPr>
                <w:lang w:val="uk-UA"/>
              </w:rPr>
              <w:t>нових ресурсів та інноваційних</w:t>
            </w:r>
          </w:p>
          <w:p w:rsidR="005156B7" w:rsidRPr="00AD4FA4" w:rsidRDefault="005156B7" w:rsidP="006C3A13">
            <w:pPr>
              <w:rPr>
                <w:lang w:val="uk-UA"/>
              </w:rPr>
            </w:pPr>
            <w:r w:rsidRPr="00AD4FA4">
              <w:rPr>
                <w:lang w:val="uk-UA"/>
              </w:rPr>
              <w:t>технологій</w:t>
            </w:r>
          </w:p>
        </w:tc>
        <w:tc>
          <w:tcPr>
            <w:tcW w:w="2829" w:type="dxa"/>
            <w:shd w:val="clear" w:color="auto" w:fill="auto"/>
          </w:tcPr>
          <w:p w:rsidR="005156B7" w:rsidRPr="00AD4FA4" w:rsidRDefault="005156B7" w:rsidP="006C3A13">
            <w:pPr>
              <w:rPr>
                <w:lang w:val="uk-UA"/>
              </w:rPr>
            </w:pPr>
            <w:r w:rsidRPr="00AD4FA4">
              <w:rPr>
                <w:lang w:val="uk-UA"/>
              </w:rPr>
              <w:t>Фінансова залежність від</w:t>
            </w:r>
          </w:p>
          <w:p w:rsidR="005156B7" w:rsidRPr="00AD4FA4" w:rsidRDefault="005156B7" w:rsidP="006C3A13">
            <w:pPr>
              <w:rPr>
                <w:lang w:val="uk-UA"/>
              </w:rPr>
            </w:pPr>
            <w:r w:rsidRPr="00AD4FA4">
              <w:rPr>
                <w:lang w:val="uk-UA"/>
              </w:rPr>
              <w:t>головної компанії; надмірна</w:t>
            </w:r>
          </w:p>
          <w:p w:rsidR="005156B7" w:rsidRPr="00AD4FA4" w:rsidRDefault="005156B7" w:rsidP="006C3A13">
            <w:pPr>
              <w:rPr>
                <w:rFonts w:ascii="Arial" w:hAnsi="Arial" w:cs="Arial"/>
                <w:b/>
                <w:sz w:val="28"/>
                <w:szCs w:val="28"/>
                <w:lang w:val="uk-UA"/>
              </w:rPr>
            </w:pPr>
            <w:r w:rsidRPr="00AD4FA4">
              <w:rPr>
                <w:lang w:val="uk-UA"/>
              </w:rPr>
              <w:t>диверсифікація продукту</w:t>
            </w:r>
          </w:p>
        </w:tc>
      </w:tr>
      <w:tr w:rsidR="005156B7" w:rsidRPr="00AD4FA4" w:rsidTr="00995BB4">
        <w:tc>
          <w:tcPr>
            <w:tcW w:w="2399" w:type="dxa"/>
            <w:shd w:val="clear" w:color="auto" w:fill="auto"/>
          </w:tcPr>
          <w:p w:rsidR="005156B7" w:rsidRPr="00AD4FA4" w:rsidRDefault="005156B7" w:rsidP="006C3A13">
            <w:pPr>
              <w:rPr>
                <w:lang w:val="uk-UA"/>
              </w:rPr>
            </w:pPr>
            <w:r w:rsidRPr="00AD4FA4">
              <w:rPr>
                <w:lang w:val="uk-UA"/>
              </w:rPr>
              <w:t>Консорціум</w:t>
            </w:r>
          </w:p>
        </w:tc>
        <w:tc>
          <w:tcPr>
            <w:tcW w:w="4117" w:type="dxa"/>
            <w:shd w:val="clear" w:color="auto" w:fill="auto"/>
          </w:tcPr>
          <w:p w:rsidR="005156B7" w:rsidRPr="00AD4FA4" w:rsidRDefault="005156B7" w:rsidP="006C3A13">
            <w:pPr>
              <w:rPr>
                <w:lang w:val="uk-UA"/>
              </w:rPr>
            </w:pPr>
            <w:r w:rsidRPr="00AD4FA4">
              <w:rPr>
                <w:lang w:val="uk-UA"/>
              </w:rPr>
              <w:t>Формалізація відносин на основі</w:t>
            </w:r>
          </w:p>
          <w:p w:rsidR="005156B7" w:rsidRPr="00AD4FA4" w:rsidRDefault="005156B7" w:rsidP="006C3A13">
            <w:pPr>
              <w:rPr>
                <w:lang w:val="uk-UA"/>
              </w:rPr>
            </w:pPr>
            <w:r w:rsidRPr="00AD4FA4">
              <w:rPr>
                <w:lang w:val="uk-UA"/>
              </w:rPr>
              <w:t>договору; державне гарантування</w:t>
            </w:r>
          </w:p>
          <w:p w:rsidR="005156B7" w:rsidRPr="00AD4FA4" w:rsidRDefault="005156B7" w:rsidP="006C3A13">
            <w:pPr>
              <w:rPr>
                <w:lang w:val="uk-UA"/>
              </w:rPr>
            </w:pPr>
            <w:r w:rsidRPr="00AD4FA4">
              <w:rPr>
                <w:lang w:val="uk-UA"/>
              </w:rPr>
              <w:t>виконання зобов’язань за проектами;</w:t>
            </w:r>
          </w:p>
          <w:p w:rsidR="005156B7" w:rsidRPr="00AD4FA4" w:rsidRDefault="005156B7" w:rsidP="006C3A13">
            <w:pPr>
              <w:rPr>
                <w:lang w:val="uk-UA"/>
              </w:rPr>
            </w:pPr>
            <w:r w:rsidRPr="00AD4FA4">
              <w:rPr>
                <w:lang w:val="uk-UA"/>
              </w:rPr>
              <w:t>обмеження відповідальності</w:t>
            </w:r>
          </w:p>
          <w:p w:rsidR="005156B7" w:rsidRPr="00AD4FA4" w:rsidRDefault="005156B7" w:rsidP="006C3A13">
            <w:pPr>
              <w:rPr>
                <w:lang w:val="uk-UA"/>
              </w:rPr>
            </w:pPr>
            <w:r w:rsidRPr="00AD4FA4">
              <w:rPr>
                <w:lang w:val="uk-UA"/>
              </w:rPr>
              <w:t>пропорційно частці вкладень у</w:t>
            </w:r>
          </w:p>
          <w:p w:rsidR="005156B7" w:rsidRPr="00AD4FA4" w:rsidRDefault="005156B7" w:rsidP="006C3A13">
            <w:pPr>
              <w:rPr>
                <w:lang w:val="uk-UA"/>
              </w:rPr>
            </w:pPr>
            <w:r w:rsidRPr="00AD4FA4">
              <w:rPr>
                <w:lang w:val="uk-UA"/>
              </w:rPr>
              <w:t>проект; збереження юридичної,</w:t>
            </w:r>
          </w:p>
          <w:p w:rsidR="005156B7" w:rsidRPr="00AD4FA4" w:rsidRDefault="005156B7" w:rsidP="006C3A13">
            <w:pPr>
              <w:rPr>
                <w:lang w:val="uk-UA"/>
              </w:rPr>
            </w:pPr>
            <w:r w:rsidRPr="00AD4FA4">
              <w:rPr>
                <w:lang w:val="uk-UA"/>
              </w:rPr>
              <w:t>господарської, фінансової</w:t>
            </w:r>
          </w:p>
          <w:p w:rsidR="005156B7" w:rsidRPr="00AD4FA4" w:rsidRDefault="005156B7" w:rsidP="006C3A13">
            <w:pPr>
              <w:rPr>
                <w:lang w:val="uk-UA"/>
              </w:rPr>
            </w:pPr>
            <w:r w:rsidRPr="00AD4FA4">
              <w:rPr>
                <w:lang w:val="uk-UA"/>
              </w:rPr>
              <w:t>самостійності сторін (за винятком</w:t>
            </w:r>
          </w:p>
          <w:p w:rsidR="005156B7" w:rsidRPr="00AD4FA4" w:rsidRDefault="005156B7" w:rsidP="006C3A13">
            <w:pPr>
              <w:rPr>
                <w:lang w:val="uk-UA"/>
              </w:rPr>
            </w:pPr>
            <w:r w:rsidRPr="00AD4FA4">
              <w:rPr>
                <w:lang w:val="uk-UA"/>
              </w:rPr>
              <w:t>діяльності у межах консорціуму)</w:t>
            </w:r>
          </w:p>
        </w:tc>
        <w:tc>
          <w:tcPr>
            <w:tcW w:w="2829" w:type="dxa"/>
            <w:shd w:val="clear" w:color="auto" w:fill="auto"/>
          </w:tcPr>
          <w:p w:rsidR="005156B7" w:rsidRPr="00AD4FA4" w:rsidRDefault="005156B7" w:rsidP="006C3A13">
            <w:pPr>
              <w:rPr>
                <w:lang w:val="uk-UA"/>
              </w:rPr>
            </w:pPr>
            <w:r w:rsidRPr="00AD4FA4">
              <w:rPr>
                <w:lang w:val="uk-UA"/>
              </w:rPr>
              <w:t>Наявність ризиків у межах</w:t>
            </w:r>
          </w:p>
          <w:p w:rsidR="005156B7" w:rsidRPr="00AD4FA4" w:rsidRDefault="005156B7" w:rsidP="006C3A13">
            <w:pPr>
              <w:rPr>
                <w:lang w:val="uk-UA"/>
              </w:rPr>
            </w:pPr>
            <w:r w:rsidRPr="00AD4FA4">
              <w:rPr>
                <w:lang w:val="uk-UA"/>
              </w:rPr>
              <w:t>частки вкладень у проект;</w:t>
            </w:r>
          </w:p>
          <w:p w:rsidR="005156B7" w:rsidRPr="00AD4FA4" w:rsidRDefault="005156B7" w:rsidP="006C3A13">
            <w:pPr>
              <w:rPr>
                <w:lang w:val="uk-UA"/>
              </w:rPr>
            </w:pPr>
            <w:r w:rsidRPr="00AD4FA4">
              <w:rPr>
                <w:lang w:val="uk-UA"/>
              </w:rPr>
              <w:t>тимчасовий характер відносин</w:t>
            </w:r>
          </w:p>
        </w:tc>
      </w:tr>
      <w:tr w:rsidR="005156B7" w:rsidRPr="00AD4FA4" w:rsidTr="00995BB4">
        <w:tc>
          <w:tcPr>
            <w:tcW w:w="2399" w:type="dxa"/>
            <w:shd w:val="clear" w:color="auto" w:fill="auto"/>
          </w:tcPr>
          <w:p w:rsidR="005156B7" w:rsidRPr="00AD4FA4" w:rsidRDefault="005156B7" w:rsidP="006C3A13">
            <w:pPr>
              <w:rPr>
                <w:lang w:val="uk-UA"/>
              </w:rPr>
            </w:pPr>
            <w:r w:rsidRPr="00AD4FA4">
              <w:rPr>
                <w:lang w:val="uk-UA"/>
              </w:rPr>
              <w:t>Синдикат</w:t>
            </w:r>
          </w:p>
        </w:tc>
        <w:tc>
          <w:tcPr>
            <w:tcW w:w="4117" w:type="dxa"/>
            <w:shd w:val="clear" w:color="auto" w:fill="auto"/>
          </w:tcPr>
          <w:p w:rsidR="005156B7" w:rsidRPr="00AD4FA4" w:rsidRDefault="005156B7" w:rsidP="006C3A13">
            <w:pPr>
              <w:rPr>
                <w:lang w:val="uk-UA"/>
              </w:rPr>
            </w:pPr>
            <w:r w:rsidRPr="00AD4FA4">
              <w:rPr>
                <w:lang w:val="uk-UA"/>
              </w:rPr>
              <w:t>Централізація збуту та постачання;</w:t>
            </w:r>
          </w:p>
          <w:p w:rsidR="005156B7" w:rsidRPr="00AD4FA4" w:rsidRDefault="005156B7" w:rsidP="006C3A13">
            <w:pPr>
              <w:rPr>
                <w:lang w:val="uk-UA"/>
              </w:rPr>
            </w:pPr>
            <w:r w:rsidRPr="00AD4FA4">
              <w:rPr>
                <w:lang w:val="uk-UA"/>
              </w:rPr>
              <w:t>зниження витрат на маркетинг;</w:t>
            </w:r>
          </w:p>
          <w:p w:rsidR="005156B7" w:rsidRPr="00AD4FA4" w:rsidRDefault="005156B7" w:rsidP="006C3A13">
            <w:pPr>
              <w:rPr>
                <w:lang w:val="uk-UA"/>
              </w:rPr>
            </w:pPr>
            <w:r w:rsidRPr="00AD4FA4">
              <w:rPr>
                <w:lang w:val="uk-UA"/>
              </w:rPr>
              <w:t>фінансова та юридична незалежність;</w:t>
            </w:r>
          </w:p>
          <w:p w:rsidR="005156B7" w:rsidRPr="00AD4FA4" w:rsidRDefault="005156B7" w:rsidP="006C3A13">
            <w:pPr>
              <w:rPr>
                <w:lang w:val="uk-UA"/>
              </w:rPr>
            </w:pPr>
            <w:r w:rsidRPr="00AD4FA4">
              <w:rPr>
                <w:lang w:val="uk-UA"/>
              </w:rPr>
              <w:t>доступ до ресурсів учасників;</w:t>
            </w:r>
          </w:p>
          <w:p w:rsidR="005156B7" w:rsidRPr="00AD4FA4" w:rsidRDefault="005156B7" w:rsidP="006C3A13">
            <w:pPr>
              <w:rPr>
                <w:lang w:val="uk-UA"/>
              </w:rPr>
            </w:pPr>
            <w:r w:rsidRPr="00AD4FA4">
              <w:rPr>
                <w:lang w:val="uk-UA"/>
              </w:rPr>
              <w:t>відсутність конкуренції між</w:t>
            </w:r>
          </w:p>
          <w:p w:rsidR="005156B7" w:rsidRPr="00AD4FA4" w:rsidRDefault="005156B7" w:rsidP="006C3A13">
            <w:pPr>
              <w:rPr>
                <w:lang w:val="uk-UA"/>
              </w:rPr>
            </w:pPr>
            <w:r w:rsidRPr="00AD4FA4">
              <w:rPr>
                <w:lang w:val="uk-UA"/>
              </w:rPr>
              <w:t>учасниками</w:t>
            </w:r>
          </w:p>
        </w:tc>
        <w:tc>
          <w:tcPr>
            <w:tcW w:w="2829" w:type="dxa"/>
            <w:shd w:val="clear" w:color="auto" w:fill="auto"/>
          </w:tcPr>
          <w:p w:rsidR="005156B7" w:rsidRPr="00AD4FA4" w:rsidRDefault="005156B7" w:rsidP="006C3A13">
            <w:pPr>
              <w:rPr>
                <w:lang w:val="uk-UA"/>
              </w:rPr>
            </w:pPr>
            <w:r w:rsidRPr="00AD4FA4">
              <w:rPr>
                <w:lang w:val="uk-UA"/>
              </w:rPr>
              <w:t>Тимчасовий характер</w:t>
            </w:r>
          </w:p>
          <w:p w:rsidR="005156B7" w:rsidRPr="00AD4FA4" w:rsidRDefault="005156B7" w:rsidP="006C3A13">
            <w:pPr>
              <w:rPr>
                <w:lang w:val="uk-UA"/>
              </w:rPr>
            </w:pPr>
            <w:r w:rsidRPr="00AD4FA4">
              <w:rPr>
                <w:lang w:val="uk-UA"/>
              </w:rPr>
              <w:t>взаємодії ; втрата комерційної</w:t>
            </w:r>
          </w:p>
          <w:p w:rsidR="005156B7" w:rsidRPr="00AD4FA4" w:rsidRDefault="005156B7" w:rsidP="006C3A13">
            <w:pPr>
              <w:rPr>
                <w:lang w:val="uk-UA"/>
              </w:rPr>
            </w:pPr>
            <w:r w:rsidRPr="00AD4FA4">
              <w:rPr>
                <w:lang w:val="uk-UA"/>
              </w:rPr>
              <w:t>незалежності; вузька</w:t>
            </w:r>
          </w:p>
          <w:p w:rsidR="005156B7" w:rsidRPr="00AD4FA4" w:rsidRDefault="005156B7" w:rsidP="006C3A13">
            <w:pPr>
              <w:rPr>
                <w:lang w:val="uk-UA"/>
              </w:rPr>
            </w:pPr>
            <w:r w:rsidRPr="00AD4FA4">
              <w:rPr>
                <w:lang w:val="uk-UA"/>
              </w:rPr>
              <w:t>спеціалізація</w:t>
            </w:r>
          </w:p>
        </w:tc>
      </w:tr>
      <w:tr w:rsidR="005156B7" w:rsidRPr="00AD4FA4" w:rsidTr="00995BB4">
        <w:tc>
          <w:tcPr>
            <w:tcW w:w="2399" w:type="dxa"/>
            <w:shd w:val="clear" w:color="auto" w:fill="auto"/>
          </w:tcPr>
          <w:p w:rsidR="005156B7" w:rsidRPr="00AD4FA4" w:rsidRDefault="005156B7" w:rsidP="006C3A13">
            <w:pPr>
              <w:rPr>
                <w:lang w:val="uk-UA"/>
              </w:rPr>
            </w:pPr>
            <w:r w:rsidRPr="00AD4FA4">
              <w:rPr>
                <w:lang w:val="uk-UA"/>
              </w:rPr>
              <w:t>Асоціація</w:t>
            </w:r>
          </w:p>
        </w:tc>
        <w:tc>
          <w:tcPr>
            <w:tcW w:w="4117" w:type="dxa"/>
            <w:shd w:val="clear" w:color="auto" w:fill="auto"/>
          </w:tcPr>
          <w:p w:rsidR="005156B7" w:rsidRPr="00AD4FA4" w:rsidRDefault="005156B7" w:rsidP="006C3A13">
            <w:pPr>
              <w:rPr>
                <w:lang w:val="uk-UA"/>
              </w:rPr>
            </w:pPr>
            <w:r w:rsidRPr="00AD4FA4">
              <w:rPr>
                <w:lang w:val="uk-UA"/>
              </w:rPr>
              <w:t>Добровільний характер відносин</w:t>
            </w:r>
          </w:p>
          <w:p w:rsidR="005156B7" w:rsidRPr="00AD4FA4" w:rsidRDefault="005156B7" w:rsidP="006C3A13">
            <w:pPr>
              <w:rPr>
                <w:lang w:val="uk-UA"/>
              </w:rPr>
            </w:pPr>
            <w:r w:rsidRPr="00AD4FA4">
              <w:rPr>
                <w:lang w:val="uk-UA"/>
              </w:rPr>
              <w:t>(найбільш «м’яка» форма);</w:t>
            </w:r>
          </w:p>
          <w:p w:rsidR="005156B7" w:rsidRPr="00AD4FA4" w:rsidRDefault="005156B7" w:rsidP="006C3A13">
            <w:pPr>
              <w:rPr>
                <w:lang w:val="uk-UA"/>
              </w:rPr>
            </w:pPr>
            <w:r w:rsidRPr="00AD4FA4">
              <w:rPr>
                <w:lang w:val="uk-UA"/>
              </w:rPr>
              <w:t>можливість юридичного оформлення;</w:t>
            </w:r>
          </w:p>
          <w:p w:rsidR="005156B7" w:rsidRPr="00AD4FA4" w:rsidRDefault="005156B7" w:rsidP="006C3A13">
            <w:pPr>
              <w:rPr>
                <w:lang w:val="uk-UA"/>
              </w:rPr>
            </w:pPr>
            <w:r w:rsidRPr="00AD4FA4">
              <w:rPr>
                <w:lang w:val="uk-UA"/>
              </w:rPr>
              <w:t>збереження учасниками</w:t>
            </w:r>
          </w:p>
          <w:p w:rsidR="005156B7" w:rsidRPr="00AD4FA4" w:rsidRDefault="005156B7" w:rsidP="006C3A13">
            <w:pPr>
              <w:rPr>
                <w:lang w:val="uk-UA"/>
              </w:rPr>
            </w:pPr>
            <w:r w:rsidRPr="00AD4FA4">
              <w:rPr>
                <w:lang w:val="uk-UA"/>
              </w:rPr>
              <w:t>господарської самостійності та права</w:t>
            </w:r>
          </w:p>
          <w:p w:rsidR="005156B7" w:rsidRPr="00AD4FA4" w:rsidRDefault="005156B7" w:rsidP="006C3A13">
            <w:pPr>
              <w:rPr>
                <w:lang w:val="uk-UA"/>
              </w:rPr>
            </w:pPr>
            <w:r w:rsidRPr="00AD4FA4">
              <w:rPr>
                <w:lang w:val="uk-UA"/>
              </w:rPr>
              <w:t>юридичної особи; поглиблення</w:t>
            </w:r>
          </w:p>
          <w:p w:rsidR="005156B7" w:rsidRPr="00AD4FA4" w:rsidRDefault="005156B7" w:rsidP="006C3A13">
            <w:pPr>
              <w:rPr>
                <w:lang w:val="uk-UA"/>
              </w:rPr>
            </w:pPr>
            <w:r w:rsidRPr="00AD4FA4">
              <w:rPr>
                <w:lang w:val="uk-UA"/>
              </w:rPr>
              <w:t>спеціалізації; персональна</w:t>
            </w:r>
          </w:p>
          <w:p w:rsidR="005156B7" w:rsidRPr="00AD4FA4" w:rsidRDefault="005156B7" w:rsidP="006C3A13">
            <w:pPr>
              <w:rPr>
                <w:lang w:val="uk-UA"/>
              </w:rPr>
            </w:pPr>
            <w:r w:rsidRPr="00AD4FA4">
              <w:rPr>
                <w:lang w:val="uk-UA"/>
              </w:rPr>
              <w:t>зацікавленість учасників у</w:t>
            </w:r>
          </w:p>
          <w:p w:rsidR="005156B7" w:rsidRPr="00AD4FA4" w:rsidRDefault="005156B7" w:rsidP="006C3A13">
            <w:pPr>
              <w:rPr>
                <w:lang w:val="uk-UA"/>
              </w:rPr>
            </w:pPr>
            <w:r w:rsidRPr="00AD4FA4">
              <w:rPr>
                <w:lang w:val="uk-UA"/>
              </w:rPr>
              <w:t>результатах діяльності; участь</w:t>
            </w:r>
          </w:p>
          <w:p w:rsidR="005156B7" w:rsidRPr="00AD4FA4" w:rsidRDefault="005156B7" w:rsidP="006C3A13">
            <w:pPr>
              <w:rPr>
                <w:lang w:val="uk-UA"/>
              </w:rPr>
            </w:pPr>
            <w:r w:rsidRPr="00AD4FA4">
              <w:rPr>
                <w:lang w:val="uk-UA"/>
              </w:rPr>
              <w:t>учасників в управлінні асоціацєю</w:t>
            </w:r>
          </w:p>
        </w:tc>
        <w:tc>
          <w:tcPr>
            <w:tcW w:w="2829" w:type="dxa"/>
            <w:shd w:val="clear" w:color="auto" w:fill="auto"/>
          </w:tcPr>
          <w:p w:rsidR="005156B7" w:rsidRPr="00AD4FA4" w:rsidRDefault="005156B7" w:rsidP="006C3A13">
            <w:pPr>
              <w:rPr>
                <w:lang w:val="uk-UA"/>
              </w:rPr>
            </w:pPr>
            <w:r w:rsidRPr="00AD4FA4">
              <w:rPr>
                <w:lang w:val="uk-UA"/>
              </w:rPr>
              <w:t>Учасники не несуть юридичну</w:t>
            </w:r>
          </w:p>
          <w:p w:rsidR="005156B7" w:rsidRPr="00AD4FA4" w:rsidRDefault="005156B7" w:rsidP="006C3A13">
            <w:pPr>
              <w:rPr>
                <w:lang w:val="uk-UA"/>
              </w:rPr>
            </w:pPr>
            <w:r w:rsidRPr="00AD4FA4">
              <w:rPr>
                <w:lang w:val="uk-UA"/>
              </w:rPr>
              <w:t>відповідальність за результати</w:t>
            </w:r>
          </w:p>
          <w:p w:rsidR="005156B7" w:rsidRPr="00AD4FA4" w:rsidRDefault="005156B7" w:rsidP="006C3A13">
            <w:pPr>
              <w:rPr>
                <w:lang w:val="uk-UA"/>
              </w:rPr>
            </w:pPr>
            <w:r w:rsidRPr="00AD4FA4">
              <w:rPr>
                <w:lang w:val="uk-UA"/>
              </w:rPr>
              <w:t>діяльності партнерів;</w:t>
            </w:r>
          </w:p>
          <w:p w:rsidR="005156B7" w:rsidRPr="00AD4FA4" w:rsidRDefault="005156B7" w:rsidP="006C3A13">
            <w:pPr>
              <w:rPr>
                <w:lang w:val="uk-UA"/>
              </w:rPr>
            </w:pPr>
            <w:r w:rsidRPr="00AD4FA4">
              <w:rPr>
                <w:lang w:val="uk-UA"/>
              </w:rPr>
              <w:t>можливість швидкого виходу</w:t>
            </w:r>
          </w:p>
          <w:p w:rsidR="005156B7" w:rsidRPr="00AD4FA4" w:rsidRDefault="005156B7" w:rsidP="006C3A13">
            <w:pPr>
              <w:rPr>
                <w:lang w:val="uk-UA"/>
              </w:rPr>
            </w:pPr>
            <w:r w:rsidRPr="00AD4FA4">
              <w:rPr>
                <w:lang w:val="uk-UA"/>
              </w:rPr>
              <w:t>з асоціації; інформаційний</w:t>
            </w:r>
          </w:p>
          <w:p w:rsidR="005156B7" w:rsidRPr="00AD4FA4" w:rsidRDefault="005156B7" w:rsidP="006C3A13">
            <w:pPr>
              <w:rPr>
                <w:lang w:val="uk-UA"/>
              </w:rPr>
            </w:pPr>
            <w:r w:rsidRPr="00AD4FA4">
              <w:rPr>
                <w:lang w:val="uk-UA"/>
              </w:rPr>
              <w:t>характер централізації</w:t>
            </w:r>
          </w:p>
          <w:p w:rsidR="005156B7" w:rsidRPr="00AD4FA4" w:rsidRDefault="005156B7" w:rsidP="006C3A13">
            <w:pPr>
              <w:rPr>
                <w:lang w:val="uk-UA"/>
              </w:rPr>
            </w:pPr>
            <w:r w:rsidRPr="00AD4FA4">
              <w:rPr>
                <w:lang w:val="uk-UA"/>
              </w:rPr>
              <w:t>управління</w:t>
            </w:r>
          </w:p>
        </w:tc>
      </w:tr>
      <w:tr w:rsidR="005156B7" w:rsidRPr="00AD4FA4" w:rsidTr="00995BB4">
        <w:tc>
          <w:tcPr>
            <w:tcW w:w="2399" w:type="dxa"/>
            <w:shd w:val="clear" w:color="auto" w:fill="auto"/>
          </w:tcPr>
          <w:p w:rsidR="005156B7" w:rsidRPr="00AD4FA4" w:rsidRDefault="005156B7" w:rsidP="006C3A13">
            <w:pPr>
              <w:rPr>
                <w:lang w:val="uk-UA"/>
              </w:rPr>
            </w:pPr>
            <w:r w:rsidRPr="00AD4FA4">
              <w:rPr>
                <w:lang w:val="uk-UA"/>
              </w:rPr>
              <w:t>Трест</w:t>
            </w:r>
          </w:p>
        </w:tc>
        <w:tc>
          <w:tcPr>
            <w:tcW w:w="4117" w:type="dxa"/>
            <w:shd w:val="clear" w:color="auto" w:fill="auto"/>
          </w:tcPr>
          <w:p w:rsidR="005156B7" w:rsidRPr="00AD4FA4" w:rsidRDefault="005156B7" w:rsidP="006C3A13">
            <w:pPr>
              <w:rPr>
                <w:lang w:val="uk-UA"/>
              </w:rPr>
            </w:pPr>
            <w:r w:rsidRPr="00AD4FA4">
              <w:rPr>
                <w:lang w:val="uk-UA"/>
              </w:rPr>
              <w:t>Концентрація капіталу; спільна</w:t>
            </w:r>
          </w:p>
          <w:p w:rsidR="005156B7" w:rsidRPr="00AD4FA4" w:rsidRDefault="005156B7" w:rsidP="006C3A13">
            <w:pPr>
              <w:rPr>
                <w:lang w:val="uk-UA"/>
              </w:rPr>
            </w:pPr>
            <w:r w:rsidRPr="00AD4FA4">
              <w:rPr>
                <w:lang w:val="uk-UA"/>
              </w:rPr>
              <w:t>економічна політика; можливість</w:t>
            </w:r>
          </w:p>
          <w:p w:rsidR="005156B7" w:rsidRPr="00AD4FA4" w:rsidRDefault="005156B7" w:rsidP="006C3A13">
            <w:pPr>
              <w:rPr>
                <w:lang w:val="uk-UA"/>
              </w:rPr>
            </w:pPr>
            <w:r w:rsidRPr="00AD4FA4">
              <w:rPr>
                <w:lang w:val="uk-UA"/>
              </w:rPr>
              <w:t>розвитку комбінованого</w:t>
            </w:r>
          </w:p>
          <w:p w:rsidR="005156B7" w:rsidRPr="00AD4FA4" w:rsidRDefault="005156B7" w:rsidP="006C3A13">
            <w:pPr>
              <w:rPr>
                <w:lang w:val="uk-UA"/>
              </w:rPr>
            </w:pPr>
            <w:r w:rsidRPr="00AD4FA4">
              <w:rPr>
                <w:lang w:val="uk-UA"/>
              </w:rPr>
              <w:t>виробництва; розподіл прибутку та</w:t>
            </w:r>
          </w:p>
          <w:p w:rsidR="005156B7" w:rsidRPr="00AD4FA4" w:rsidRDefault="005156B7" w:rsidP="006C3A13">
            <w:pPr>
              <w:rPr>
                <w:lang w:val="uk-UA"/>
              </w:rPr>
            </w:pPr>
            <w:r w:rsidRPr="00AD4FA4">
              <w:rPr>
                <w:lang w:val="uk-UA"/>
              </w:rPr>
              <w:t>ризиків пропорційно пайової участі</w:t>
            </w:r>
          </w:p>
        </w:tc>
        <w:tc>
          <w:tcPr>
            <w:tcW w:w="2829" w:type="dxa"/>
            <w:shd w:val="clear" w:color="auto" w:fill="auto"/>
          </w:tcPr>
          <w:p w:rsidR="005156B7" w:rsidRPr="00AD4FA4" w:rsidRDefault="005156B7" w:rsidP="006C3A13">
            <w:pPr>
              <w:rPr>
                <w:lang w:val="uk-UA"/>
              </w:rPr>
            </w:pPr>
            <w:r w:rsidRPr="00AD4FA4">
              <w:rPr>
                <w:lang w:val="uk-UA"/>
              </w:rPr>
              <w:t>Втрата юридичної, фінансової</w:t>
            </w:r>
          </w:p>
          <w:p w:rsidR="005156B7" w:rsidRPr="00AD4FA4" w:rsidRDefault="005156B7" w:rsidP="006C3A13">
            <w:pPr>
              <w:rPr>
                <w:lang w:val="uk-UA"/>
              </w:rPr>
            </w:pPr>
            <w:r w:rsidRPr="00AD4FA4">
              <w:rPr>
                <w:lang w:val="uk-UA"/>
              </w:rPr>
              <w:t>та господарської</w:t>
            </w:r>
          </w:p>
          <w:p w:rsidR="005156B7" w:rsidRPr="00AD4FA4" w:rsidRDefault="005156B7" w:rsidP="006C3A13">
            <w:pPr>
              <w:rPr>
                <w:lang w:val="uk-UA"/>
              </w:rPr>
            </w:pPr>
            <w:r w:rsidRPr="00AD4FA4">
              <w:rPr>
                <w:lang w:val="uk-UA"/>
              </w:rPr>
              <w:t>самостійності учасників;</w:t>
            </w:r>
          </w:p>
          <w:p w:rsidR="005156B7" w:rsidRPr="00AD4FA4" w:rsidRDefault="005156B7" w:rsidP="006C3A13">
            <w:pPr>
              <w:rPr>
                <w:lang w:val="uk-UA"/>
              </w:rPr>
            </w:pPr>
            <w:r w:rsidRPr="00AD4FA4">
              <w:rPr>
                <w:lang w:val="uk-UA"/>
              </w:rPr>
              <w:t>жорстка централізація</w:t>
            </w:r>
          </w:p>
          <w:p w:rsidR="005156B7" w:rsidRPr="00AD4FA4" w:rsidRDefault="005156B7" w:rsidP="006C3A13">
            <w:pPr>
              <w:rPr>
                <w:lang w:val="uk-UA"/>
              </w:rPr>
            </w:pPr>
            <w:r w:rsidRPr="00AD4FA4">
              <w:rPr>
                <w:lang w:val="uk-UA"/>
              </w:rPr>
              <w:t>управління</w:t>
            </w:r>
          </w:p>
        </w:tc>
      </w:tr>
      <w:tr w:rsidR="005156B7" w:rsidRPr="00AD4FA4" w:rsidTr="00995BB4">
        <w:tc>
          <w:tcPr>
            <w:tcW w:w="2399" w:type="dxa"/>
            <w:shd w:val="clear" w:color="auto" w:fill="auto"/>
          </w:tcPr>
          <w:p w:rsidR="005156B7" w:rsidRPr="00AD4FA4" w:rsidRDefault="005156B7" w:rsidP="006C3A13">
            <w:pPr>
              <w:rPr>
                <w:lang w:val="uk-UA"/>
              </w:rPr>
            </w:pPr>
            <w:r w:rsidRPr="00AD4FA4">
              <w:rPr>
                <w:lang w:val="uk-UA"/>
              </w:rPr>
              <w:t>Пул</w:t>
            </w:r>
          </w:p>
        </w:tc>
        <w:tc>
          <w:tcPr>
            <w:tcW w:w="4117" w:type="dxa"/>
            <w:shd w:val="clear" w:color="auto" w:fill="auto"/>
          </w:tcPr>
          <w:p w:rsidR="005156B7" w:rsidRPr="00AD4FA4" w:rsidRDefault="005156B7" w:rsidP="006C3A13">
            <w:pPr>
              <w:rPr>
                <w:lang w:val="uk-UA"/>
              </w:rPr>
            </w:pPr>
            <w:r w:rsidRPr="00AD4FA4">
              <w:rPr>
                <w:lang w:val="uk-UA"/>
              </w:rPr>
              <w:t>Зниження тиску конкуренції;</w:t>
            </w:r>
          </w:p>
          <w:p w:rsidR="005156B7" w:rsidRPr="00AD4FA4" w:rsidRDefault="005156B7" w:rsidP="006C3A13">
            <w:pPr>
              <w:rPr>
                <w:lang w:val="uk-UA"/>
              </w:rPr>
            </w:pPr>
            <w:r w:rsidRPr="00AD4FA4">
              <w:rPr>
                <w:lang w:val="uk-UA"/>
              </w:rPr>
              <w:t>розширення ринків збуту;</w:t>
            </w:r>
          </w:p>
          <w:p w:rsidR="005156B7" w:rsidRPr="00AD4FA4" w:rsidRDefault="005156B7" w:rsidP="006C3A13">
            <w:pPr>
              <w:rPr>
                <w:lang w:val="uk-UA"/>
              </w:rPr>
            </w:pPr>
            <w:r w:rsidRPr="00AD4FA4">
              <w:rPr>
                <w:lang w:val="uk-UA"/>
              </w:rPr>
              <w:t>акумулювання прибутку у спільному</w:t>
            </w:r>
          </w:p>
          <w:p w:rsidR="005156B7" w:rsidRPr="00AD4FA4" w:rsidRDefault="005156B7" w:rsidP="006C3A13">
            <w:pPr>
              <w:rPr>
                <w:lang w:val="uk-UA"/>
              </w:rPr>
            </w:pPr>
            <w:r w:rsidRPr="00AD4FA4">
              <w:rPr>
                <w:lang w:val="uk-UA"/>
              </w:rPr>
              <w:t>фонді; можливість участі в інших</w:t>
            </w:r>
          </w:p>
          <w:p w:rsidR="005156B7" w:rsidRPr="00AD4FA4" w:rsidRDefault="005156B7" w:rsidP="006C3A13">
            <w:pPr>
              <w:rPr>
                <w:lang w:val="uk-UA"/>
              </w:rPr>
            </w:pPr>
            <w:r w:rsidRPr="00AD4FA4">
              <w:rPr>
                <w:lang w:val="uk-UA"/>
              </w:rPr>
              <w:t>об’єднаннях</w:t>
            </w:r>
          </w:p>
        </w:tc>
        <w:tc>
          <w:tcPr>
            <w:tcW w:w="2829" w:type="dxa"/>
            <w:shd w:val="clear" w:color="auto" w:fill="auto"/>
          </w:tcPr>
          <w:p w:rsidR="005156B7" w:rsidRPr="00AD4FA4" w:rsidRDefault="005156B7" w:rsidP="006C3A13">
            <w:pPr>
              <w:rPr>
                <w:lang w:val="uk-UA"/>
              </w:rPr>
            </w:pPr>
            <w:r w:rsidRPr="00AD4FA4">
              <w:rPr>
                <w:lang w:val="uk-UA"/>
              </w:rPr>
              <w:t>Обмеженння можливостей</w:t>
            </w:r>
          </w:p>
          <w:p w:rsidR="005156B7" w:rsidRPr="00AD4FA4" w:rsidRDefault="005156B7" w:rsidP="006C3A13">
            <w:pPr>
              <w:rPr>
                <w:lang w:val="uk-UA"/>
              </w:rPr>
            </w:pPr>
            <w:r w:rsidRPr="00AD4FA4">
              <w:rPr>
                <w:lang w:val="uk-UA"/>
              </w:rPr>
              <w:t>диверсифікації ризиків;</w:t>
            </w:r>
          </w:p>
          <w:p w:rsidR="005156B7" w:rsidRPr="00AD4FA4" w:rsidRDefault="005156B7" w:rsidP="006C3A13">
            <w:pPr>
              <w:rPr>
                <w:lang w:val="uk-UA"/>
              </w:rPr>
            </w:pPr>
            <w:r w:rsidRPr="00AD4FA4">
              <w:rPr>
                <w:lang w:val="uk-UA"/>
              </w:rPr>
              <w:t>тимчасовий характер відносин</w:t>
            </w:r>
          </w:p>
        </w:tc>
      </w:tr>
      <w:tr w:rsidR="005156B7" w:rsidRPr="00AD4FA4" w:rsidTr="00995BB4">
        <w:tc>
          <w:tcPr>
            <w:tcW w:w="2399" w:type="dxa"/>
            <w:shd w:val="clear" w:color="auto" w:fill="auto"/>
          </w:tcPr>
          <w:p w:rsidR="005156B7" w:rsidRPr="00AD4FA4" w:rsidRDefault="005156B7" w:rsidP="006C3A13">
            <w:pPr>
              <w:rPr>
                <w:lang w:val="uk-UA"/>
              </w:rPr>
            </w:pPr>
            <w:r w:rsidRPr="00AD4FA4">
              <w:rPr>
                <w:lang w:val="uk-UA"/>
              </w:rPr>
              <w:t>ПФГ(промислово-фінансова група)</w:t>
            </w:r>
          </w:p>
        </w:tc>
        <w:tc>
          <w:tcPr>
            <w:tcW w:w="4117" w:type="dxa"/>
            <w:shd w:val="clear" w:color="auto" w:fill="auto"/>
          </w:tcPr>
          <w:p w:rsidR="005156B7" w:rsidRPr="00AD4FA4" w:rsidRDefault="005156B7" w:rsidP="006C3A13">
            <w:pPr>
              <w:rPr>
                <w:lang w:val="uk-UA"/>
              </w:rPr>
            </w:pPr>
            <w:r w:rsidRPr="00AD4FA4">
              <w:rPr>
                <w:lang w:val="uk-UA"/>
              </w:rPr>
              <w:t>Концентрація капіталу;</w:t>
            </w:r>
          </w:p>
          <w:p w:rsidR="005156B7" w:rsidRPr="00AD4FA4" w:rsidRDefault="005156B7" w:rsidP="006C3A13">
            <w:pPr>
              <w:rPr>
                <w:lang w:val="uk-UA"/>
              </w:rPr>
            </w:pPr>
            <w:r w:rsidRPr="00AD4FA4">
              <w:rPr>
                <w:lang w:val="uk-UA"/>
              </w:rPr>
              <w:t>функціональна взаємодія</w:t>
            </w:r>
          </w:p>
          <w:p w:rsidR="005156B7" w:rsidRPr="00AD4FA4" w:rsidRDefault="005156B7" w:rsidP="006C3A13">
            <w:pPr>
              <w:rPr>
                <w:lang w:val="uk-UA"/>
              </w:rPr>
            </w:pPr>
            <w:r w:rsidRPr="00AD4FA4">
              <w:rPr>
                <w:lang w:val="uk-UA"/>
              </w:rPr>
              <w:t>підприємств; зменшення постійних</w:t>
            </w:r>
          </w:p>
          <w:p w:rsidR="005156B7" w:rsidRPr="00AD4FA4" w:rsidRDefault="005156B7" w:rsidP="006C3A13">
            <w:pPr>
              <w:rPr>
                <w:lang w:val="uk-UA"/>
              </w:rPr>
            </w:pPr>
            <w:r w:rsidRPr="00AD4FA4">
              <w:rPr>
                <w:lang w:val="uk-UA"/>
              </w:rPr>
              <w:t>витрат; наявність пільг та паритетних</w:t>
            </w:r>
          </w:p>
          <w:p w:rsidR="005156B7" w:rsidRPr="00AD4FA4" w:rsidRDefault="005156B7" w:rsidP="006C3A13">
            <w:pPr>
              <w:rPr>
                <w:lang w:val="uk-UA"/>
              </w:rPr>
            </w:pPr>
            <w:r w:rsidRPr="00AD4FA4">
              <w:rPr>
                <w:lang w:val="uk-UA"/>
              </w:rPr>
              <w:t>умов функціонування відповідно до</w:t>
            </w:r>
          </w:p>
          <w:p w:rsidR="005156B7" w:rsidRPr="00AD4FA4" w:rsidRDefault="005156B7" w:rsidP="006C3A13">
            <w:pPr>
              <w:rPr>
                <w:lang w:val="uk-UA"/>
              </w:rPr>
            </w:pPr>
            <w:r w:rsidRPr="00AD4FA4">
              <w:rPr>
                <w:lang w:val="uk-UA"/>
              </w:rPr>
              <w:t>законодавства; контроль за</w:t>
            </w:r>
          </w:p>
          <w:p w:rsidR="005156B7" w:rsidRPr="00AD4FA4" w:rsidRDefault="005156B7" w:rsidP="006C3A13">
            <w:pPr>
              <w:rPr>
                <w:lang w:val="uk-UA"/>
              </w:rPr>
            </w:pPr>
            <w:r w:rsidRPr="00AD4FA4">
              <w:rPr>
                <w:lang w:val="uk-UA"/>
              </w:rPr>
              <w:t>використанням ресурсів; акцент на</w:t>
            </w:r>
          </w:p>
          <w:p w:rsidR="005156B7" w:rsidRPr="00AD4FA4" w:rsidRDefault="005156B7" w:rsidP="006C3A13">
            <w:pPr>
              <w:rPr>
                <w:lang w:val="uk-UA"/>
              </w:rPr>
            </w:pPr>
            <w:r w:rsidRPr="00AD4FA4">
              <w:rPr>
                <w:lang w:val="uk-UA"/>
              </w:rPr>
              <w:t>впровадженні інновацій; зменшення</w:t>
            </w:r>
          </w:p>
          <w:p w:rsidR="005156B7" w:rsidRPr="00AD4FA4" w:rsidRDefault="005156B7" w:rsidP="006C3A13">
            <w:pPr>
              <w:rPr>
                <w:lang w:val="uk-UA"/>
              </w:rPr>
            </w:pPr>
            <w:r w:rsidRPr="00AD4FA4">
              <w:rPr>
                <w:lang w:val="uk-UA"/>
              </w:rPr>
              <w:t>негативного впливу чинників</w:t>
            </w:r>
          </w:p>
          <w:p w:rsidR="005156B7" w:rsidRPr="00AD4FA4" w:rsidRDefault="005156B7" w:rsidP="006C3A13">
            <w:pPr>
              <w:rPr>
                <w:lang w:val="uk-UA"/>
              </w:rPr>
            </w:pPr>
            <w:r w:rsidRPr="00AD4FA4">
              <w:rPr>
                <w:lang w:val="uk-UA"/>
              </w:rPr>
              <w:t>зовнішнього оточення</w:t>
            </w:r>
          </w:p>
        </w:tc>
        <w:tc>
          <w:tcPr>
            <w:tcW w:w="2829" w:type="dxa"/>
            <w:shd w:val="clear" w:color="auto" w:fill="auto"/>
          </w:tcPr>
          <w:p w:rsidR="005156B7" w:rsidRPr="00AD4FA4" w:rsidRDefault="005156B7" w:rsidP="006C3A13">
            <w:pPr>
              <w:rPr>
                <w:lang w:val="uk-UA"/>
              </w:rPr>
            </w:pPr>
            <w:r w:rsidRPr="00AD4FA4">
              <w:rPr>
                <w:lang w:val="uk-UA"/>
              </w:rPr>
              <w:t>Складна процедура реєстрації;</w:t>
            </w:r>
          </w:p>
          <w:p w:rsidR="005156B7" w:rsidRPr="00AD4FA4" w:rsidRDefault="005156B7" w:rsidP="006C3A13">
            <w:pPr>
              <w:rPr>
                <w:lang w:val="uk-UA"/>
              </w:rPr>
            </w:pPr>
            <w:r w:rsidRPr="00AD4FA4">
              <w:rPr>
                <w:lang w:val="uk-UA"/>
              </w:rPr>
              <w:t>складність пропорційного</w:t>
            </w:r>
          </w:p>
          <w:p w:rsidR="005156B7" w:rsidRPr="00AD4FA4" w:rsidRDefault="005156B7" w:rsidP="006C3A13">
            <w:pPr>
              <w:rPr>
                <w:lang w:val="uk-UA"/>
              </w:rPr>
            </w:pPr>
            <w:r w:rsidRPr="00AD4FA4">
              <w:rPr>
                <w:lang w:val="uk-UA"/>
              </w:rPr>
              <w:t>зіставлення внеску та</w:t>
            </w:r>
          </w:p>
          <w:p w:rsidR="005156B7" w:rsidRPr="00AD4FA4" w:rsidRDefault="005156B7" w:rsidP="006C3A13">
            <w:pPr>
              <w:rPr>
                <w:lang w:val="uk-UA"/>
              </w:rPr>
            </w:pPr>
            <w:r w:rsidRPr="00AD4FA4">
              <w:rPr>
                <w:lang w:val="uk-UA"/>
              </w:rPr>
              <w:t>результату за учасниками;</w:t>
            </w:r>
          </w:p>
          <w:p w:rsidR="005156B7" w:rsidRPr="00AD4FA4" w:rsidRDefault="005156B7" w:rsidP="006C3A13">
            <w:pPr>
              <w:rPr>
                <w:lang w:val="uk-UA"/>
              </w:rPr>
            </w:pPr>
            <w:r w:rsidRPr="00AD4FA4">
              <w:rPr>
                <w:lang w:val="uk-UA"/>
              </w:rPr>
              <w:t>відсутність централізації в</w:t>
            </w:r>
          </w:p>
          <w:p w:rsidR="005156B7" w:rsidRPr="00AD4FA4" w:rsidRDefault="005156B7" w:rsidP="006C3A13">
            <w:pPr>
              <w:rPr>
                <w:lang w:val="uk-UA"/>
              </w:rPr>
            </w:pPr>
            <w:r w:rsidRPr="00AD4FA4">
              <w:rPr>
                <w:lang w:val="uk-UA"/>
              </w:rPr>
              <w:t>управлінні</w:t>
            </w:r>
          </w:p>
        </w:tc>
      </w:tr>
      <w:tr w:rsidR="005156B7" w:rsidRPr="00AD4FA4" w:rsidTr="00995BB4">
        <w:tc>
          <w:tcPr>
            <w:tcW w:w="2399" w:type="dxa"/>
            <w:shd w:val="clear" w:color="auto" w:fill="auto"/>
          </w:tcPr>
          <w:p w:rsidR="005156B7" w:rsidRPr="00AD4FA4" w:rsidRDefault="005156B7" w:rsidP="006C3A13">
            <w:pPr>
              <w:rPr>
                <w:lang w:val="uk-UA"/>
              </w:rPr>
            </w:pPr>
            <w:r w:rsidRPr="00AD4FA4">
              <w:rPr>
                <w:lang w:val="uk-UA"/>
              </w:rPr>
              <w:t>Стратегічний</w:t>
            </w:r>
          </w:p>
          <w:p w:rsidR="005156B7" w:rsidRPr="00AD4FA4" w:rsidRDefault="005156B7" w:rsidP="006C3A13">
            <w:pPr>
              <w:rPr>
                <w:lang w:val="uk-UA"/>
              </w:rPr>
            </w:pPr>
            <w:r w:rsidRPr="00AD4FA4">
              <w:rPr>
                <w:lang w:val="uk-UA"/>
              </w:rPr>
              <w:t>альянс</w:t>
            </w:r>
          </w:p>
        </w:tc>
        <w:tc>
          <w:tcPr>
            <w:tcW w:w="4117" w:type="dxa"/>
            <w:shd w:val="clear" w:color="auto" w:fill="auto"/>
          </w:tcPr>
          <w:p w:rsidR="005156B7" w:rsidRPr="00AD4FA4" w:rsidRDefault="005156B7" w:rsidP="006C3A13">
            <w:pPr>
              <w:rPr>
                <w:lang w:val="uk-UA"/>
              </w:rPr>
            </w:pPr>
            <w:r w:rsidRPr="00AD4FA4">
              <w:rPr>
                <w:lang w:val="uk-UA"/>
              </w:rPr>
              <w:t>Зниження рівня конкуренції між</w:t>
            </w:r>
          </w:p>
          <w:p w:rsidR="005156B7" w:rsidRPr="00AD4FA4" w:rsidRDefault="005156B7" w:rsidP="006C3A13">
            <w:pPr>
              <w:rPr>
                <w:lang w:val="uk-UA"/>
              </w:rPr>
            </w:pPr>
            <w:r w:rsidRPr="00AD4FA4">
              <w:rPr>
                <w:lang w:val="uk-UA"/>
              </w:rPr>
              <w:t>учасниками; незалежність учасників</w:t>
            </w:r>
          </w:p>
          <w:p w:rsidR="005156B7" w:rsidRPr="00AD4FA4" w:rsidRDefault="005156B7" w:rsidP="006C3A13">
            <w:pPr>
              <w:rPr>
                <w:lang w:val="uk-UA"/>
              </w:rPr>
            </w:pPr>
            <w:r w:rsidRPr="00AD4FA4">
              <w:rPr>
                <w:lang w:val="uk-UA"/>
              </w:rPr>
              <w:t>та можливість участі в інших</w:t>
            </w:r>
          </w:p>
          <w:p w:rsidR="005156B7" w:rsidRPr="00AD4FA4" w:rsidRDefault="005156B7" w:rsidP="006C3A13">
            <w:pPr>
              <w:rPr>
                <w:lang w:val="uk-UA"/>
              </w:rPr>
            </w:pPr>
            <w:r w:rsidRPr="00AD4FA4">
              <w:rPr>
                <w:lang w:val="uk-UA"/>
              </w:rPr>
              <w:t>об’єднаннях; найменше законодавчих</w:t>
            </w:r>
          </w:p>
          <w:p w:rsidR="005156B7" w:rsidRPr="00AD4FA4" w:rsidRDefault="005156B7" w:rsidP="006C3A13">
            <w:pPr>
              <w:rPr>
                <w:lang w:val="uk-UA"/>
              </w:rPr>
            </w:pPr>
            <w:r w:rsidRPr="00AD4FA4">
              <w:rPr>
                <w:lang w:val="uk-UA"/>
              </w:rPr>
              <w:t>обмежень щодо функціонування;</w:t>
            </w:r>
          </w:p>
          <w:p w:rsidR="005156B7" w:rsidRPr="00AD4FA4" w:rsidRDefault="005156B7" w:rsidP="006C3A13">
            <w:pPr>
              <w:rPr>
                <w:lang w:val="uk-UA"/>
              </w:rPr>
            </w:pPr>
            <w:r w:rsidRPr="00AD4FA4">
              <w:rPr>
                <w:lang w:val="uk-UA"/>
              </w:rPr>
              <w:t>впровадження інновацій; реалізація</w:t>
            </w:r>
          </w:p>
          <w:p w:rsidR="005156B7" w:rsidRPr="00AD4FA4" w:rsidRDefault="005156B7" w:rsidP="006C3A13">
            <w:pPr>
              <w:rPr>
                <w:lang w:val="uk-UA"/>
              </w:rPr>
            </w:pPr>
            <w:r w:rsidRPr="00AD4FA4">
              <w:rPr>
                <w:lang w:val="uk-UA"/>
              </w:rPr>
              <w:t>спільних програм та бізнес-проектів;</w:t>
            </w:r>
          </w:p>
          <w:p w:rsidR="005156B7" w:rsidRPr="00AD4FA4" w:rsidRDefault="005156B7" w:rsidP="006C3A13">
            <w:pPr>
              <w:rPr>
                <w:lang w:val="uk-UA"/>
              </w:rPr>
            </w:pPr>
            <w:r w:rsidRPr="00AD4FA4">
              <w:rPr>
                <w:lang w:val="uk-UA"/>
              </w:rPr>
              <w:t>об’єднання ресурсів та отримання</w:t>
            </w:r>
          </w:p>
          <w:p w:rsidR="005156B7" w:rsidRPr="00AD4FA4" w:rsidRDefault="005156B7" w:rsidP="006C3A13">
            <w:pPr>
              <w:rPr>
                <w:lang w:val="uk-UA"/>
              </w:rPr>
            </w:pPr>
            <w:r w:rsidRPr="00AD4FA4">
              <w:rPr>
                <w:lang w:val="uk-UA"/>
              </w:rPr>
              <w:t>доступу до ноу-хау, патентів;</w:t>
            </w:r>
          </w:p>
          <w:p w:rsidR="005156B7" w:rsidRPr="00AD4FA4" w:rsidRDefault="005156B7" w:rsidP="006C3A13">
            <w:pPr>
              <w:rPr>
                <w:lang w:val="uk-UA"/>
              </w:rPr>
            </w:pPr>
            <w:r w:rsidRPr="00AD4FA4">
              <w:rPr>
                <w:lang w:val="uk-UA"/>
              </w:rPr>
              <w:t>довготривале співробітництво;</w:t>
            </w:r>
          </w:p>
          <w:p w:rsidR="005156B7" w:rsidRPr="00AD4FA4" w:rsidRDefault="005156B7" w:rsidP="006C3A13">
            <w:pPr>
              <w:rPr>
                <w:lang w:val="uk-UA"/>
              </w:rPr>
            </w:pPr>
            <w:r w:rsidRPr="00AD4FA4">
              <w:rPr>
                <w:lang w:val="uk-UA"/>
              </w:rPr>
              <w:t>трансферт знань</w:t>
            </w:r>
          </w:p>
        </w:tc>
        <w:tc>
          <w:tcPr>
            <w:tcW w:w="2829" w:type="dxa"/>
            <w:shd w:val="clear" w:color="auto" w:fill="auto"/>
          </w:tcPr>
          <w:p w:rsidR="005156B7" w:rsidRPr="00AD4FA4" w:rsidRDefault="005156B7" w:rsidP="006C3A13">
            <w:pPr>
              <w:rPr>
                <w:lang w:val="uk-UA"/>
              </w:rPr>
            </w:pPr>
            <w:r w:rsidRPr="00AD4FA4">
              <w:rPr>
                <w:lang w:val="uk-UA"/>
              </w:rPr>
              <w:t>Можливість поглинання</w:t>
            </w:r>
          </w:p>
          <w:p w:rsidR="005156B7" w:rsidRPr="00AD4FA4" w:rsidRDefault="005156B7" w:rsidP="006C3A13">
            <w:pPr>
              <w:rPr>
                <w:lang w:val="uk-UA"/>
              </w:rPr>
            </w:pPr>
            <w:r w:rsidRPr="00AD4FA4">
              <w:rPr>
                <w:lang w:val="uk-UA"/>
              </w:rPr>
              <w:t>одних учасників іншими;</w:t>
            </w:r>
          </w:p>
          <w:p w:rsidR="005156B7" w:rsidRPr="00AD4FA4" w:rsidRDefault="005156B7" w:rsidP="006C3A13">
            <w:pPr>
              <w:rPr>
                <w:lang w:val="uk-UA"/>
              </w:rPr>
            </w:pPr>
            <w:r w:rsidRPr="00AD4FA4">
              <w:rPr>
                <w:lang w:val="uk-UA"/>
              </w:rPr>
              <w:t>виникнення протиріч між</w:t>
            </w:r>
          </w:p>
          <w:p w:rsidR="005156B7" w:rsidRPr="00AD4FA4" w:rsidRDefault="005156B7" w:rsidP="006C3A13">
            <w:pPr>
              <w:rPr>
                <w:lang w:val="uk-UA"/>
              </w:rPr>
            </w:pPr>
            <w:r w:rsidRPr="00AD4FA4">
              <w:rPr>
                <w:lang w:val="uk-UA"/>
              </w:rPr>
              <w:t>цілями альянсу і окремих</w:t>
            </w:r>
          </w:p>
          <w:p w:rsidR="005156B7" w:rsidRPr="00AD4FA4" w:rsidRDefault="005156B7" w:rsidP="006C3A13">
            <w:pPr>
              <w:rPr>
                <w:lang w:val="uk-UA"/>
              </w:rPr>
            </w:pPr>
            <w:r w:rsidRPr="00AD4FA4">
              <w:rPr>
                <w:lang w:val="uk-UA"/>
              </w:rPr>
              <w:t>учасників</w:t>
            </w:r>
          </w:p>
        </w:tc>
      </w:tr>
      <w:tr w:rsidR="005156B7" w:rsidRPr="00AD4FA4" w:rsidTr="00995BB4">
        <w:tc>
          <w:tcPr>
            <w:tcW w:w="2399" w:type="dxa"/>
            <w:shd w:val="clear" w:color="auto" w:fill="auto"/>
          </w:tcPr>
          <w:p w:rsidR="005156B7" w:rsidRPr="00AD4FA4" w:rsidRDefault="005156B7" w:rsidP="006C3A13">
            <w:pPr>
              <w:rPr>
                <w:lang w:val="uk-UA"/>
              </w:rPr>
            </w:pPr>
            <w:r w:rsidRPr="00AD4FA4">
              <w:rPr>
                <w:lang w:val="uk-UA"/>
              </w:rPr>
              <w:t>Холдинг</w:t>
            </w:r>
          </w:p>
          <w:p w:rsidR="005156B7" w:rsidRPr="00AD4FA4" w:rsidRDefault="005156B7" w:rsidP="006C3A13">
            <w:pPr>
              <w:rPr>
                <w:lang w:val="uk-UA"/>
              </w:rPr>
            </w:pPr>
          </w:p>
          <w:p w:rsidR="005156B7" w:rsidRPr="00AD4FA4" w:rsidRDefault="005156B7" w:rsidP="006C3A13">
            <w:pPr>
              <w:rPr>
                <w:lang w:val="uk-UA"/>
              </w:rPr>
            </w:pPr>
          </w:p>
        </w:tc>
        <w:tc>
          <w:tcPr>
            <w:tcW w:w="4117" w:type="dxa"/>
            <w:shd w:val="clear" w:color="auto" w:fill="auto"/>
          </w:tcPr>
          <w:p w:rsidR="005156B7" w:rsidRPr="00AD4FA4" w:rsidRDefault="005156B7" w:rsidP="006C3A13">
            <w:pPr>
              <w:rPr>
                <w:lang w:val="uk-UA"/>
              </w:rPr>
            </w:pPr>
            <w:r w:rsidRPr="00AD4FA4">
              <w:rPr>
                <w:lang w:val="uk-UA"/>
              </w:rPr>
              <w:t>Єдність науково-технічної та</w:t>
            </w:r>
          </w:p>
          <w:p w:rsidR="005156B7" w:rsidRPr="00AD4FA4" w:rsidRDefault="005156B7" w:rsidP="006C3A13">
            <w:pPr>
              <w:rPr>
                <w:lang w:val="uk-UA"/>
              </w:rPr>
            </w:pPr>
            <w:r w:rsidRPr="00AD4FA4">
              <w:rPr>
                <w:lang w:val="uk-UA"/>
              </w:rPr>
              <w:t>економічної політики для учасників;</w:t>
            </w:r>
          </w:p>
          <w:p w:rsidR="005156B7" w:rsidRPr="00AD4FA4" w:rsidRDefault="005156B7" w:rsidP="006C3A13">
            <w:pPr>
              <w:rPr>
                <w:lang w:val="uk-UA"/>
              </w:rPr>
            </w:pPr>
            <w:r w:rsidRPr="00AD4FA4">
              <w:rPr>
                <w:lang w:val="uk-UA"/>
              </w:rPr>
              <w:t>самостійність учасників у виробничо-</w:t>
            </w:r>
          </w:p>
          <w:p w:rsidR="005156B7" w:rsidRPr="00AD4FA4" w:rsidRDefault="005156B7" w:rsidP="006C3A13">
            <w:pPr>
              <w:rPr>
                <w:lang w:val="uk-UA"/>
              </w:rPr>
            </w:pPr>
            <w:r w:rsidRPr="00AD4FA4">
              <w:rPr>
                <w:lang w:val="uk-UA"/>
              </w:rPr>
              <w:t>господарській діяльності; управління</w:t>
            </w:r>
          </w:p>
          <w:p w:rsidR="005156B7" w:rsidRPr="00AD4FA4" w:rsidRDefault="005156B7" w:rsidP="006C3A13">
            <w:pPr>
              <w:rPr>
                <w:lang w:val="uk-UA"/>
              </w:rPr>
            </w:pPr>
            <w:r w:rsidRPr="00AD4FA4">
              <w:rPr>
                <w:lang w:val="uk-UA"/>
              </w:rPr>
              <w:t>системою постачання; концентрація</w:t>
            </w:r>
          </w:p>
          <w:p w:rsidR="005156B7" w:rsidRPr="00AD4FA4" w:rsidRDefault="005156B7" w:rsidP="006C3A13">
            <w:pPr>
              <w:rPr>
                <w:lang w:val="uk-UA"/>
              </w:rPr>
            </w:pPr>
            <w:r w:rsidRPr="00AD4FA4">
              <w:rPr>
                <w:lang w:val="uk-UA"/>
              </w:rPr>
              <w:t>капіталу; централізація управління</w:t>
            </w:r>
          </w:p>
          <w:p w:rsidR="005156B7" w:rsidRPr="00AD4FA4" w:rsidRDefault="005156B7" w:rsidP="006C3A13">
            <w:pPr>
              <w:rPr>
                <w:lang w:val="uk-UA"/>
              </w:rPr>
            </w:pPr>
            <w:r w:rsidRPr="00AD4FA4">
              <w:rPr>
                <w:lang w:val="uk-UA"/>
              </w:rPr>
              <w:t>інвестиційними портфелями</w:t>
            </w:r>
          </w:p>
          <w:p w:rsidR="005156B7" w:rsidRPr="00AD4FA4" w:rsidRDefault="005156B7" w:rsidP="006C3A13">
            <w:pPr>
              <w:rPr>
                <w:lang w:val="uk-UA"/>
              </w:rPr>
            </w:pPr>
            <w:r w:rsidRPr="00AD4FA4">
              <w:rPr>
                <w:lang w:val="uk-UA"/>
              </w:rPr>
              <w:t>учасників; розподіл господарських</w:t>
            </w:r>
          </w:p>
          <w:p w:rsidR="005156B7" w:rsidRPr="00AD4FA4" w:rsidRDefault="005156B7" w:rsidP="006C3A13">
            <w:pPr>
              <w:rPr>
                <w:lang w:val="uk-UA"/>
              </w:rPr>
            </w:pPr>
            <w:r w:rsidRPr="00AD4FA4">
              <w:rPr>
                <w:lang w:val="uk-UA"/>
              </w:rPr>
              <w:t>ризиків</w:t>
            </w:r>
          </w:p>
          <w:p w:rsidR="005156B7" w:rsidRPr="00AD4FA4" w:rsidRDefault="005156B7" w:rsidP="006C3A13">
            <w:pPr>
              <w:rPr>
                <w:lang w:val="uk-UA"/>
              </w:rPr>
            </w:pPr>
          </w:p>
        </w:tc>
        <w:tc>
          <w:tcPr>
            <w:tcW w:w="2829" w:type="dxa"/>
            <w:shd w:val="clear" w:color="auto" w:fill="auto"/>
          </w:tcPr>
          <w:p w:rsidR="005156B7" w:rsidRPr="00AD4FA4" w:rsidRDefault="005156B7" w:rsidP="006C3A13">
            <w:pPr>
              <w:rPr>
                <w:lang w:val="uk-UA"/>
              </w:rPr>
            </w:pPr>
            <w:r w:rsidRPr="00AD4FA4">
              <w:rPr>
                <w:lang w:val="uk-UA"/>
              </w:rPr>
              <w:t>Можливість фінансової</w:t>
            </w:r>
          </w:p>
          <w:p w:rsidR="005156B7" w:rsidRPr="00AD4FA4" w:rsidRDefault="005156B7" w:rsidP="006C3A13">
            <w:pPr>
              <w:rPr>
                <w:lang w:val="uk-UA"/>
              </w:rPr>
            </w:pPr>
            <w:r w:rsidRPr="00AD4FA4">
              <w:rPr>
                <w:lang w:val="uk-UA"/>
              </w:rPr>
              <w:t>підтримки нерентабельних</w:t>
            </w:r>
          </w:p>
          <w:p w:rsidR="005156B7" w:rsidRPr="00AD4FA4" w:rsidRDefault="005156B7" w:rsidP="006C3A13">
            <w:pPr>
              <w:rPr>
                <w:lang w:val="uk-UA"/>
              </w:rPr>
            </w:pPr>
            <w:r w:rsidRPr="00AD4FA4">
              <w:rPr>
                <w:lang w:val="uk-UA"/>
              </w:rPr>
              <w:t>підприємств-учасників;</w:t>
            </w:r>
          </w:p>
          <w:p w:rsidR="005156B7" w:rsidRPr="00AD4FA4" w:rsidRDefault="005156B7" w:rsidP="006C3A13">
            <w:pPr>
              <w:rPr>
                <w:lang w:val="uk-UA"/>
              </w:rPr>
            </w:pPr>
            <w:r w:rsidRPr="00AD4FA4">
              <w:rPr>
                <w:lang w:val="uk-UA"/>
              </w:rPr>
              <w:t>здійснення стратегічного</w:t>
            </w:r>
          </w:p>
          <w:p w:rsidR="005156B7" w:rsidRPr="00AD4FA4" w:rsidRDefault="005156B7" w:rsidP="006C3A13">
            <w:pPr>
              <w:rPr>
                <w:lang w:val="uk-UA"/>
              </w:rPr>
            </w:pPr>
            <w:r w:rsidRPr="00AD4FA4">
              <w:rPr>
                <w:lang w:val="uk-UA"/>
              </w:rPr>
              <w:t>управління виключно</w:t>
            </w:r>
          </w:p>
          <w:p w:rsidR="005156B7" w:rsidRPr="00AD4FA4" w:rsidRDefault="005156B7" w:rsidP="006C3A13">
            <w:pPr>
              <w:rPr>
                <w:lang w:val="uk-UA"/>
              </w:rPr>
            </w:pPr>
            <w:r w:rsidRPr="00AD4FA4">
              <w:rPr>
                <w:lang w:val="uk-UA"/>
              </w:rPr>
              <w:t>«стратегічним центром»</w:t>
            </w:r>
          </w:p>
          <w:p w:rsidR="005156B7" w:rsidRPr="00AD4FA4" w:rsidRDefault="005156B7" w:rsidP="006C3A13">
            <w:pPr>
              <w:rPr>
                <w:lang w:val="uk-UA"/>
              </w:rPr>
            </w:pPr>
          </w:p>
        </w:tc>
      </w:tr>
      <w:tr w:rsidR="005156B7" w:rsidRPr="00AD4FA4" w:rsidTr="00995BB4">
        <w:tc>
          <w:tcPr>
            <w:tcW w:w="2399" w:type="dxa"/>
            <w:shd w:val="clear" w:color="auto" w:fill="auto"/>
          </w:tcPr>
          <w:p w:rsidR="005156B7" w:rsidRPr="00AD4FA4" w:rsidRDefault="005156B7" w:rsidP="006C3A13">
            <w:pPr>
              <w:rPr>
                <w:lang w:val="uk-UA"/>
              </w:rPr>
            </w:pPr>
            <w:r w:rsidRPr="00AD4FA4">
              <w:rPr>
                <w:lang w:val="uk-UA"/>
              </w:rPr>
              <w:t>Корпорація</w:t>
            </w:r>
          </w:p>
        </w:tc>
        <w:tc>
          <w:tcPr>
            <w:tcW w:w="4117" w:type="dxa"/>
            <w:shd w:val="clear" w:color="auto" w:fill="auto"/>
          </w:tcPr>
          <w:p w:rsidR="005156B7" w:rsidRPr="00AD4FA4" w:rsidRDefault="005156B7" w:rsidP="006C3A13">
            <w:pPr>
              <w:rPr>
                <w:lang w:val="uk-UA"/>
              </w:rPr>
            </w:pPr>
            <w:r w:rsidRPr="00AD4FA4">
              <w:rPr>
                <w:lang w:val="uk-UA"/>
              </w:rPr>
              <w:t>Захист привілеїв учасників;</w:t>
            </w:r>
          </w:p>
          <w:p w:rsidR="005156B7" w:rsidRPr="00AD4FA4" w:rsidRDefault="005156B7" w:rsidP="006C3A13">
            <w:pPr>
              <w:rPr>
                <w:lang w:val="uk-UA"/>
              </w:rPr>
            </w:pPr>
            <w:r w:rsidRPr="00AD4FA4">
              <w:rPr>
                <w:lang w:val="uk-UA"/>
              </w:rPr>
              <w:t>самостійність учасників у межах</w:t>
            </w:r>
          </w:p>
          <w:p w:rsidR="005156B7" w:rsidRPr="00AD4FA4" w:rsidRDefault="005156B7" w:rsidP="006C3A13">
            <w:pPr>
              <w:rPr>
                <w:lang w:val="uk-UA"/>
              </w:rPr>
            </w:pPr>
            <w:r w:rsidRPr="00AD4FA4">
              <w:rPr>
                <w:lang w:val="uk-UA"/>
              </w:rPr>
              <w:t>повноважень; постійна, основа</w:t>
            </w:r>
          </w:p>
          <w:p w:rsidR="005156B7" w:rsidRPr="00AD4FA4" w:rsidRDefault="005156B7" w:rsidP="006C3A13">
            <w:pPr>
              <w:rPr>
                <w:lang w:val="uk-UA"/>
              </w:rPr>
            </w:pPr>
            <w:r w:rsidRPr="00AD4FA4">
              <w:rPr>
                <w:lang w:val="uk-UA"/>
              </w:rPr>
              <w:t>зв’язків; можливість обєднання</w:t>
            </w:r>
          </w:p>
          <w:p w:rsidR="005156B7" w:rsidRPr="00AD4FA4" w:rsidRDefault="005156B7" w:rsidP="006C3A13">
            <w:pPr>
              <w:rPr>
                <w:lang w:val="uk-UA"/>
              </w:rPr>
            </w:pPr>
            <w:r w:rsidRPr="00AD4FA4">
              <w:rPr>
                <w:lang w:val="uk-UA"/>
              </w:rPr>
              <w:t>різних за розмірами капіталів;</w:t>
            </w:r>
          </w:p>
          <w:p w:rsidR="005156B7" w:rsidRPr="00AD4FA4" w:rsidRDefault="005156B7" w:rsidP="006C3A13">
            <w:pPr>
              <w:rPr>
                <w:lang w:val="uk-UA"/>
              </w:rPr>
            </w:pPr>
            <w:r w:rsidRPr="00AD4FA4">
              <w:rPr>
                <w:lang w:val="uk-UA"/>
              </w:rPr>
              <w:t>підвищення конкурентоспроможності</w:t>
            </w:r>
          </w:p>
          <w:p w:rsidR="005156B7" w:rsidRPr="00AD4FA4" w:rsidRDefault="005156B7" w:rsidP="006C3A13">
            <w:pPr>
              <w:rPr>
                <w:lang w:val="uk-UA"/>
              </w:rPr>
            </w:pPr>
            <w:r w:rsidRPr="00AD4FA4">
              <w:rPr>
                <w:lang w:val="uk-UA"/>
              </w:rPr>
              <w:t>продукту, централізація управління</w:t>
            </w:r>
          </w:p>
          <w:p w:rsidR="005156B7" w:rsidRPr="00AD4FA4" w:rsidRDefault="005156B7" w:rsidP="006C3A13">
            <w:pPr>
              <w:rPr>
                <w:lang w:val="uk-UA"/>
              </w:rPr>
            </w:pPr>
          </w:p>
        </w:tc>
        <w:tc>
          <w:tcPr>
            <w:tcW w:w="2829" w:type="dxa"/>
            <w:shd w:val="clear" w:color="auto" w:fill="auto"/>
          </w:tcPr>
          <w:p w:rsidR="005156B7" w:rsidRPr="00AD4FA4" w:rsidRDefault="005156B7" w:rsidP="006C3A13">
            <w:pPr>
              <w:rPr>
                <w:lang w:val="uk-UA"/>
              </w:rPr>
            </w:pPr>
            <w:r w:rsidRPr="00AD4FA4">
              <w:rPr>
                <w:lang w:val="uk-UA"/>
              </w:rPr>
              <w:t>Протиріччя між функціями</w:t>
            </w:r>
          </w:p>
          <w:p w:rsidR="005156B7" w:rsidRPr="00AD4FA4" w:rsidRDefault="005156B7" w:rsidP="006C3A13">
            <w:pPr>
              <w:rPr>
                <w:lang w:val="uk-UA"/>
              </w:rPr>
            </w:pPr>
            <w:r w:rsidRPr="00AD4FA4">
              <w:rPr>
                <w:lang w:val="uk-UA"/>
              </w:rPr>
              <w:t>власності та контролю;</w:t>
            </w:r>
          </w:p>
          <w:p w:rsidR="005156B7" w:rsidRPr="00AD4FA4" w:rsidRDefault="005156B7" w:rsidP="006C3A13">
            <w:pPr>
              <w:rPr>
                <w:lang w:val="uk-UA"/>
              </w:rPr>
            </w:pPr>
            <w:r w:rsidRPr="00AD4FA4">
              <w:rPr>
                <w:lang w:val="uk-UA"/>
              </w:rPr>
              <w:t>відсутність можливості участі</w:t>
            </w:r>
          </w:p>
          <w:p w:rsidR="005156B7" w:rsidRPr="00AD4FA4" w:rsidRDefault="005156B7" w:rsidP="006C3A13">
            <w:pPr>
              <w:rPr>
                <w:lang w:val="uk-UA"/>
              </w:rPr>
            </w:pPr>
            <w:r w:rsidRPr="00AD4FA4">
              <w:rPr>
                <w:lang w:val="uk-UA"/>
              </w:rPr>
              <w:t>в інших об’єднаннях; подвійне</w:t>
            </w:r>
          </w:p>
          <w:p w:rsidR="005156B7" w:rsidRPr="00AD4FA4" w:rsidRDefault="005156B7" w:rsidP="006C3A13">
            <w:pPr>
              <w:rPr>
                <w:lang w:val="uk-UA"/>
              </w:rPr>
            </w:pPr>
            <w:r w:rsidRPr="00AD4FA4">
              <w:rPr>
                <w:lang w:val="uk-UA"/>
              </w:rPr>
              <w:t>оподаткування (податки</w:t>
            </w:r>
          </w:p>
          <w:p w:rsidR="005156B7" w:rsidRPr="00AD4FA4" w:rsidRDefault="005156B7" w:rsidP="006C3A13">
            <w:pPr>
              <w:rPr>
                <w:lang w:val="uk-UA"/>
              </w:rPr>
            </w:pPr>
            <w:r w:rsidRPr="00AD4FA4">
              <w:rPr>
                <w:lang w:val="uk-UA"/>
              </w:rPr>
              <w:t>сплачує і акціонер, і</w:t>
            </w:r>
          </w:p>
          <w:p w:rsidR="005156B7" w:rsidRPr="00AD4FA4" w:rsidRDefault="005156B7" w:rsidP="006C3A13">
            <w:pPr>
              <w:rPr>
                <w:lang w:val="uk-UA"/>
              </w:rPr>
            </w:pPr>
            <w:r w:rsidRPr="00AD4FA4">
              <w:rPr>
                <w:lang w:val="uk-UA"/>
              </w:rPr>
              <w:t>корпорація); великі витрати на</w:t>
            </w:r>
          </w:p>
          <w:p w:rsidR="005156B7" w:rsidRPr="00AD4FA4" w:rsidRDefault="005156B7" w:rsidP="006C3A13">
            <w:pPr>
              <w:rPr>
                <w:lang w:val="uk-UA"/>
              </w:rPr>
            </w:pPr>
            <w:r w:rsidRPr="00AD4FA4">
              <w:rPr>
                <w:lang w:val="uk-UA"/>
              </w:rPr>
              <w:t>управління</w:t>
            </w:r>
          </w:p>
        </w:tc>
      </w:tr>
      <w:tr w:rsidR="005156B7" w:rsidRPr="00AD4FA4" w:rsidTr="00995BB4">
        <w:tc>
          <w:tcPr>
            <w:tcW w:w="2399" w:type="dxa"/>
            <w:shd w:val="clear" w:color="auto" w:fill="auto"/>
          </w:tcPr>
          <w:p w:rsidR="005156B7" w:rsidRPr="00AD4FA4" w:rsidRDefault="005156B7" w:rsidP="006C3A13">
            <w:pPr>
              <w:rPr>
                <w:lang w:val="uk-UA"/>
              </w:rPr>
            </w:pPr>
            <w:r w:rsidRPr="00AD4FA4">
              <w:rPr>
                <w:lang w:val="uk-UA"/>
              </w:rPr>
              <w:t>Контракна</w:t>
            </w:r>
          </w:p>
          <w:p w:rsidR="005156B7" w:rsidRPr="00AD4FA4" w:rsidRDefault="005156B7" w:rsidP="006C3A13">
            <w:pPr>
              <w:rPr>
                <w:lang w:val="uk-UA"/>
              </w:rPr>
            </w:pPr>
            <w:r w:rsidRPr="00AD4FA4">
              <w:rPr>
                <w:lang w:val="uk-UA"/>
              </w:rPr>
              <w:t>група</w:t>
            </w:r>
          </w:p>
          <w:p w:rsidR="005156B7" w:rsidRPr="00AD4FA4" w:rsidRDefault="005156B7" w:rsidP="006C3A13">
            <w:pPr>
              <w:rPr>
                <w:lang w:val="uk-UA"/>
              </w:rPr>
            </w:pPr>
          </w:p>
          <w:p w:rsidR="005156B7" w:rsidRPr="00AD4FA4" w:rsidRDefault="005156B7" w:rsidP="006C3A13">
            <w:pPr>
              <w:rPr>
                <w:lang w:val="uk-UA"/>
              </w:rPr>
            </w:pPr>
          </w:p>
        </w:tc>
        <w:tc>
          <w:tcPr>
            <w:tcW w:w="4117" w:type="dxa"/>
            <w:shd w:val="clear" w:color="auto" w:fill="auto"/>
          </w:tcPr>
          <w:p w:rsidR="005156B7" w:rsidRPr="00AD4FA4" w:rsidRDefault="005156B7" w:rsidP="006C3A13">
            <w:pPr>
              <w:rPr>
                <w:lang w:val="uk-UA"/>
              </w:rPr>
            </w:pPr>
            <w:r w:rsidRPr="00AD4FA4">
              <w:rPr>
                <w:lang w:val="uk-UA"/>
              </w:rPr>
              <w:t>Збереження права власності на</w:t>
            </w:r>
          </w:p>
          <w:p w:rsidR="005156B7" w:rsidRPr="00AD4FA4" w:rsidRDefault="005156B7" w:rsidP="006C3A13">
            <w:pPr>
              <w:rPr>
                <w:lang w:val="uk-UA"/>
              </w:rPr>
            </w:pPr>
            <w:r w:rsidRPr="00AD4FA4">
              <w:rPr>
                <w:lang w:val="uk-UA"/>
              </w:rPr>
              <w:t>активи; високий рівень захисту</w:t>
            </w:r>
          </w:p>
          <w:p w:rsidR="005156B7" w:rsidRPr="00AD4FA4" w:rsidRDefault="005156B7" w:rsidP="006C3A13">
            <w:pPr>
              <w:rPr>
                <w:lang w:val="uk-UA"/>
              </w:rPr>
            </w:pPr>
            <w:r w:rsidRPr="00AD4FA4">
              <w:rPr>
                <w:lang w:val="uk-UA"/>
              </w:rPr>
              <w:t>активів; альтернативність вибору</w:t>
            </w:r>
          </w:p>
          <w:p w:rsidR="005156B7" w:rsidRPr="00AD4FA4" w:rsidRDefault="005156B7" w:rsidP="006C3A13">
            <w:pPr>
              <w:rPr>
                <w:lang w:val="uk-UA"/>
              </w:rPr>
            </w:pPr>
            <w:r w:rsidRPr="00AD4FA4">
              <w:rPr>
                <w:lang w:val="uk-UA"/>
              </w:rPr>
              <w:t>керуючої компанії; можливість</w:t>
            </w:r>
          </w:p>
          <w:p w:rsidR="005156B7" w:rsidRPr="00AD4FA4" w:rsidRDefault="005156B7" w:rsidP="006C3A13">
            <w:pPr>
              <w:rPr>
                <w:lang w:val="uk-UA"/>
              </w:rPr>
            </w:pPr>
            <w:r w:rsidRPr="00AD4FA4">
              <w:rPr>
                <w:lang w:val="uk-UA"/>
              </w:rPr>
              <w:t>подальшого інвестування в бізнес;</w:t>
            </w:r>
          </w:p>
          <w:p w:rsidR="005156B7" w:rsidRPr="00AD4FA4" w:rsidRDefault="005156B7" w:rsidP="006C3A13">
            <w:pPr>
              <w:rPr>
                <w:lang w:val="uk-UA"/>
              </w:rPr>
            </w:pPr>
            <w:r w:rsidRPr="00AD4FA4">
              <w:rPr>
                <w:lang w:val="uk-UA"/>
              </w:rPr>
              <w:t>можливість формування єдиного</w:t>
            </w:r>
          </w:p>
          <w:p w:rsidR="005156B7" w:rsidRPr="00AD4FA4" w:rsidRDefault="005156B7" w:rsidP="006C3A13">
            <w:pPr>
              <w:rPr>
                <w:lang w:val="uk-UA"/>
              </w:rPr>
            </w:pPr>
            <w:r w:rsidRPr="00AD4FA4">
              <w:rPr>
                <w:lang w:val="uk-UA"/>
              </w:rPr>
              <w:t>технологічного ланцюга;</w:t>
            </w:r>
          </w:p>
          <w:p w:rsidR="005156B7" w:rsidRPr="00AD4FA4" w:rsidRDefault="005156B7" w:rsidP="006C3A13">
            <w:pPr>
              <w:rPr>
                <w:lang w:val="uk-UA"/>
              </w:rPr>
            </w:pPr>
            <w:r w:rsidRPr="00AD4FA4">
              <w:rPr>
                <w:lang w:val="uk-UA"/>
              </w:rPr>
              <w:t>максимізація доходів та прибутків</w:t>
            </w:r>
          </w:p>
          <w:p w:rsidR="005156B7" w:rsidRPr="00AD4FA4" w:rsidRDefault="005156B7" w:rsidP="006C3A13">
            <w:pPr>
              <w:rPr>
                <w:lang w:val="uk-UA"/>
              </w:rPr>
            </w:pPr>
          </w:p>
        </w:tc>
        <w:tc>
          <w:tcPr>
            <w:tcW w:w="2829" w:type="dxa"/>
            <w:shd w:val="clear" w:color="auto" w:fill="auto"/>
          </w:tcPr>
          <w:p w:rsidR="005156B7" w:rsidRPr="00AD4FA4" w:rsidRDefault="005156B7" w:rsidP="006C3A13">
            <w:pPr>
              <w:rPr>
                <w:lang w:val="uk-UA"/>
              </w:rPr>
            </w:pPr>
            <w:r w:rsidRPr="00AD4FA4">
              <w:rPr>
                <w:lang w:val="uk-UA"/>
              </w:rPr>
              <w:t>Втрата операційного</w:t>
            </w:r>
          </w:p>
          <w:p w:rsidR="005156B7" w:rsidRPr="00AD4FA4" w:rsidRDefault="005156B7" w:rsidP="006C3A13">
            <w:pPr>
              <w:rPr>
                <w:lang w:val="uk-UA"/>
              </w:rPr>
            </w:pPr>
            <w:r w:rsidRPr="00AD4FA4">
              <w:rPr>
                <w:lang w:val="uk-UA"/>
              </w:rPr>
              <w:t>контролю над бізнесом;</w:t>
            </w:r>
          </w:p>
          <w:p w:rsidR="005156B7" w:rsidRPr="00AD4FA4" w:rsidRDefault="005156B7" w:rsidP="006C3A13">
            <w:pPr>
              <w:rPr>
                <w:lang w:val="uk-UA"/>
              </w:rPr>
            </w:pPr>
            <w:r w:rsidRPr="00AD4FA4">
              <w:rPr>
                <w:lang w:val="uk-UA"/>
              </w:rPr>
              <w:t>необхідність виплат</w:t>
            </w:r>
          </w:p>
          <w:p w:rsidR="005156B7" w:rsidRPr="00AD4FA4" w:rsidRDefault="005156B7" w:rsidP="006C3A13">
            <w:pPr>
              <w:rPr>
                <w:lang w:val="uk-UA"/>
              </w:rPr>
            </w:pPr>
            <w:r w:rsidRPr="00AD4FA4">
              <w:rPr>
                <w:lang w:val="uk-UA"/>
              </w:rPr>
              <w:t>управлінської винагороди;</w:t>
            </w:r>
          </w:p>
          <w:p w:rsidR="005156B7" w:rsidRPr="00AD4FA4" w:rsidRDefault="005156B7" w:rsidP="006C3A13">
            <w:pPr>
              <w:rPr>
                <w:lang w:val="uk-UA"/>
              </w:rPr>
            </w:pPr>
            <w:r w:rsidRPr="00AD4FA4">
              <w:rPr>
                <w:lang w:val="uk-UA"/>
              </w:rPr>
              <w:t>високі господарські ризики;</w:t>
            </w:r>
          </w:p>
          <w:p w:rsidR="005156B7" w:rsidRPr="00AD4FA4" w:rsidRDefault="005156B7" w:rsidP="006C3A13">
            <w:pPr>
              <w:rPr>
                <w:lang w:val="uk-UA"/>
              </w:rPr>
            </w:pPr>
            <w:r w:rsidRPr="00AD4FA4">
              <w:rPr>
                <w:lang w:val="uk-UA"/>
              </w:rPr>
              <w:t>виникнення конкурентів;</w:t>
            </w:r>
          </w:p>
          <w:p w:rsidR="005156B7" w:rsidRPr="00AD4FA4" w:rsidRDefault="005156B7" w:rsidP="006C3A13">
            <w:pPr>
              <w:rPr>
                <w:lang w:val="uk-UA"/>
              </w:rPr>
            </w:pPr>
            <w:r w:rsidRPr="00AD4FA4">
              <w:rPr>
                <w:lang w:val="uk-UA"/>
              </w:rPr>
              <w:t>неадекватне використання</w:t>
            </w:r>
          </w:p>
          <w:p w:rsidR="005156B7" w:rsidRPr="00AD4FA4" w:rsidRDefault="005156B7" w:rsidP="006C3A13">
            <w:pPr>
              <w:rPr>
                <w:lang w:val="uk-UA"/>
              </w:rPr>
            </w:pPr>
            <w:r w:rsidRPr="00AD4FA4">
              <w:rPr>
                <w:lang w:val="uk-UA"/>
              </w:rPr>
              <w:t>ліцензій; труднощі з</w:t>
            </w:r>
          </w:p>
          <w:p w:rsidR="005156B7" w:rsidRPr="00AD4FA4" w:rsidRDefault="005156B7" w:rsidP="006C3A13">
            <w:pPr>
              <w:rPr>
                <w:lang w:val="uk-UA"/>
              </w:rPr>
            </w:pPr>
            <w:r w:rsidRPr="00AD4FA4">
              <w:rPr>
                <w:lang w:val="uk-UA"/>
              </w:rPr>
              <w:t>достроковим розірванням</w:t>
            </w:r>
          </w:p>
          <w:p w:rsidR="005156B7" w:rsidRPr="00AD4FA4" w:rsidRDefault="005156B7" w:rsidP="006C3A13">
            <w:pPr>
              <w:rPr>
                <w:lang w:val="uk-UA"/>
              </w:rPr>
            </w:pPr>
            <w:r w:rsidRPr="00AD4FA4">
              <w:rPr>
                <w:lang w:val="uk-UA"/>
              </w:rPr>
              <w:t>контрактних відносин</w:t>
            </w:r>
          </w:p>
        </w:tc>
      </w:tr>
      <w:tr w:rsidR="005156B7" w:rsidRPr="00AD4FA4" w:rsidTr="00995BB4">
        <w:tc>
          <w:tcPr>
            <w:tcW w:w="2399" w:type="dxa"/>
            <w:shd w:val="clear" w:color="auto" w:fill="auto"/>
          </w:tcPr>
          <w:p w:rsidR="005156B7" w:rsidRPr="00AD4FA4" w:rsidRDefault="005156B7" w:rsidP="006C3A13">
            <w:pPr>
              <w:rPr>
                <w:lang w:val="uk-UA"/>
              </w:rPr>
            </w:pPr>
            <w:r w:rsidRPr="00AD4FA4">
              <w:rPr>
                <w:lang w:val="uk-UA"/>
              </w:rPr>
              <w:t>Керуюча</w:t>
            </w:r>
          </w:p>
          <w:p w:rsidR="005156B7" w:rsidRPr="00AD4FA4" w:rsidRDefault="005156B7" w:rsidP="006C3A13">
            <w:pPr>
              <w:rPr>
                <w:lang w:val="uk-UA"/>
              </w:rPr>
            </w:pPr>
            <w:r w:rsidRPr="00AD4FA4">
              <w:rPr>
                <w:lang w:val="uk-UA"/>
              </w:rPr>
              <w:t>компанія</w:t>
            </w:r>
          </w:p>
          <w:p w:rsidR="005156B7" w:rsidRPr="00AD4FA4" w:rsidRDefault="005156B7" w:rsidP="006C3A13">
            <w:pPr>
              <w:rPr>
                <w:lang w:val="uk-UA"/>
              </w:rPr>
            </w:pPr>
          </w:p>
        </w:tc>
        <w:tc>
          <w:tcPr>
            <w:tcW w:w="4117" w:type="dxa"/>
            <w:shd w:val="clear" w:color="auto" w:fill="auto"/>
          </w:tcPr>
          <w:p w:rsidR="005156B7" w:rsidRPr="00AD4FA4" w:rsidRDefault="005156B7" w:rsidP="006C3A13">
            <w:pPr>
              <w:rPr>
                <w:lang w:val="uk-UA"/>
              </w:rPr>
            </w:pPr>
            <w:r w:rsidRPr="00AD4FA4">
              <w:rPr>
                <w:lang w:val="uk-UA"/>
              </w:rPr>
              <w:t>Розширення сфери впливу;</w:t>
            </w:r>
          </w:p>
          <w:p w:rsidR="005156B7" w:rsidRPr="00AD4FA4" w:rsidRDefault="005156B7" w:rsidP="006C3A13">
            <w:pPr>
              <w:rPr>
                <w:lang w:val="uk-UA"/>
              </w:rPr>
            </w:pPr>
            <w:r w:rsidRPr="00AD4FA4">
              <w:rPr>
                <w:lang w:val="uk-UA"/>
              </w:rPr>
              <w:t>збільшення доходів з мінімальними</w:t>
            </w:r>
          </w:p>
          <w:p w:rsidR="005156B7" w:rsidRPr="00AD4FA4" w:rsidRDefault="005156B7" w:rsidP="006C3A13">
            <w:pPr>
              <w:rPr>
                <w:lang w:val="uk-UA"/>
              </w:rPr>
            </w:pPr>
            <w:r w:rsidRPr="00AD4FA4">
              <w:rPr>
                <w:lang w:val="uk-UA"/>
              </w:rPr>
              <w:t>витратами; повна відсутність</w:t>
            </w:r>
          </w:p>
          <w:p w:rsidR="005156B7" w:rsidRPr="00AD4FA4" w:rsidRDefault="005156B7" w:rsidP="006C3A13">
            <w:pPr>
              <w:rPr>
                <w:lang w:val="uk-UA"/>
              </w:rPr>
            </w:pPr>
            <w:r w:rsidRPr="00AD4FA4">
              <w:rPr>
                <w:lang w:val="uk-UA"/>
              </w:rPr>
              <w:t>необхідності у власному капіталі</w:t>
            </w:r>
          </w:p>
        </w:tc>
        <w:tc>
          <w:tcPr>
            <w:tcW w:w="2829" w:type="dxa"/>
            <w:shd w:val="clear" w:color="auto" w:fill="auto"/>
          </w:tcPr>
          <w:p w:rsidR="005156B7" w:rsidRPr="00AD4FA4" w:rsidRDefault="005156B7" w:rsidP="006C3A13">
            <w:pPr>
              <w:rPr>
                <w:lang w:val="uk-UA"/>
              </w:rPr>
            </w:pPr>
            <w:r w:rsidRPr="00AD4FA4">
              <w:rPr>
                <w:lang w:val="uk-UA"/>
              </w:rPr>
              <w:t>Обмеження відносин терміном</w:t>
            </w:r>
          </w:p>
          <w:p w:rsidR="005156B7" w:rsidRPr="00AD4FA4" w:rsidRDefault="005156B7" w:rsidP="006C3A13">
            <w:pPr>
              <w:rPr>
                <w:lang w:val="uk-UA"/>
              </w:rPr>
            </w:pPr>
            <w:r w:rsidRPr="00AD4FA4">
              <w:rPr>
                <w:lang w:val="uk-UA"/>
              </w:rPr>
              <w:t>контракту; обмеження доходу</w:t>
            </w:r>
          </w:p>
          <w:p w:rsidR="005156B7" w:rsidRPr="00AD4FA4" w:rsidRDefault="005156B7" w:rsidP="006C3A13">
            <w:pPr>
              <w:rPr>
                <w:lang w:val="uk-UA"/>
              </w:rPr>
            </w:pPr>
            <w:r w:rsidRPr="00AD4FA4">
              <w:rPr>
                <w:lang w:val="uk-UA"/>
              </w:rPr>
              <w:t>сумою управлінської</w:t>
            </w:r>
          </w:p>
          <w:p w:rsidR="005156B7" w:rsidRPr="00AD4FA4" w:rsidRDefault="005156B7" w:rsidP="006C3A13">
            <w:pPr>
              <w:rPr>
                <w:lang w:val="uk-UA"/>
              </w:rPr>
            </w:pPr>
            <w:r w:rsidRPr="00AD4FA4">
              <w:rPr>
                <w:lang w:val="uk-UA"/>
              </w:rPr>
              <w:t>винагороди; залежність від</w:t>
            </w:r>
          </w:p>
          <w:p w:rsidR="005156B7" w:rsidRPr="00AD4FA4" w:rsidRDefault="005156B7" w:rsidP="006C3A13">
            <w:pPr>
              <w:rPr>
                <w:lang w:val="uk-UA"/>
              </w:rPr>
            </w:pPr>
            <w:r w:rsidRPr="00AD4FA4">
              <w:rPr>
                <w:lang w:val="uk-UA"/>
              </w:rPr>
              <w:t>фінансового положення</w:t>
            </w:r>
          </w:p>
          <w:p w:rsidR="005156B7" w:rsidRPr="00AD4FA4" w:rsidRDefault="005156B7" w:rsidP="006C3A13">
            <w:pPr>
              <w:rPr>
                <w:lang w:val="uk-UA"/>
              </w:rPr>
            </w:pPr>
            <w:r w:rsidRPr="00AD4FA4">
              <w:rPr>
                <w:lang w:val="uk-UA"/>
              </w:rPr>
              <w:t>власника</w:t>
            </w:r>
          </w:p>
        </w:tc>
      </w:tr>
      <w:tr w:rsidR="005156B7" w:rsidRPr="00AD4FA4" w:rsidTr="00995BB4">
        <w:tc>
          <w:tcPr>
            <w:tcW w:w="2399" w:type="dxa"/>
            <w:shd w:val="clear" w:color="auto" w:fill="auto"/>
          </w:tcPr>
          <w:p w:rsidR="005156B7" w:rsidRPr="00AD4FA4" w:rsidRDefault="005156B7" w:rsidP="006C3A13">
            <w:pPr>
              <w:rPr>
                <w:lang w:val="uk-UA"/>
              </w:rPr>
            </w:pPr>
            <w:r w:rsidRPr="00AD4FA4">
              <w:rPr>
                <w:lang w:val="uk-UA"/>
              </w:rPr>
              <w:t>Мережа</w:t>
            </w:r>
          </w:p>
          <w:p w:rsidR="005156B7" w:rsidRPr="00AD4FA4" w:rsidRDefault="005156B7" w:rsidP="006C3A13">
            <w:pPr>
              <w:rPr>
                <w:lang w:val="uk-UA"/>
              </w:rPr>
            </w:pPr>
            <w:r w:rsidRPr="00AD4FA4">
              <w:rPr>
                <w:lang w:val="uk-UA"/>
              </w:rPr>
              <w:t>(ланцюг)</w:t>
            </w:r>
          </w:p>
          <w:p w:rsidR="005156B7" w:rsidRPr="00AD4FA4" w:rsidRDefault="005156B7" w:rsidP="006C3A13">
            <w:pPr>
              <w:rPr>
                <w:lang w:val="uk-UA"/>
              </w:rPr>
            </w:pPr>
          </w:p>
        </w:tc>
        <w:tc>
          <w:tcPr>
            <w:tcW w:w="4117" w:type="dxa"/>
            <w:shd w:val="clear" w:color="auto" w:fill="auto"/>
          </w:tcPr>
          <w:p w:rsidR="005156B7" w:rsidRPr="00AD4FA4" w:rsidRDefault="005156B7" w:rsidP="006C3A13">
            <w:pPr>
              <w:rPr>
                <w:lang w:val="uk-UA"/>
              </w:rPr>
            </w:pPr>
            <w:r w:rsidRPr="00AD4FA4">
              <w:rPr>
                <w:lang w:val="uk-UA"/>
              </w:rPr>
              <w:t>Забезпечення конкурентно-коопера-</w:t>
            </w:r>
          </w:p>
          <w:p w:rsidR="005156B7" w:rsidRPr="00AD4FA4" w:rsidRDefault="005156B7" w:rsidP="006C3A13">
            <w:pPr>
              <w:rPr>
                <w:lang w:val="uk-UA"/>
              </w:rPr>
            </w:pPr>
            <w:r w:rsidRPr="00AD4FA4">
              <w:rPr>
                <w:lang w:val="uk-UA"/>
              </w:rPr>
              <w:t>ційних принципів роботи; спільне</w:t>
            </w:r>
          </w:p>
          <w:p w:rsidR="005156B7" w:rsidRPr="00AD4FA4" w:rsidRDefault="005156B7" w:rsidP="006C3A13">
            <w:pPr>
              <w:rPr>
                <w:lang w:val="uk-UA"/>
              </w:rPr>
            </w:pPr>
            <w:r w:rsidRPr="00AD4FA4">
              <w:rPr>
                <w:lang w:val="uk-UA"/>
              </w:rPr>
              <w:t>використання інформації; децентралі-</w:t>
            </w:r>
          </w:p>
          <w:p w:rsidR="005156B7" w:rsidRPr="00AD4FA4" w:rsidRDefault="005156B7" w:rsidP="006C3A13">
            <w:pPr>
              <w:rPr>
                <w:lang w:val="uk-UA"/>
              </w:rPr>
            </w:pPr>
            <w:r w:rsidRPr="00AD4FA4">
              <w:rPr>
                <w:lang w:val="uk-UA"/>
              </w:rPr>
              <w:t>зоване управління; координація</w:t>
            </w:r>
          </w:p>
          <w:p w:rsidR="005156B7" w:rsidRPr="00AD4FA4" w:rsidRDefault="005156B7" w:rsidP="006C3A13">
            <w:pPr>
              <w:rPr>
                <w:lang w:val="uk-UA"/>
              </w:rPr>
            </w:pPr>
            <w:r w:rsidRPr="00AD4FA4">
              <w:rPr>
                <w:lang w:val="uk-UA"/>
              </w:rPr>
              <w:t>виробничо-маркетингових планів та</w:t>
            </w:r>
          </w:p>
          <w:p w:rsidR="005156B7" w:rsidRPr="00AD4FA4" w:rsidRDefault="005156B7" w:rsidP="006C3A13">
            <w:pPr>
              <w:rPr>
                <w:lang w:val="uk-UA"/>
              </w:rPr>
            </w:pPr>
            <w:r w:rsidRPr="00AD4FA4">
              <w:rPr>
                <w:lang w:val="uk-UA"/>
              </w:rPr>
              <w:t>узгодження (а не об’єднання)</w:t>
            </w:r>
          </w:p>
          <w:p w:rsidR="005156B7" w:rsidRPr="00AD4FA4" w:rsidRDefault="005156B7" w:rsidP="006C3A13">
            <w:pPr>
              <w:rPr>
                <w:lang w:val="uk-UA"/>
              </w:rPr>
            </w:pPr>
            <w:r w:rsidRPr="00AD4FA4">
              <w:rPr>
                <w:lang w:val="uk-UA"/>
              </w:rPr>
              <w:t>господарської діяльності; фінансова</w:t>
            </w:r>
          </w:p>
          <w:p w:rsidR="005156B7" w:rsidRPr="00AD4FA4" w:rsidRDefault="005156B7" w:rsidP="006C3A13">
            <w:pPr>
              <w:rPr>
                <w:lang w:val="uk-UA"/>
              </w:rPr>
            </w:pPr>
            <w:r w:rsidRPr="00AD4FA4">
              <w:rPr>
                <w:lang w:val="uk-UA"/>
              </w:rPr>
              <w:t>незалежність; скорочення</w:t>
            </w:r>
          </w:p>
          <w:p w:rsidR="005156B7" w:rsidRPr="00AD4FA4" w:rsidRDefault="005156B7" w:rsidP="006C3A13">
            <w:pPr>
              <w:rPr>
                <w:lang w:val="uk-UA"/>
              </w:rPr>
            </w:pPr>
            <w:r w:rsidRPr="00AD4FA4">
              <w:rPr>
                <w:lang w:val="uk-UA"/>
              </w:rPr>
              <w:t>операційних та трансакційних витрат;</w:t>
            </w:r>
          </w:p>
          <w:p w:rsidR="005156B7" w:rsidRPr="00AD4FA4" w:rsidRDefault="005156B7" w:rsidP="006C3A13">
            <w:pPr>
              <w:rPr>
                <w:lang w:val="uk-UA"/>
              </w:rPr>
            </w:pPr>
            <w:r w:rsidRPr="00AD4FA4">
              <w:rPr>
                <w:lang w:val="uk-UA"/>
              </w:rPr>
              <w:t>гнучкість взаємовідносин; вибір</w:t>
            </w:r>
          </w:p>
          <w:p w:rsidR="005156B7" w:rsidRPr="00AD4FA4" w:rsidRDefault="005156B7" w:rsidP="006C3A13">
            <w:pPr>
              <w:rPr>
                <w:lang w:val="uk-UA"/>
              </w:rPr>
            </w:pPr>
            <w:r w:rsidRPr="00AD4FA4">
              <w:rPr>
                <w:lang w:val="uk-UA"/>
              </w:rPr>
              <w:t>лідера на основі консенсусу;</w:t>
            </w:r>
          </w:p>
          <w:p w:rsidR="005156B7" w:rsidRPr="00AD4FA4" w:rsidRDefault="005156B7" w:rsidP="006C3A13">
            <w:pPr>
              <w:rPr>
                <w:lang w:val="uk-UA"/>
              </w:rPr>
            </w:pPr>
            <w:r w:rsidRPr="00AD4FA4">
              <w:rPr>
                <w:lang w:val="uk-UA"/>
              </w:rPr>
              <w:t>ная</w:t>
            </w:r>
            <w:r w:rsidR="00D41B12">
              <w:rPr>
                <w:lang w:val="uk-UA"/>
              </w:rPr>
              <w:t>вність унікального бренду; здат</w:t>
            </w:r>
            <w:r w:rsidRPr="00AD4FA4">
              <w:rPr>
                <w:lang w:val="uk-UA"/>
              </w:rPr>
              <w:t>ність до самоорганізації; наявність</w:t>
            </w:r>
          </w:p>
          <w:p w:rsidR="005156B7" w:rsidRPr="00AD4FA4" w:rsidRDefault="005156B7" w:rsidP="006C3A13">
            <w:pPr>
              <w:rPr>
                <w:lang w:val="uk-UA"/>
              </w:rPr>
            </w:pPr>
            <w:r w:rsidRPr="00AD4FA4">
              <w:rPr>
                <w:lang w:val="uk-UA"/>
              </w:rPr>
              <w:t>ефекту синергії; адаптивність у</w:t>
            </w:r>
          </w:p>
          <w:p w:rsidR="005156B7" w:rsidRPr="00AD4FA4" w:rsidRDefault="005156B7" w:rsidP="006C3A13">
            <w:pPr>
              <w:rPr>
                <w:lang w:val="uk-UA"/>
              </w:rPr>
            </w:pPr>
            <w:r w:rsidRPr="00AD4FA4">
              <w:rPr>
                <w:lang w:val="uk-UA"/>
              </w:rPr>
              <w:t>зовнішньому середовищі</w:t>
            </w:r>
          </w:p>
          <w:p w:rsidR="005156B7" w:rsidRPr="00AD4FA4" w:rsidRDefault="005156B7" w:rsidP="006C3A13">
            <w:pPr>
              <w:rPr>
                <w:lang w:val="uk-UA"/>
              </w:rPr>
            </w:pPr>
          </w:p>
        </w:tc>
        <w:tc>
          <w:tcPr>
            <w:tcW w:w="2829" w:type="dxa"/>
            <w:shd w:val="clear" w:color="auto" w:fill="auto"/>
          </w:tcPr>
          <w:p w:rsidR="005156B7" w:rsidRPr="00AD4FA4" w:rsidRDefault="005156B7" w:rsidP="006C3A13">
            <w:pPr>
              <w:rPr>
                <w:lang w:val="uk-UA"/>
              </w:rPr>
            </w:pPr>
            <w:r w:rsidRPr="00AD4FA4">
              <w:rPr>
                <w:lang w:val="uk-UA"/>
              </w:rPr>
              <w:t>Слабкість функції</w:t>
            </w:r>
          </w:p>
          <w:p w:rsidR="005156B7" w:rsidRPr="00AD4FA4" w:rsidRDefault="005156B7" w:rsidP="006C3A13">
            <w:pPr>
              <w:rPr>
                <w:lang w:val="uk-UA"/>
              </w:rPr>
            </w:pPr>
            <w:r w:rsidRPr="00AD4FA4">
              <w:rPr>
                <w:lang w:val="uk-UA"/>
              </w:rPr>
              <w:t>стратегічного контролю;</w:t>
            </w:r>
          </w:p>
          <w:p w:rsidR="005156B7" w:rsidRPr="00AD4FA4" w:rsidRDefault="005156B7" w:rsidP="006C3A13">
            <w:pPr>
              <w:rPr>
                <w:lang w:val="uk-UA"/>
              </w:rPr>
            </w:pPr>
            <w:r w:rsidRPr="00AD4FA4">
              <w:rPr>
                <w:lang w:val="uk-UA"/>
              </w:rPr>
              <w:t>соціальні проблеми у</w:t>
            </w:r>
          </w:p>
          <w:p w:rsidR="005156B7" w:rsidRPr="00AD4FA4" w:rsidRDefault="005156B7" w:rsidP="006C3A13">
            <w:pPr>
              <w:rPr>
                <w:lang w:val="uk-UA"/>
              </w:rPr>
            </w:pPr>
            <w:r w:rsidRPr="00AD4FA4">
              <w:rPr>
                <w:lang w:val="uk-UA"/>
              </w:rPr>
              <w:t>колективах; низька</w:t>
            </w:r>
          </w:p>
          <w:p w:rsidR="005156B7" w:rsidRPr="00AD4FA4" w:rsidRDefault="005156B7" w:rsidP="006C3A13">
            <w:pPr>
              <w:rPr>
                <w:lang w:val="uk-UA"/>
              </w:rPr>
            </w:pPr>
            <w:r w:rsidRPr="00AD4FA4">
              <w:rPr>
                <w:lang w:val="uk-UA"/>
              </w:rPr>
              <w:t>підприємницька ініціатива;</w:t>
            </w:r>
          </w:p>
          <w:p w:rsidR="005156B7" w:rsidRPr="00AD4FA4" w:rsidRDefault="005156B7" w:rsidP="006C3A13">
            <w:pPr>
              <w:rPr>
                <w:lang w:val="uk-UA"/>
              </w:rPr>
            </w:pPr>
            <w:r w:rsidRPr="00AD4FA4">
              <w:rPr>
                <w:lang w:val="uk-UA"/>
              </w:rPr>
              <w:t>надмірне розширення членів</w:t>
            </w:r>
          </w:p>
          <w:p w:rsidR="005156B7" w:rsidRPr="00AD4FA4" w:rsidRDefault="005156B7" w:rsidP="006C3A13">
            <w:pPr>
              <w:rPr>
                <w:lang w:val="uk-UA"/>
              </w:rPr>
            </w:pPr>
            <w:r w:rsidRPr="00AD4FA4">
              <w:rPr>
                <w:lang w:val="uk-UA"/>
              </w:rPr>
              <w:t>може призвести до втрати</w:t>
            </w:r>
          </w:p>
          <w:p w:rsidR="005156B7" w:rsidRPr="00AD4FA4" w:rsidRDefault="005156B7" w:rsidP="006C3A13">
            <w:pPr>
              <w:rPr>
                <w:lang w:val="uk-UA"/>
              </w:rPr>
            </w:pPr>
            <w:r w:rsidRPr="00AD4FA4">
              <w:rPr>
                <w:lang w:val="uk-UA"/>
              </w:rPr>
              <w:t>керованості; проблеми у</w:t>
            </w:r>
          </w:p>
          <w:p w:rsidR="005156B7" w:rsidRPr="00AD4FA4" w:rsidRDefault="005156B7" w:rsidP="006C3A13">
            <w:pPr>
              <w:rPr>
                <w:lang w:val="uk-UA"/>
              </w:rPr>
            </w:pPr>
            <w:r w:rsidRPr="00AD4FA4">
              <w:rPr>
                <w:lang w:val="uk-UA"/>
              </w:rPr>
              <w:t>перерозподілі ресурсів</w:t>
            </w:r>
          </w:p>
        </w:tc>
      </w:tr>
      <w:tr w:rsidR="005156B7" w:rsidRPr="00AD4FA4" w:rsidTr="00995BB4">
        <w:tc>
          <w:tcPr>
            <w:tcW w:w="2399" w:type="dxa"/>
            <w:shd w:val="clear" w:color="auto" w:fill="auto"/>
          </w:tcPr>
          <w:p w:rsidR="005156B7" w:rsidRPr="00AD4FA4" w:rsidRDefault="005156B7" w:rsidP="006C3A13">
            <w:pPr>
              <w:rPr>
                <w:lang w:val="uk-UA"/>
              </w:rPr>
            </w:pPr>
            <w:r w:rsidRPr="00AD4FA4">
              <w:rPr>
                <w:lang w:val="uk-UA"/>
              </w:rPr>
              <w:t>Франчайзингова</w:t>
            </w:r>
          </w:p>
          <w:p w:rsidR="005156B7" w:rsidRPr="00AD4FA4" w:rsidRDefault="005156B7" w:rsidP="006C3A13">
            <w:pPr>
              <w:rPr>
                <w:lang w:val="uk-UA"/>
              </w:rPr>
            </w:pPr>
            <w:r w:rsidRPr="00AD4FA4">
              <w:rPr>
                <w:lang w:val="uk-UA"/>
              </w:rPr>
              <w:t>система</w:t>
            </w:r>
          </w:p>
          <w:p w:rsidR="005156B7" w:rsidRPr="00AD4FA4" w:rsidRDefault="005156B7" w:rsidP="006C3A13">
            <w:pPr>
              <w:rPr>
                <w:lang w:val="uk-UA"/>
              </w:rPr>
            </w:pPr>
          </w:p>
        </w:tc>
        <w:tc>
          <w:tcPr>
            <w:tcW w:w="4117" w:type="dxa"/>
            <w:shd w:val="clear" w:color="auto" w:fill="auto"/>
          </w:tcPr>
          <w:p w:rsidR="005156B7" w:rsidRPr="00AD4FA4" w:rsidRDefault="005156B7" w:rsidP="006C3A13">
            <w:pPr>
              <w:rPr>
                <w:lang w:val="uk-UA"/>
              </w:rPr>
            </w:pPr>
            <w:r w:rsidRPr="00AD4FA4">
              <w:rPr>
                <w:lang w:val="uk-UA"/>
              </w:rPr>
              <w:t>Для франчайзера: розширеня частки</w:t>
            </w:r>
          </w:p>
          <w:p w:rsidR="005156B7" w:rsidRPr="00AD4FA4" w:rsidRDefault="005156B7" w:rsidP="006C3A13">
            <w:pPr>
              <w:rPr>
                <w:lang w:val="uk-UA"/>
              </w:rPr>
            </w:pPr>
            <w:r w:rsidRPr="00AD4FA4">
              <w:rPr>
                <w:lang w:val="uk-UA"/>
              </w:rPr>
              <w:t>ринку та зміцнення сфери впливу;</w:t>
            </w:r>
          </w:p>
          <w:p w:rsidR="005156B7" w:rsidRPr="00AD4FA4" w:rsidRDefault="005156B7" w:rsidP="006C3A13">
            <w:pPr>
              <w:rPr>
                <w:lang w:val="uk-UA"/>
              </w:rPr>
            </w:pPr>
            <w:r w:rsidRPr="00AD4FA4">
              <w:rPr>
                <w:lang w:val="uk-UA"/>
              </w:rPr>
              <w:t>зростання обсягу доходу;</w:t>
            </w:r>
          </w:p>
          <w:p w:rsidR="005156B7" w:rsidRPr="00AD4FA4" w:rsidRDefault="005156B7" w:rsidP="006C3A13">
            <w:pPr>
              <w:rPr>
                <w:lang w:val="uk-UA"/>
              </w:rPr>
            </w:pPr>
            <w:r w:rsidRPr="00AD4FA4">
              <w:rPr>
                <w:lang w:val="uk-UA"/>
              </w:rPr>
              <w:t>популяризація бренду; для франчайзі:</w:t>
            </w:r>
          </w:p>
          <w:p w:rsidR="005156B7" w:rsidRPr="00AD4FA4" w:rsidRDefault="005156B7" w:rsidP="006C3A13">
            <w:pPr>
              <w:rPr>
                <w:lang w:val="uk-UA"/>
              </w:rPr>
            </w:pPr>
            <w:r w:rsidRPr="00AD4FA4">
              <w:rPr>
                <w:lang w:val="uk-UA"/>
              </w:rPr>
              <w:t>скорочення початкових інвестицій;</w:t>
            </w:r>
          </w:p>
          <w:p w:rsidR="005156B7" w:rsidRPr="00AD4FA4" w:rsidRDefault="005156B7" w:rsidP="006C3A13">
            <w:pPr>
              <w:rPr>
                <w:lang w:val="uk-UA"/>
              </w:rPr>
            </w:pPr>
            <w:r w:rsidRPr="00AD4FA4">
              <w:rPr>
                <w:lang w:val="uk-UA"/>
              </w:rPr>
              <w:t>отримання управлінських та</w:t>
            </w:r>
          </w:p>
          <w:p w:rsidR="005156B7" w:rsidRPr="00AD4FA4" w:rsidRDefault="005156B7" w:rsidP="006C3A13">
            <w:pPr>
              <w:rPr>
                <w:lang w:val="uk-UA"/>
              </w:rPr>
            </w:pPr>
            <w:r w:rsidRPr="00AD4FA4">
              <w:rPr>
                <w:lang w:val="uk-UA"/>
              </w:rPr>
              <w:t>виробничих технологій; можливість</w:t>
            </w:r>
          </w:p>
          <w:p w:rsidR="005156B7" w:rsidRPr="00AD4FA4" w:rsidRDefault="005156B7" w:rsidP="006C3A13">
            <w:pPr>
              <w:rPr>
                <w:lang w:val="uk-UA"/>
              </w:rPr>
            </w:pPr>
            <w:r w:rsidRPr="00AD4FA4">
              <w:rPr>
                <w:lang w:val="uk-UA"/>
              </w:rPr>
              <w:t>використання відомого «бренду»;</w:t>
            </w:r>
          </w:p>
          <w:p w:rsidR="005156B7" w:rsidRPr="00AD4FA4" w:rsidRDefault="005156B7" w:rsidP="006C3A13">
            <w:pPr>
              <w:rPr>
                <w:lang w:val="uk-UA"/>
              </w:rPr>
            </w:pPr>
            <w:r w:rsidRPr="00AD4FA4">
              <w:rPr>
                <w:lang w:val="uk-UA"/>
              </w:rPr>
              <w:t>ексклюзивність діяльності на певній</w:t>
            </w:r>
          </w:p>
          <w:p w:rsidR="005156B7" w:rsidRPr="00AD4FA4" w:rsidRDefault="005156B7" w:rsidP="006C3A13">
            <w:pPr>
              <w:rPr>
                <w:lang w:val="uk-UA"/>
              </w:rPr>
            </w:pPr>
            <w:r w:rsidRPr="00AD4FA4">
              <w:rPr>
                <w:lang w:val="uk-UA"/>
              </w:rPr>
              <w:t>території; зменшення маркетингових</w:t>
            </w:r>
          </w:p>
          <w:p w:rsidR="005156B7" w:rsidRPr="00AD4FA4" w:rsidRDefault="005156B7" w:rsidP="006C3A13">
            <w:pPr>
              <w:rPr>
                <w:lang w:val="uk-UA"/>
              </w:rPr>
            </w:pPr>
            <w:r w:rsidRPr="00AD4FA4">
              <w:rPr>
                <w:lang w:val="uk-UA"/>
              </w:rPr>
              <w:t>та інших операційних витрат;</w:t>
            </w:r>
          </w:p>
          <w:p w:rsidR="005156B7" w:rsidRPr="00AD4FA4" w:rsidRDefault="005156B7" w:rsidP="006C3A13">
            <w:pPr>
              <w:rPr>
                <w:lang w:val="uk-UA"/>
              </w:rPr>
            </w:pPr>
            <w:r w:rsidRPr="00AD4FA4">
              <w:rPr>
                <w:lang w:val="uk-UA"/>
              </w:rPr>
              <w:t>консультаційна підтримка;</w:t>
            </w:r>
          </w:p>
          <w:p w:rsidR="005156B7" w:rsidRPr="00AD4FA4" w:rsidRDefault="005156B7" w:rsidP="006C3A13">
            <w:pPr>
              <w:rPr>
                <w:lang w:val="uk-UA"/>
              </w:rPr>
            </w:pPr>
            <w:r w:rsidRPr="00AD4FA4">
              <w:rPr>
                <w:lang w:val="uk-UA"/>
              </w:rPr>
              <w:t>запобігання ризику банкрутства</w:t>
            </w:r>
          </w:p>
        </w:tc>
        <w:tc>
          <w:tcPr>
            <w:tcW w:w="2829" w:type="dxa"/>
            <w:shd w:val="clear" w:color="auto" w:fill="auto"/>
          </w:tcPr>
          <w:p w:rsidR="005156B7" w:rsidRPr="00AD4FA4" w:rsidRDefault="005156B7" w:rsidP="006C3A13">
            <w:pPr>
              <w:rPr>
                <w:lang w:val="uk-UA"/>
              </w:rPr>
            </w:pPr>
            <w:r w:rsidRPr="00AD4FA4">
              <w:rPr>
                <w:lang w:val="uk-UA"/>
              </w:rPr>
              <w:t>Для франчайзера: зростання</w:t>
            </w:r>
          </w:p>
          <w:p w:rsidR="005156B7" w:rsidRPr="00AD4FA4" w:rsidRDefault="005156B7" w:rsidP="006C3A13">
            <w:pPr>
              <w:rPr>
                <w:lang w:val="uk-UA"/>
              </w:rPr>
            </w:pPr>
            <w:r w:rsidRPr="00AD4FA4">
              <w:rPr>
                <w:lang w:val="uk-UA"/>
              </w:rPr>
              <w:t>операційних витрат; ризик</w:t>
            </w:r>
          </w:p>
          <w:p w:rsidR="005156B7" w:rsidRPr="00AD4FA4" w:rsidRDefault="005156B7" w:rsidP="006C3A13">
            <w:pPr>
              <w:rPr>
                <w:lang w:val="uk-UA"/>
              </w:rPr>
            </w:pPr>
            <w:r w:rsidRPr="00AD4FA4">
              <w:rPr>
                <w:lang w:val="uk-UA"/>
              </w:rPr>
              <w:t>зганьбити ділову репутацію;</w:t>
            </w:r>
          </w:p>
          <w:p w:rsidR="005156B7" w:rsidRPr="00AD4FA4" w:rsidRDefault="005156B7" w:rsidP="006C3A13">
            <w:pPr>
              <w:rPr>
                <w:lang w:val="uk-UA"/>
              </w:rPr>
            </w:pPr>
            <w:r w:rsidRPr="00AD4FA4">
              <w:rPr>
                <w:lang w:val="uk-UA"/>
              </w:rPr>
              <w:t>обмеження самостійності;</w:t>
            </w:r>
          </w:p>
          <w:p w:rsidR="005156B7" w:rsidRPr="00AD4FA4" w:rsidRDefault="005156B7" w:rsidP="006C3A13">
            <w:pPr>
              <w:rPr>
                <w:lang w:val="uk-UA"/>
              </w:rPr>
            </w:pPr>
            <w:r w:rsidRPr="00AD4FA4">
              <w:rPr>
                <w:lang w:val="uk-UA"/>
              </w:rPr>
              <w:t>Для франчайзі: технологічна</w:t>
            </w:r>
          </w:p>
          <w:p w:rsidR="005156B7" w:rsidRPr="00AD4FA4" w:rsidRDefault="005156B7" w:rsidP="006C3A13">
            <w:pPr>
              <w:rPr>
                <w:lang w:val="uk-UA"/>
              </w:rPr>
            </w:pPr>
            <w:r w:rsidRPr="00AD4FA4">
              <w:rPr>
                <w:lang w:val="uk-UA"/>
              </w:rPr>
              <w:t>залежність від франчайзера;</w:t>
            </w:r>
          </w:p>
          <w:p w:rsidR="005156B7" w:rsidRPr="00AD4FA4" w:rsidRDefault="005156B7" w:rsidP="006C3A13">
            <w:pPr>
              <w:rPr>
                <w:lang w:val="uk-UA"/>
              </w:rPr>
            </w:pPr>
            <w:r w:rsidRPr="00AD4FA4">
              <w:rPr>
                <w:lang w:val="uk-UA"/>
              </w:rPr>
              <w:t>необхідність сплати роялті</w:t>
            </w:r>
          </w:p>
        </w:tc>
      </w:tr>
      <w:tr w:rsidR="005156B7" w:rsidRPr="00AD4FA4" w:rsidTr="00995BB4">
        <w:tc>
          <w:tcPr>
            <w:tcW w:w="2399" w:type="dxa"/>
            <w:shd w:val="clear" w:color="auto" w:fill="auto"/>
          </w:tcPr>
          <w:p w:rsidR="005156B7" w:rsidRPr="00AD4FA4" w:rsidRDefault="005156B7" w:rsidP="006C3A13">
            <w:pPr>
              <w:rPr>
                <w:lang w:val="uk-UA"/>
              </w:rPr>
            </w:pPr>
            <w:r w:rsidRPr="00AD4FA4">
              <w:rPr>
                <w:lang w:val="uk-UA"/>
              </w:rPr>
              <w:t>Дивізійна</w:t>
            </w:r>
          </w:p>
          <w:p w:rsidR="005156B7" w:rsidRPr="00AD4FA4" w:rsidRDefault="005156B7" w:rsidP="006C3A13">
            <w:pPr>
              <w:rPr>
                <w:lang w:val="uk-UA"/>
              </w:rPr>
            </w:pPr>
            <w:r w:rsidRPr="00AD4FA4">
              <w:rPr>
                <w:lang w:val="uk-UA"/>
              </w:rPr>
              <w:t>структура</w:t>
            </w:r>
          </w:p>
          <w:p w:rsidR="005156B7" w:rsidRPr="00AD4FA4" w:rsidRDefault="005156B7" w:rsidP="006C3A13">
            <w:pPr>
              <w:rPr>
                <w:lang w:val="uk-UA"/>
              </w:rPr>
            </w:pPr>
          </w:p>
        </w:tc>
        <w:tc>
          <w:tcPr>
            <w:tcW w:w="4117" w:type="dxa"/>
            <w:shd w:val="clear" w:color="auto" w:fill="auto"/>
          </w:tcPr>
          <w:p w:rsidR="005156B7" w:rsidRPr="00AD4FA4" w:rsidRDefault="005156B7" w:rsidP="006C3A13">
            <w:pPr>
              <w:rPr>
                <w:lang w:val="uk-UA"/>
              </w:rPr>
            </w:pPr>
            <w:r w:rsidRPr="00AD4FA4">
              <w:rPr>
                <w:lang w:val="uk-UA"/>
              </w:rPr>
              <w:t>Самостійна господарська діяльність</w:t>
            </w:r>
          </w:p>
          <w:p w:rsidR="005156B7" w:rsidRPr="00AD4FA4" w:rsidRDefault="005156B7" w:rsidP="006C3A13">
            <w:pPr>
              <w:rPr>
                <w:lang w:val="uk-UA"/>
              </w:rPr>
            </w:pPr>
            <w:r w:rsidRPr="00AD4FA4">
              <w:rPr>
                <w:lang w:val="uk-UA"/>
              </w:rPr>
              <w:t>дивізійних учасників; координування</w:t>
            </w:r>
          </w:p>
          <w:p w:rsidR="005156B7" w:rsidRPr="00AD4FA4" w:rsidRDefault="005156B7" w:rsidP="006C3A13">
            <w:pPr>
              <w:rPr>
                <w:lang w:val="uk-UA"/>
              </w:rPr>
            </w:pPr>
            <w:r w:rsidRPr="00AD4FA4">
              <w:rPr>
                <w:lang w:val="uk-UA"/>
              </w:rPr>
              <w:t>спільної діяльності центром</w:t>
            </w:r>
          </w:p>
          <w:p w:rsidR="005156B7" w:rsidRPr="00AD4FA4" w:rsidRDefault="005156B7" w:rsidP="006C3A13">
            <w:pPr>
              <w:rPr>
                <w:lang w:val="uk-UA"/>
              </w:rPr>
            </w:pPr>
            <w:r w:rsidRPr="00AD4FA4">
              <w:rPr>
                <w:lang w:val="uk-UA"/>
              </w:rPr>
              <w:t>управління; висока адаптивність до</w:t>
            </w:r>
          </w:p>
          <w:p w:rsidR="005156B7" w:rsidRPr="00AD4FA4" w:rsidRDefault="005156B7" w:rsidP="006C3A13">
            <w:pPr>
              <w:rPr>
                <w:lang w:val="uk-UA"/>
              </w:rPr>
            </w:pPr>
            <w:r w:rsidRPr="00AD4FA4">
              <w:rPr>
                <w:lang w:val="uk-UA"/>
              </w:rPr>
              <w:t>змін зовнішнього середовища;</w:t>
            </w:r>
          </w:p>
          <w:p w:rsidR="005156B7" w:rsidRPr="00AD4FA4" w:rsidRDefault="005156B7" w:rsidP="006C3A13">
            <w:pPr>
              <w:rPr>
                <w:lang w:val="uk-UA"/>
              </w:rPr>
            </w:pPr>
            <w:r w:rsidRPr="00AD4FA4">
              <w:rPr>
                <w:lang w:val="uk-UA"/>
              </w:rPr>
              <w:t>орієнтація на потреби клієнта,</w:t>
            </w:r>
          </w:p>
          <w:p w:rsidR="005156B7" w:rsidRPr="00AD4FA4" w:rsidRDefault="005156B7" w:rsidP="006C3A13">
            <w:pPr>
              <w:rPr>
                <w:lang w:val="uk-UA"/>
              </w:rPr>
            </w:pPr>
            <w:r w:rsidRPr="00AD4FA4">
              <w:rPr>
                <w:lang w:val="uk-UA"/>
              </w:rPr>
              <w:t>врахування територіальних умов;</w:t>
            </w:r>
          </w:p>
          <w:p w:rsidR="005156B7" w:rsidRPr="00AD4FA4" w:rsidRDefault="005156B7" w:rsidP="006C3A13">
            <w:pPr>
              <w:rPr>
                <w:lang w:val="uk-UA"/>
              </w:rPr>
            </w:pPr>
            <w:r w:rsidRPr="00AD4FA4">
              <w:rPr>
                <w:lang w:val="uk-UA"/>
              </w:rPr>
              <w:t>економія витрат через об’єднання</w:t>
            </w:r>
          </w:p>
          <w:p w:rsidR="005156B7" w:rsidRPr="00AD4FA4" w:rsidRDefault="005156B7" w:rsidP="006C3A13">
            <w:pPr>
              <w:rPr>
                <w:lang w:val="uk-UA"/>
              </w:rPr>
            </w:pPr>
            <w:r w:rsidRPr="00AD4FA4">
              <w:rPr>
                <w:lang w:val="uk-UA"/>
              </w:rPr>
              <w:t>певних управлінських функцій</w:t>
            </w:r>
          </w:p>
          <w:p w:rsidR="005156B7" w:rsidRPr="00AD4FA4" w:rsidRDefault="005156B7" w:rsidP="006C3A13">
            <w:pPr>
              <w:rPr>
                <w:lang w:val="uk-UA"/>
              </w:rPr>
            </w:pPr>
            <w:r w:rsidRPr="00AD4FA4">
              <w:rPr>
                <w:lang w:val="uk-UA"/>
              </w:rPr>
              <w:t>(маркетинг, підготовка кадрів)</w:t>
            </w:r>
          </w:p>
          <w:p w:rsidR="005156B7" w:rsidRPr="00AD4FA4" w:rsidRDefault="005156B7" w:rsidP="006C3A13">
            <w:pPr>
              <w:rPr>
                <w:lang w:val="uk-UA"/>
              </w:rPr>
            </w:pPr>
          </w:p>
        </w:tc>
        <w:tc>
          <w:tcPr>
            <w:tcW w:w="2829" w:type="dxa"/>
            <w:shd w:val="clear" w:color="auto" w:fill="auto"/>
          </w:tcPr>
          <w:p w:rsidR="005156B7" w:rsidRPr="00AD4FA4" w:rsidRDefault="005156B7" w:rsidP="006C3A13">
            <w:pPr>
              <w:rPr>
                <w:lang w:val="uk-UA"/>
              </w:rPr>
            </w:pPr>
            <w:r w:rsidRPr="00AD4FA4">
              <w:rPr>
                <w:lang w:val="uk-UA"/>
              </w:rPr>
              <w:t>Максимізація зусиль на меті</w:t>
            </w:r>
          </w:p>
          <w:p w:rsidR="005156B7" w:rsidRPr="00AD4FA4" w:rsidRDefault="005156B7" w:rsidP="006C3A13">
            <w:pPr>
              <w:rPr>
                <w:lang w:val="uk-UA"/>
              </w:rPr>
            </w:pPr>
            <w:r w:rsidRPr="00AD4FA4">
              <w:rPr>
                <w:lang w:val="uk-UA"/>
              </w:rPr>
              <w:t>дивізійного учасника; втрата</w:t>
            </w:r>
          </w:p>
          <w:p w:rsidR="005156B7" w:rsidRPr="00AD4FA4" w:rsidRDefault="005156B7" w:rsidP="006C3A13">
            <w:pPr>
              <w:rPr>
                <w:lang w:val="uk-UA"/>
              </w:rPr>
            </w:pPr>
            <w:r w:rsidRPr="00AD4FA4">
              <w:rPr>
                <w:lang w:val="uk-UA"/>
              </w:rPr>
              <w:t>загального контролю над</w:t>
            </w:r>
          </w:p>
          <w:p w:rsidR="005156B7" w:rsidRPr="00AD4FA4" w:rsidRDefault="005156B7" w:rsidP="006C3A13">
            <w:pPr>
              <w:rPr>
                <w:lang w:val="uk-UA"/>
              </w:rPr>
            </w:pPr>
            <w:r w:rsidRPr="00AD4FA4">
              <w:rPr>
                <w:lang w:val="uk-UA"/>
              </w:rPr>
              <w:t>системою; зниження</w:t>
            </w:r>
          </w:p>
          <w:p w:rsidR="005156B7" w:rsidRPr="00AD4FA4" w:rsidRDefault="005156B7" w:rsidP="006C3A13">
            <w:pPr>
              <w:rPr>
                <w:lang w:val="uk-UA"/>
              </w:rPr>
            </w:pPr>
            <w:r w:rsidRPr="00AD4FA4">
              <w:rPr>
                <w:lang w:val="uk-UA"/>
              </w:rPr>
              <w:t>ефективності використання</w:t>
            </w:r>
          </w:p>
          <w:p w:rsidR="005156B7" w:rsidRPr="00AD4FA4" w:rsidRDefault="005156B7" w:rsidP="006C3A13">
            <w:pPr>
              <w:rPr>
                <w:lang w:val="uk-UA"/>
              </w:rPr>
            </w:pPr>
            <w:r w:rsidRPr="00AD4FA4">
              <w:rPr>
                <w:lang w:val="uk-UA"/>
              </w:rPr>
              <w:t>ресурсів; можливість</w:t>
            </w:r>
          </w:p>
          <w:p w:rsidR="005156B7" w:rsidRPr="00AD4FA4" w:rsidRDefault="005156B7" w:rsidP="006C3A13">
            <w:pPr>
              <w:rPr>
                <w:lang w:val="uk-UA"/>
              </w:rPr>
            </w:pPr>
            <w:r w:rsidRPr="00AD4FA4">
              <w:rPr>
                <w:lang w:val="uk-UA"/>
              </w:rPr>
              <w:t>конфліктів між учасниками</w:t>
            </w:r>
          </w:p>
        </w:tc>
      </w:tr>
      <w:tr w:rsidR="005156B7" w:rsidRPr="00AD4FA4" w:rsidTr="00995BB4">
        <w:tc>
          <w:tcPr>
            <w:tcW w:w="2399" w:type="dxa"/>
            <w:shd w:val="clear" w:color="auto" w:fill="auto"/>
          </w:tcPr>
          <w:p w:rsidR="005156B7" w:rsidRPr="00AD4FA4" w:rsidRDefault="005156B7" w:rsidP="006C3A13">
            <w:pPr>
              <w:rPr>
                <w:lang w:val="uk-UA"/>
              </w:rPr>
            </w:pPr>
            <w:r w:rsidRPr="00AD4FA4">
              <w:rPr>
                <w:lang w:val="uk-UA"/>
              </w:rPr>
              <w:t>Код-шерінг</w:t>
            </w:r>
          </w:p>
          <w:p w:rsidR="005156B7" w:rsidRPr="00AD4FA4" w:rsidRDefault="005156B7" w:rsidP="006C3A13">
            <w:pPr>
              <w:rPr>
                <w:lang w:val="uk-UA"/>
              </w:rPr>
            </w:pPr>
          </w:p>
        </w:tc>
        <w:tc>
          <w:tcPr>
            <w:tcW w:w="4117" w:type="dxa"/>
            <w:shd w:val="clear" w:color="auto" w:fill="auto"/>
          </w:tcPr>
          <w:p w:rsidR="005156B7" w:rsidRPr="00AD4FA4" w:rsidRDefault="005156B7" w:rsidP="006C3A13">
            <w:pPr>
              <w:rPr>
                <w:lang w:val="uk-UA"/>
              </w:rPr>
            </w:pPr>
            <w:r w:rsidRPr="00AD4FA4">
              <w:rPr>
                <w:lang w:val="uk-UA"/>
              </w:rPr>
              <w:t>Добровільний партнерський характер</w:t>
            </w:r>
          </w:p>
          <w:p w:rsidR="005156B7" w:rsidRPr="00AD4FA4" w:rsidRDefault="005156B7" w:rsidP="006C3A13">
            <w:pPr>
              <w:rPr>
                <w:lang w:val="uk-UA"/>
              </w:rPr>
            </w:pPr>
            <w:r w:rsidRPr="00AD4FA4">
              <w:rPr>
                <w:lang w:val="uk-UA"/>
              </w:rPr>
              <w:t>відносин; фінансова незалежність;</w:t>
            </w:r>
          </w:p>
          <w:p w:rsidR="005156B7" w:rsidRPr="00AD4FA4" w:rsidRDefault="005156B7" w:rsidP="006C3A13">
            <w:pPr>
              <w:rPr>
                <w:lang w:val="uk-UA"/>
              </w:rPr>
            </w:pPr>
            <w:r w:rsidRPr="00AD4FA4">
              <w:rPr>
                <w:lang w:val="uk-UA"/>
              </w:rPr>
              <w:t>координація операційної діяльності;</w:t>
            </w:r>
          </w:p>
          <w:p w:rsidR="005156B7" w:rsidRPr="00AD4FA4" w:rsidRDefault="005156B7" w:rsidP="006C3A13">
            <w:pPr>
              <w:rPr>
                <w:lang w:val="uk-UA"/>
              </w:rPr>
            </w:pPr>
            <w:r w:rsidRPr="00AD4FA4">
              <w:rPr>
                <w:lang w:val="uk-UA"/>
              </w:rPr>
              <w:t>взаємодопомога у вирішення «форс-</w:t>
            </w:r>
          </w:p>
          <w:p w:rsidR="005156B7" w:rsidRPr="00AD4FA4" w:rsidRDefault="005156B7" w:rsidP="006C3A13">
            <w:pPr>
              <w:rPr>
                <w:lang w:val="uk-UA"/>
              </w:rPr>
            </w:pPr>
            <w:r w:rsidRPr="00AD4FA4">
              <w:rPr>
                <w:lang w:val="uk-UA"/>
              </w:rPr>
              <w:t>мажорних» проблем</w:t>
            </w:r>
          </w:p>
          <w:p w:rsidR="005156B7" w:rsidRPr="00AD4FA4" w:rsidRDefault="005156B7" w:rsidP="006C3A13">
            <w:pPr>
              <w:rPr>
                <w:lang w:val="uk-UA"/>
              </w:rPr>
            </w:pPr>
          </w:p>
        </w:tc>
        <w:tc>
          <w:tcPr>
            <w:tcW w:w="2829" w:type="dxa"/>
            <w:shd w:val="clear" w:color="auto" w:fill="auto"/>
          </w:tcPr>
          <w:p w:rsidR="005156B7" w:rsidRPr="00AD4FA4" w:rsidRDefault="005156B7" w:rsidP="006C3A13">
            <w:pPr>
              <w:rPr>
                <w:lang w:val="uk-UA"/>
              </w:rPr>
            </w:pPr>
            <w:r w:rsidRPr="00AD4FA4">
              <w:rPr>
                <w:lang w:val="uk-UA"/>
              </w:rPr>
              <w:t>Вузька спеціалізація</w:t>
            </w:r>
          </w:p>
          <w:p w:rsidR="005156B7" w:rsidRPr="00AD4FA4" w:rsidRDefault="005156B7" w:rsidP="006C3A13">
            <w:pPr>
              <w:rPr>
                <w:lang w:val="uk-UA"/>
              </w:rPr>
            </w:pPr>
            <w:r w:rsidRPr="00AD4FA4">
              <w:rPr>
                <w:lang w:val="uk-UA"/>
              </w:rPr>
              <w:t>діяльності; втрата комерційної</w:t>
            </w:r>
          </w:p>
          <w:p w:rsidR="005156B7" w:rsidRPr="00AD4FA4" w:rsidRDefault="005156B7" w:rsidP="006C3A13">
            <w:pPr>
              <w:rPr>
                <w:lang w:val="uk-UA"/>
              </w:rPr>
            </w:pPr>
            <w:r w:rsidRPr="00AD4FA4">
              <w:rPr>
                <w:lang w:val="uk-UA"/>
              </w:rPr>
              <w:t>та операційної незалежності;</w:t>
            </w:r>
          </w:p>
          <w:p w:rsidR="005156B7" w:rsidRPr="00AD4FA4" w:rsidRDefault="005156B7" w:rsidP="006C3A13">
            <w:pPr>
              <w:rPr>
                <w:lang w:val="uk-UA"/>
              </w:rPr>
            </w:pPr>
            <w:r w:rsidRPr="00AD4FA4">
              <w:rPr>
                <w:lang w:val="uk-UA"/>
              </w:rPr>
              <w:t>фіксований рівень агентської</w:t>
            </w:r>
          </w:p>
          <w:p w:rsidR="005156B7" w:rsidRPr="00AD4FA4" w:rsidRDefault="005156B7" w:rsidP="006C3A13">
            <w:pPr>
              <w:rPr>
                <w:lang w:val="uk-UA"/>
              </w:rPr>
            </w:pPr>
            <w:r w:rsidRPr="00AD4FA4">
              <w:rPr>
                <w:lang w:val="uk-UA"/>
              </w:rPr>
              <w:t>винагороди та прибутку;</w:t>
            </w:r>
          </w:p>
          <w:p w:rsidR="005156B7" w:rsidRPr="00AD4FA4" w:rsidRDefault="005156B7" w:rsidP="006C3A13">
            <w:pPr>
              <w:rPr>
                <w:lang w:val="uk-UA"/>
              </w:rPr>
            </w:pPr>
            <w:r w:rsidRPr="00AD4FA4">
              <w:rPr>
                <w:lang w:val="uk-UA"/>
              </w:rPr>
              <w:t>внутрішня конкуренція між</w:t>
            </w:r>
          </w:p>
          <w:p w:rsidR="005156B7" w:rsidRPr="00AD4FA4" w:rsidRDefault="005156B7" w:rsidP="006C3A13">
            <w:pPr>
              <w:rPr>
                <w:lang w:val="uk-UA"/>
              </w:rPr>
            </w:pPr>
            <w:r w:rsidRPr="00AD4FA4">
              <w:rPr>
                <w:lang w:val="uk-UA"/>
              </w:rPr>
              <w:t>учасниками</w:t>
            </w:r>
          </w:p>
        </w:tc>
      </w:tr>
      <w:tr w:rsidR="005156B7" w:rsidRPr="00AD4FA4" w:rsidTr="00995BB4">
        <w:tc>
          <w:tcPr>
            <w:tcW w:w="2399" w:type="dxa"/>
            <w:shd w:val="clear" w:color="auto" w:fill="auto"/>
          </w:tcPr>
          <w:p w:rsidR="005156B7" w:rsidRPr="00AD4FA4" w:rsidRDefault="005156B7" w:rsidP="006C3A13">
            <w:pPr>
              <w:rPr>
                <w:lang w:val="uk-UA"/>
              </w:rPr>
            </w:pPr>
            <w:r w:rsidRPr="00AD4FA4">
              <w:rPr>
                <w:lang w:val="uk-UA"/>
              </w:rPr>
              <w:t>Універсальна</w:t>
            </w:r>
          </w:p>
          <w:p w:rsidR="005156B7" w:rsidRPr="00AD4FA4" w:rsidRDefault="005156B7" w:rsidP="006C3A13">
            <w:pPr>
              <w:rPr>
                <w:lang w:val="uk-UA"/>
              </w:rPr>
            </w:pPr>
            <w:r w:rsidRPr="00AD4FA4">
              <w:rPr>
                <w:lang w:val="uk-UA"/>
              </w:rPr>
              <w:t>туристична</w:t>
            </w:r>
          </w:p>
          <w:p w:rsidR="005156B7" w:rsidRPr="00AD4FA4" w:rsidRDefault="005156B7" w:rsidP="006C3A13">
            <w:pPr>
              <w:rPr>
                <w:lang w:val="uk-UA"/>
              </w:rPr>
            </w:pPr>
            <w:r w:rsidRPr="00AD4FA4">
              <w:rPr>
                <w:lang w:val="uk-UA"/>
              </w:rPr>
              <w:t>біржа</w:t>
            </w:r>
          </w:p>
          <w:p w:rsidR="005156B7" w:rsidRPr="00AD4FA4" w:rsidRDefault="005156B7" w:rsidP="006C3A13">
            <w:pPr>
              <w:rPr>
                <w:lang w:val="uk-UA"/>
              </w:rPr>
            </w:pPr>
          </w:p>
        </w:tc>
        <w:tc>
          <w:tcPr>
            <w:tcW w:w="4117" w:type="dxa"/>
            <w:shd w:val="clear" w:color="auto" w:fill="auto"/>
          </w:tcPr>
          <w:p w:rsidR="005156B7" w:rsidRPr="00AD4FA4" w:rsidRDefault="005156B7" w:rsidP="006C3A13">
            <w:pPr>
              <w:rPr>
                <w:lang w:val="uk-UA"/>
              </w:rPr>
            </w:pPr>
            <w:r w:rsidRPr="00AD4FA4">
              <w:rPr>
                <w:lang w:val="uk-UA"/>
              </w:rPr>
              <w:t>Фінансова та юридична самостійність</w:t>
            </w:r>
          </w:p>
          <w:p w:rsidR="005156B7" w:rsidRPr="00AD4FA4" w:rsidRDefault="005156B7" w:rsidP="006C3A13">
            <w:pPr>
              <w:rPr>
                <w:lang w:val="uk-UA"/>
              </w:rPr>
            </w:pPr>
            <w:r w:rsidRPr="00AD4FA4">
              <w:rPr>
                <w:lang w:val="uk-UA"/>
              </w:rPr>
              <w:t>учасників; договірний характер</w:t>
            </w:r>
          </w:p>
          <w:p w:rsidR="005156B7" w:rsidRPr="00AD4FA4" w:rsidRDefault="005156B7" w:rsidP="006C3A13">
            <w:pPr>
              <w:rPr>
                <w:lang w:val="uk-UA"/>
              </w:rPr>
            </w:pPr>
            <w:r w:rsidRPr="00AD4FA4">
              <w:rPr>
                <w:lang w:val="uk-UA"/>
              </w:rPr>
              <w:t>відносин між учасниками;</w:t>
            </w:r>
          </w:p>
          <w:p w:rsidR="005156B7" w:rsidRPr="00AD4FA4" w:rsidRDefault="005156B7" w:rsidP="006C3A13">
            <w:pPr>
              <w:rPr>
                <w:lang w:val="uk-UA"/>
              </w:rPr>
            </w:pPr>
            <w:r w:rsidRPr="00AD4FA4">
              <w:rPr>
                <w:lang w:val="uk-UA"/>
              </w:rPr>
              <w:t>впровадження інноваційних</w:t>
            </w:r>
          </w:p>
          <w:p w:rsidR="005156B7" w:rsidRPr="00AD4FA4" w:rsidRDefault="005156B7" w:rsidP="006C3A13">
            <w:pPr>
              <w:rPr>
                <w:lang w:val="uk-UA"/>
              </w:rPr>
            </w:pPr>
            <w:r w:rsidRPr="00AD4FA4">
              <w:rPr>
                <w:lang w:val="uk-UA"/>
              </w:rPr>
              <w:t>технологій обслуговування;</w:t>
            </w:r>
          </w:p>
          <w:p w:rsidR="005156B7" w:rsidRPr="00AD4FA4" w:rsidRDefault="005156B7" w:rsidP="006C3A13">
            <w:pPr>
              <w:rPr>
                <w:lang w:val="uk-UA"/>
              </w:rPr>
            </w:pPr>
            <w:r w:rsidRPr="00AD4FA4">
              <w:rPr>
                <w:lang w:val="uk-UA"/>
              </w:rPr>
              <w:t>забезпечення формування та</w:t>
            </w:r>
          </w:p>
          <w:p w:rsidR="005156B7" w:rsidRPr="00AD4FA4" w:rsidRDefault="005156B7" w:rsidP="006C3A13">
            <w:pPr>
              <w:rPr>
                <w:lang w:val="uk-UA"/>
              </w:rPr>
            </w:pPr>
            <w:r w:rsidRPr="00AD4FA4">
              <w:rPr>
                <w:lang w:val="uk-UA"/>
              </w:rPr>
              <w:t>реалізації високоякісного</w:t>
            </w:r>
          </w:p>
          <w:p w:rsidR="005156B7" w:rsidRPr="00AD4FA4" w:rsidRDefault="005156B7" w:rsidP="006C3A13">
            <w:pPr>
              <w:rPr>
                <w:lang w:val="uk-UA"/>
              </w:rPr>
            </w:pPr>
            <w:r w:rsidRPr="00AD4FA4">
              <w:rPr>
                <w:lang w:val="uk-UA"/>
              </w:rPr>
              <w:t>туристичного продукту; створення</w:t>
            </w:r>
          </w:p>
          <w:p w:rsidR="005156B7" w:rsidRPr="00AD4FA4" w:rsidRDefault="005156B7" w:rsidP="006C3A13">
            <w:pPr>
              <w:rPr>
                <w:lang w:val="uk-UA"/>
              </w:rPr>
            </w:pPr>
            <w:r w:rsidRPr="00AD4FA4">
              <w:rPr>
                <w:lang w:val="uk-UA"/>
              </w:rPr>
              <w:t>глобального інформаційного</w:t>
            </w:r>
          </w:p>
          <w:p w:rsidR="005156B7" w:rsidRPr="00AD4FA4" w:rsidRDefault="005156B7" w:rsidP="006C3A13">
            <w:pPr>
              <w:rPr>
                <w:lang w:val="uk-UA"/>
              </w:rPr>
            </w:pPr>
            <w:r w:rsidRPr="00AD4FA4">
              <w:rPr>
                <w:lang w:val="uk-UA"/>
              </w:rPr>
              <w:t>туристичного постору; торгівля</w:t>
            </w:r>
          </w:p>
          <w:p w:rsidR="005156B7" w:rsidRPr="00AD4FA4" w:rsidRDefault="005156B7" w:rsidP="006C3A13">
            <w:pPr>
              <w:rPr>
                <w:lang w:val="uk-UA"/>
              </w:rPr>
            </w:pPr>
            <w:r w:rsidRPr="00AD4FA4">
              <w:rPr>
                <w:lang w:val="uk-UA"/>
              </w:rPr>
              <w:t>туристичними послугами;</w:t>
            </w:r>
          </w:p>
          <w:p w:rsidR="005156B7" w:rsidRPr="00AD4FA4" w:rsidRDefault="005156B7" w:rsidP="006C3A13">
            <w:pPr>
              <w:rPr>
                <w:lang w:val="uk-UA"/>
              </w:rPr>
            </w:pPr>
            <w:r w:rsidRPr="00AD4FA4">
              <w:rPr>
                <w:lang w:val="uk-UA"/>
              </w:rPr>
              <w:t>можливість створення та просування</w:t>
            </w:r>
          </w:p>
          <w:p w:rsidR="005156B7" w:rsidRPr="00AD4FA4" w:rsidRDefault="005156B7" w:rsidP="006C3A13">
            <w:pPr>
              <w:rPr>
                <w:lang w:val="uk-UA"/>
              </w:rPr>
            </w:pPr>
            <w:r w:rsidRPr="00AD4FA4">
              <w:rPr>
                <w:lang w:val="uk-UA"/>
              </w:rPr>
              <w:t>єдиного бренду; економія витрат на</w:t>
            </w:r>
          </w:p>
          <w:p w:rsidR="005156B7" w:rsidRPr="00AD4FA4" w:rsidRDefault="005156B7" w:rsidP="006C3A13">
            <w:pPr>
              <w:rPr>
                <w:lang w:val="uk-UA"/>
              </w:rPr>
            </w:pPr>
            <w:r w:rsidRPr="00AD4FA4">
              <w:rPr>
                <w:lang w:val="uk-UA"/>
              </w:rPr>
              <w:t>маркетинг</w:t>
            </w:r>
          </w:p>
        </w:tc>
        <w:tc>
          <w:tcPr>
            <w:tcW w:w="2829" w:type="dxa"/>
            <w:shd w:val="clear" w:color="auto" w:fill="auto"/>
          </w:tcPr>
          <w:p w:rsidR="005156B7" w:rsidRPr="00AD4FA4" w:rsidRDefault="005156B7" w:rsidP="006C3A13">
            <w:pPr>
              <w:rPr>
                <w:lang w:val="uk-UA"/>
              </w:rPr>
            </w:pPr>
            <w:r w:rsidRPr="00AD4FA4">
              <w:rPr>
                <w:lang w:val="uk-UA"/>
              </w:rPr>
              <w:t>Можливість цінової</w:t>
            </w:r>
          </w:p>
          <w:p w:rsidR="005156B7" w:rsidRPr="00AD4FA4" w:rsidRDefault="005156B7" w:rsidP="006C3A13">
            <w:pPr>
              <w:rPr>
                <w:lang w:val="uk-UA"/>
              </w:rPr>
            </w:pPr>
            <w:r w:rsidRPr="00AD4FA4">
              <w:rPr>
                <w:lang w:val="uk-UA"/>
              </w:rPr>
              <w:t>монополізації ринку; ризик</w:t>
            </w:r>
          </w:p>
          <w:p w:rsidR="005156B7" w:rsidRPr="00AD4FA4" w:rsidRDefault="005156B7" w:rsidP="006C3A13">
            <w:pPr>
              <w:rPr>
                <w:lang w:val="uk-UA"/>
              </w:rPr>
            </w:pPr>
            <w:r w:rsidRPr="00AD4FA4">
              <w:rPr>
                <w:lang w:val="uk-UA"/>
              </w:rPr>
              <w:t>втрати репутації через</w:t>
            </w:r>
          </w:p>
          <w:p w:rsidR="005156B7" w:rsidRPr="00AD4FA4" w:rsidRDefault="005156B7" w:rsidP="006C3A13">
            <w:pPr>
              <w:rPr>
                <w:lang w:val="uk-UA"/>
              </w:rPr>
            </w:pPr>
            <w:r w:rsidRPr="00AD4FA4">
              <w:rPr>
                <w:lang w:val="uk-UA"/>
              </w:rPr>
              <w:t>недобросовісних партнерів;</w:t>
            </w:r>
          </w:p>
          <w:p w:rsidR="005156B7" w:rsidRPr="00AD4FA4" w:rsidRDefault="005156B7" w:rsidP="006C3A13">
            <w:pPr>
              <w:rPr>
                <w:lang w:val="uk-UA"/>
              </w:rPr>
            </w:pPr>
            <w:r w:rsidRPr="00AD4FA4">
              <w:rPr>
                <w:lang w:val="uk-UA"/>
              </w:rPr>
              <w:t>складність здійснення</w:t>
            </w:r>
          </w:p>
          <w:p w:rsidR="005156B7" w:rsidRPr="00AD4FA4" w:rsidRDefault="005156B7" w:rsidP="006C3A13">
            <w:pPr>
              <w:rPr>
                <w:lang w:val="uk-UA"/>
              </w:rPr>
            </w:pPr>
            <w:r w:rsidRPr="00AD4FA4">
              <w:rPr>
                <w:lang w:val="uk-UA"/>
              </w:rPr>
              <w:t>контролю</w:t>
            </w:r>
          </w:p>
        </w:tc>
      </w:tr>
      <w:tr w:rsidR="005156B7" w:rsidRPr="00AD4FA4" w:rsidTr="00995BB4">
        <w:tc>
          <w:tcPr>
            <w:tcW w:w="2399" w:type="dxa"/>
            <w:shd w:val="clear" w:color="auto" w:fill="auto"/>
          </w:tcPr>
          <w:p w:rsidR="005156B7" w:rsidRPr="00AD4FA4" w:rsidRDefault="005156B7" w:rsidP="006C3A13">
            <w:pPr>
              <w:rPr>
                <w:lang w:val="uk-UA"/>
              </w:rPr>
            </w:pPr>
            <w:r w:rsidRPr="00AD4FA4">
              <w:rPr>
                <w:lang w:val="uk-UA"/>
              </w:rPr>
              <w:t>Венчурне</w:t>
            </w:r>
          </w:p>
          <w:p w:rsidR="005156B7" w:rsidRPr="00AD4FA4" w:rsidRDefault="005156B7" w:rsidP="006C3A13">
            <w:pPr>
              <w:rPr>
                <w:lang w:val="uk-UA"/>
              </w:rPr>
            </w:pPr>
            <w:r w:rsidRPr="00AD4FA4">
              <w:rPr>
                <w:lang w:val="uk-UA"/>
              </w:rPr>
              <w:t>фінансування</w:t>
            </w:r>
          </w:p>
          <w:p w:rsidR="005156B7" w:rsidRPr="00AD4FA4" w:rsidRDefault="005156B7" w:rsidP="006C3A13">
            <w:pPr>
              <w:rPr>
                <w:lang w:val="uk-UA"/>
              </w:rPr>
            </w:pPr>
          </w:p>
        </w:tc>
        <w:tc>
          <w:tcPr>
            <w:tcW w:w="4117" w:type="dxa"/>
            <w:shd w:val="clear" w:color="auto" w:fill="auto"/>
          </w:tcPr>
          <w:p w:rsidR="005156B7" w:rsidRPr="00AD4FA4" w:rsidRDefault="005156B7" w:rsidP="006C3A13">
            <w:pPr>
              <w:rPr>
                <w:lang w:val="uk-UA"/>
              </w:rPr>
            </w:pPr>
            <w:r w:rsidRPr="00AD4FA4">
              <w:rPr>
                <w:lang w:val="uk-UA"/>
              </w:rPr>
              <w:t>Можливості отримання початкового</w:t>
            </w:r>
          </w:p>
          <w:p w:rsidR="005156B7" w:rsidRPr="00AD4FA4" w:rsidRDefault="005156B7" w:rsidP="006C3A13">
            <w:pPr>
              <w:rPr>
                <w:lang w:val="uk-UA"/>
              </w:rPr>
            </w:pPr>
            <w:r w:rsidRPr="00AD4FA4">
              <w:rPr>
                <w:lang w:val="uk-UA"/>
              </w:rPr>
              <w:t>капіталу для започаткування бізнесу на</w:t>
            </w:r>
          </w:p>
          <w:p w:rsidR="005156B7" w:rsidRPr="00AD4FA4" w:rsidRDefault="005156B7" w:rsidP="006C3A13">
            <w:pPr>
              <w:rPr>
                <w:lang w:val="uk-UA"/>
              </w:rPr>
            </w:pPr>
            <w:r w:rsidRPr="00AD4FA4">
              <w:rPr>
                <w:lang w:val="uk-UA"/>
              </w:rPr>
              <w:t>основі довгострокового або</w:t>
            </w:r>
          </w:p>
          <w:p w:rsidR="005156B7" w:rsidRPr="00AD4FA4" w:rsidRDefault="005156B7" w:rsidP="006C3A13">
            <w:pPr>
              <w:rPr>
                <w:lang w:val="uk-UA"/>
              </w:rPr>
            </w:pPr>
            <w:r w:rsidRPr="00AD4FA4">
              <w:rPr>
                <w:lang w:val="uk-UA"/>
              </w:rPr>
              <w:t>середньострокового інвестування</w:t>
            </w:r>
          </w:p>
          <w:p w:rsidR="005156B7" w:rsidRPr="00AD4FA4" w:rsidRDefault="005156B7" w:rsidP="006C3A13">
            <w:pPr>
              <w:rPr>
                <w:lang w:val="uk-UA"/>
              </w:rPr>
            </w:pPr>
            <w:r w:rsidRPr="00AD4FA4">
              <w:rPr>
                <w:lang w:val="uk-UA"/>
              </w:rPr>
              <w:t>проектів; розвиток перспективних</w:t>
            </w:r>
          </w:p>
          <w:p w:rsidR="005156B7" w:rsidRPr="00AD4FA4" w:rsidRDefault="005156B7" w:rsidP="006C3A13">
            <w:pPr>
              <w:rPr>
                <w:lang w:val="uk-UA"/>
              </w:rPr>
            </w:pPr>
            <w:r w:rsidRPr="00AD4FA4">
              <w:rPr>
                <w:lang w:val="uk-UA"/>
              </w:rPr>
              <w:t>бізнес-проектів та галузей економіки;</w:t>
            </w:r>
          </w:p>
          <w:p w:rsidR="005156B7" w:rsidRPr="00AD4FA4" w:rsidRDefault="005156B7" w:rsidP="006C3A13">
            <w:pPr>
              <w:rPr>
                <w:lang w:val="uk-UA"/>
              </w:rPr>
            </w:pPr>
            <w:r w:rsidRPr="00AD4FA4">
              <w:rPr>
                <w:lang w:val="uk-UA"/>
              </w:rPr>
              <w:t>сприяння імплементації інновацій,</w:t>
            </w:r>
          </w:p>
          <w:p w:rsidR="005156B7" w:rsidRPr="00AD4FA4" w:rsidRDefault="005156B7" w:rsidP="006C3A13">
            <w:pPr>
              <w:rPr>
                <w:lang w:val="uk-UA"/>
              </w:rPr>
            </w:pPr>
            <w:r w:rsidRPr="00AD4FA4">
              <w:rPr>
                <w:lang w:val="uk-UA"/>
              </w:rPr>
              <w:t>розвитку НДР; збереження</w:t>
            </w:r>
          </w:p>
          <w:p w:rsidR="005156B7" w:rsidRPr="00AD4FA4" w:rsidRDefault="005156B7" w:rsidP="006C3A13">
            <w:pPr>
              <w:rPr>
                <w:lang w:val="uk-UA"/>
              </w:rPr>
            </w:pPr>
            <w:r w:rsidRPr="00AD4FA4">
              <w:rPr>
                <w:lang w:val="uk-UA"/>
              </w:rPr>
              <w:t>контрольного пакета акцій</w:t>
            </w:r>
          </w:p>
          <w:p w:rsidR="005156B7" w:rsidRPr="00AD4FA4" w:rsidRDefault="005156B7" w:rsidP="006C3A13">
            <w:pPr>
              <w:rPr>
                <w:lang w:val="uk-UA"/>
              </w:rPr>
            </w:pPr>
            <w:r w:rsidRPr="00AD4FA4">
              <w:rPr>
                <w:lang w:val="uk-UA"/>
              </w:rPr>
              <w:t>ввласником; відсутність необхідності у</w:t>
            </w:r>
            <w:r w:rsidR="00CD1B51">
              <w:rPr>
                <w:lang w:val="uk-UA"/>
              </w:rPr>
              <w:t xml:space="preserve"> </w:t>
            </w:r>
            <w:r w:rsidRPr="00AD4FA4">
              <w:rPr>
                <w:lang w:val="uk-UA"/>
              </w:rPr>
              <w:t>заставі при кредитуванні; гнучкість</w:t>
            </w:r>
          </w:p>
          <w:p w:rsidR="005156B7" w:rsidRPr="00AD4FA4" w:rsidRDefault="005156B7" w:rsidP="006C3A13">
            <w:pPr>
              <w:rPr>
                <w:lang w:val="uk-UA"/>
              </w:rPr>
            </w:pPr>
            <w:r w:rsidRPr="00AD4FA4">
              <w:rPr>
                <w:lang w:val="uk-UA"/>
              </w:rPr>
              <w:t>кредитування; зниження рівня</w:t>
            </w:r>
          </w:p>
          <w:p w:rsidR="005156B7" w:rsidRPr="00AD4FA4" w:rsidRDefault="005156B7" w:rsidP="006C3A13">
            <w:pPr>
              <w:rPr>
                <w:lang w:val="uk-UA"/>
              </w:rPr>
            </w:pPr>
            <w:r w:rsidRPr="00AD4FA4">
              <w:rPr>
                <w:lang w:val="uk-UA"/>
              </w:rPr>
              <w:t>підприємницького ризику</w:t>
            </w:r>
          </w:p>
        </w:tc>
        <w:tc>
          <w:tcPr>
            <w:tcW w:w="2829" w:type="dxa"/>
            <w:shd w:val="clear" w:color="auto" w:fill="auto"/>
          </w:tcPr>
          <w:p w:rsidR="005156B7" w:rsidRPr="00AD4FA4" w:rsidRDefault="005156B7" w:rsidP="006C3A13">
            <w:pPr>
              <w:rPr>
                <w:lang w:val="uk-UA"/>
              </w:rPr>
            </w:pPr>
            <w:r w:rsidRPr="00AD4FA4">
              <w:rPr>
                <w:lang w:val="uk-UA"/>
              </w:rPr>
              <w:t>Втрата економічної</w:t>
            </w:r>
          </w:p>
          <w:p w:rsidR="005156B7" w:rsidRPr="00AD4FA4" w:rsidRDefault="005156B7" w:rsidP="006C3A13">
            <w:pPr>
              <w:rPr>
                <w:lang w:val="uk-UA"/>
              </w:rPr>
            </w:pPr>
            <w:r w:rsidRPr="00AD4FA4">
              <w:rPr>
                <w:lang w:val="uk-UA"/>
              </w:rPr>
              <w:t>незалежності та повного</w:t>
            </w:r>
          </w:p>
          <w:p w:rsidR="005156B7" w:rsidRPr="00AD4FA4" w:rsidRDefault="005156B7" w:rsidP="006C3A13">
            <w:pPr>
              <w:rPr>
                <w:lang w:val="uk-UA"/>
              </w:rPr>
            </w:pPr>
            <w:r w:rsidRPr="00AD4FA4">
              <w:rPr>
                <w:lang w:val="uk-UA"/>
              </w:rPr>
              <w:t>контролю за бізнесом (частки</w:t>
            </w:r>
          </w:p>
          <w:p w:rsidR="005156B7" w:rsidRPr="00AD4FA4" w:rsidRDefault="005156B7" w:rsidP="006C3A13">
            <w:pPr>
              <w:rPr>
                <w:lang w:val="uk-UA"/>
              </w:rPr>
            </w:pPr>
            <w:r w:rsidRPr="00AD4FA4">
              <w:rPr>
                <w:lang w:val="uk-UA"/>
              </w:rPr>
              <w:t>у статутному капіталі, акцій);</w:t>
            </w:r>
          </w:p>
          <w:p w:rsidR="005156B7" w:rsidRPr="00AD4FA4" w:rsidRDefault="005156B7" w:rsidP="006C3A13">
            <w:pPr>
              <w:rPr>
                <w:lang w:val="uk-UA"/>
              </w:rPr>
            </w:pPr>
            <w:r w:rsidRPr="00AD4FA4">
              <w:rPr>
                <w:lang w:val="uk-UA"/>
              </w:rPr>
              <w:t>відсутність державної</w:t>
            </w:r>
          </w:p>
          <w:p w:rsidR="005156B7" w:rsidRPr="00AD4FA4" w:rsidRDefault="005156B7" w:rsidP="006C3A13">
            <w:pPr>
              <w:rPr>
                <w:lang w:val="uk-UA"/>
              </w:rPr>
            </w:pPr>
            <w:r w:rsidRPr="00AD4FA4">
              <w:rPr>
                <w:lang w:val="uk-UA"/>
              </w:rPr>
              <w:t>підтримки; обмеженість</w:t>
            </w:r>
          </w:p>
          <w:p w:rsidR="005156B7" w:rsidRPr="00AD4FA4" w:rsidRDefault="005156B7" w:rsidP="006C3A13">
            <w:pPr>
              <w:rPr>
                <w:lang w:val="uk-UA"/>
              </w:rPr>
            </w:pPr>
            <w:r w:rsidRPr="00AD4FA4">
              <w:rPr>
                <w:lang w:val="uk-UA"/>
              </w:rPr>
              <w:t>проектів та венчурних фондів</w:t>
            </w:r>
          </w:p>
        </w:tc>
      </w:tr>
      <w:tr w:rsidR="005156B7" w:rsidRPr="00AD4FA4" w:rsidTr="00995BB4">
        <w:tc>
          <w:tcPr>
            <w:tcW w:w="2399" w:type="dxa"/>
            <w:shd w:val="clear" w:color="auto" w:fill="auto"/>
          </w:tcPr>
          <w:p w:rsidR="005156B7" w:rsidRPr="00AD4FA4" w:rsidRDefault="005156B7" w:rsidP="006C3A13">
            <w:pPr>
              <w:rPr>
                <w:lang w:val="uk-UA"/>
              </w:rPr>
            </w:pPr>
            <w:r w:rsidRPr="00AD4FA4">
              <w:rPr>
                <w:lang w:val="uk-UA"/>
              </w:rPr>
              <w:t>Лізинг</w:t>
            </w:r>
          </w:p>
          <w:p w:rsidR="005156B7" w:rsidRPr="00AD4FA4" w:rsidRDefault="005156B7" w:rsidP="006C3A13">
            <w:pPr>
              <w:rPr>
                <w:lang w:val="uk-UA"/>
              </w:rPr>
            </w:pPr>
          </w:p>
        </w:tc>
        <w:tc>
          <w:tcPr>
            <w:tcW w:w="4117" w:type="dxa"/>
            <w:shd w:val="clear" w:color="auto" w:fill="auto"/>
          </w:tcPr>
          <w:p w:rsidR="005156B7" w:rsidRPr="00AD4FA4" w:rsidRDefault="005156B7" w:rsidP="006C3A13">
            <w:pPr>
              <w:rPr>
                <w:lang w:val="uk-UA"/>
              </w:rPr>
            </w:pPr>
            <w:r w:rsidRPr="00AD4FA4">
              <w:rPr>
                <w:lang w:val="uk-UA"/>
              </w:rPr>
              <w:t>Сприяння розвитку інновацій;</w:t>
            </w:r>
          </w:p>
          <w:p w:rsidR="005156B7" w:rsidRPr="00AD4FA4" w:rsidRDefault="005156B7" w:rsidP="006C3A13">
            <w:pPr>
              <w:rPr>
                <w:lang w:val="uk-UA"/>
              </w:rPr>
            </w:pPr>
            <w:r w:rsidRPr="00AD4FA4">
              <w:rPr>
                <w:lang w:val="uk-UA"/>
              </w:rPr>
              <w:t>вирішення проблеми «одночасних</w:t>
            </w:r>
          </w:p>
          <w:p w:rsidR="005156B7" w:rsidRPr="00AD4FA4" w:rsidRDefault="005156B7" w:rsidP="006C3A13">
            <w:pPr>
              <w:rPr>
                <w:lang w:val="uk-UA"/>
              </w:rPr>
            </w:pPr>
            <w:r w:rsidRPr="00AD4FA4">
              <w:rPr>
                <w:lang w:val="uk-UA"/>
              </w:rPr>
              <w:t>капіталовкладень»; інвестування у</w:t>
            </w:r>
          </w:p>
          <w:p w:rsidR="005156B7" w:rsidRPr="00AD4FA4" w:rsidRDefault="005156B7" w:rsidP="006C3A13">
            <w:pPr>
              <w:rPr>
                <w:lang w:val="uk-UA"/>
              </w:rPr>
            </w:pPr>
            <w:r w:rsidRPr="00AD4FA4">
              <w:rPr>
                <w:lang w:val="uk-UA"/>
              </w:rPr>
              <w:t>реконструкцію та оновлення</w:t>
            </w:r>
          </w:p>
          <w:p w:rsidR="005156B7" w:rsidRPr="00AD4FA4" w:rsidRDefault="005156B7" w:rsidP="006C3A13">
            <w:pPr>
              <w:rPr>
                <w:lang w:val="uk-UA"/>
              </w:rPr>
            </w:pPr>
            <w:r w:rsidRPr="00AD4FA4">
              <w:rPr>
                <w:lang w:val="uk-UA"/>
              </w:rPr>
              <w:t xml:space="preserve">матеріально-технічної бази; </w:t>
            </w:r>
            <w:r w:rsidR="00CD1B51" w:rsidRPr="00AD4FA4">
              <w:rPr>
                <w:lang w:val="uk-UA"/>
              </w:rPr>
              <w:t>можливість</w:t>
            </w:r>
            <w:r w:rsidR="00CD1B51">
              <w:rPr>
                <w:lang w:val="uk-UA"/>
              </w:rPr>
              <w:t xml:space="preserve"> </w:t>
            </w:r>
            <w:r w:rsidRPr="00AD4FA4">
              <w:rPr>
                <w:lang w:val="uk-UA"/>
              </w:rPr>
              <w:t>поступового та поетапного погашення</w:t>
            </w:r>
            <w:r w:rsidR="00CD1B51">
              <w:rPr>
                <w:lang w:val="uk-UA"/>
              </w:rPr>
              <w:t xml:space="preserve"> </w:t>
            </w:r>
            <w:r w:rsidRPr="00AD4FA4">
              <w:rPr>
                <w:lang w:val="uk-UA"/>
              </w:rPr>
              <w:t>боргу; вирішення проблеми</w:t>
            </w:r>
            <w:r w:rsidR="00CD1B51">
              <w:rPr>
                <w:lang w:val="uk-UA"/>
              </w:rPr>
              <w:t xml:space="preserve"> </w:t>
            </w:r>
            <w:r w:rsidRPr="00AD4FA4">
              <w:rPr>
                <w:lang w:val="uk-UA"/>
              </w:rPr>
              <w:t>«необхідності застави»; включення</w:t>
            </w:r>
          </w:p>
          <w:p w:rsidR="005156B7" w:rsidRPr="00AD4FA4" w:rsidRDefault="005156B7" w:rsidP="006C3A13">
            <w:pPr>
              <w:rPr>
                <w:lang w:val="uk-UA"/>
              </w:rPr>
            </w:pPr>
            <w:r w:rsidRPr="00AD4FA4">
              <w:rPr>
                <w:lang w:val="uk-UA"/>
              </w:rPr>
              <w:t>лізингових платежів до собівартості</w:t>
            </w:r>
          </w:p>
          <w:p w:rsidR="005156B7" w:rsidRPr="00AD4FA4" w:rsidRDefault="005156B7" w:rsidP="006C3A13">
            <w:pPr>
              <w:rPr>
                <w:lang w:val="uk-UA"/>
              </w:rPr>
            </w:pPr>
            <w:r w:rsidRPr="00AD4FA4">
              <w:rPr>
                <w:lang w:val="uk-UA"/>
              </w:rPr>
              <w:t>(податкові знижки)</w:t>
            </w:r>
          </w:p>
        </w:tc>
        <w:tc>
          <w:tcPr>
            <w:tcW w:w="2829" w:type="dxa"/>
            <w:shd w:val="clear" w:color="auto" w:fill="auto"/>
          </w:tcPr>
          <w:p w:rsidR="005156B7" w:rsidRPr="00AD4FA4" w:rsidRDefault="005156B7" w:rsidP="006C3A13">
            <w:pPr>
              <w:rPr>
                <w:lang w:val="uk-UA"/>
              </w:rPr>
            </w:pPr>
            <w:r w:rsidRPr="00AD4FA4">
              <w:rPr>
                <w:lang w:val="uk-UA"/>
              </w:rPr>
              <w:t>Обмеження об’єктів, що</w:t>
            </w:r>
          </w:p>
          <w:p w:rsidR="005156B7" w:rsidRPr="00AD4FA4" w:rsidRDefault="005156B7" w:rsidP="006C3A13">
            <w:pPr>
              <w:rPr>
                <w:lang w:val="uk-UA"/>
              </w:rPr>
            </w:pPr>
            <w:r w:rsidRPr="00AD4FA4">
              <w:rPr>
                <w:lang w:val="uk-UA"/>
              </w:rPr>
              <w:t>підлягають передачі у лізинг</w:t>
            </w:r>
          </w:p>
          <w:p w:rsidR="005156B7" w:rsidRPr="00AD4FA4" w:rsidRDefault="005156B7" w:rsidP="006C3A13">
            <w:pPr>
              <w:rPr>
                <w:lang w:val="uk-UA"/>
              </w:rPr>
            </w:pPr>
            <w:r w:rsidRPr="00AD4FA4">
              <w:rPr>
                <w:lang w:val="uk-UA"/>
              </w:rPr>
              <w:t>(нематеріальні активи);</w:t>
            </w:r>
          </w:p>
          <w:p w:rsidR="005156B7" w:rsidRPr="00AD4FA4" w:rsidRDefault="005156B7" w:rsidP="006C3A13">
            <w:pPr>
              <w:rPr>
                <w:lang w:val="uk-UA"/>
              </w:rPr>
            </w:pPr>
            <w:r w:rsidRPr="00AD4FA4">
              <w:rPr>
                <w:lang w:val="uk-UA"/>
              </w:rPr>
              <w:t>високий ступінь ризику</w:t>
            </w:r>
          </w:p>
          <w:p w:rsidR="005156B7" w:rsidRPr="00AD4FA4" w:rsidRDefault="005156B7" w:rsidP="006C3A13">
            <w:pPr>
              <w:rPr>
                <w:lang w:val="uk-UA"/>
              </w:rPr>
            </w:pPr>
            <w:r w:rsidRPr="00AD4FA4">
              <w:rPr>
                <w:lang w:val="uk-UA"/>
              </w:rPr>
              <w:t>(втрата бізнесу; фінансовий</w:t>
            </w:r>
          </w:p>
          <w:p w:rsidR="005156B7" w:rsidRPr="00AD4FA4" w:rsidRDefault="005156B7" w:rsidP="006C3A13">
            <w:pPr>
              <w:rPr>
                <w:lang w:val="uk-UA"/>
              </w:rPr>
            </w:pPr>
            <w:r w:rsidRPr="00AD4FA4">
              <w:rPr>
                <w:lang w:val="uk-UA"/>
              </w:rPr>
              <w:t>стан лізингодавця)</w:t>
            </w:r>
          </w:p>
        </w:tc>
      </w:tr>
      <w:tr w:rsidR="005156B7" w:rsidRPr="00AD4FA4" w:rsidTr="00995BB4">
        <w:tc>
          <w:tcPr>
            <w:tcW w:w="2399" w:type="dxa"/>
            <w:shd w:val="clear" w:color="auto" w:fill="auto"/>
          </w:tcPr>
          <w:p w:rsidR="005156B7" w:rsidRPr="00AD4FA4" w:rsidRDefault="005156B7" w:rsidP="006C3A13">
            <w:pPr>
              <w:rPr>
                <w:lang w:val="uk-UA"/>
              </w:rPr>
            </w:pPr>
            <w:r w:rsidRPr="00AD4FA4">
              <w:rPr>
                <w:lang w:val="uk-UA"/>
              </w:rPr>
              <w:t>Субпідряд</w:t>
            </w:r>
          </w:p>
          <w:p w:rsidR="005156B7" w:rsidRPr="00AD4FA4" w:rsidRDefault="005156B7" w:rsidP="006C3A13">
            <w:pPr>
              <w:rPr>
                <w:lang w:val="uk-UA"/>
              </w:rPr>
            </w:pPr>
          </w:p>
        </w:tc>
        <w:tc>
          <w:tcPr>
            <w:tcW w:w="4117" w:type="dxa"/>
            <w:shd w:val="clear" w:color="auto" w:fill="auto"/>
          </w:tcPr>
          <w:p w:rsidR="005156B7" w:rsidRPr="00AD4FA4" w:rsidRDefault="005156B7" w:rsidP="006C3A13">
            <w:pPr>
              <w:rPr>
                <w:lang w:val="uk-UA"/>
              </w:rPr>
            </w:pPr>
            <w:r w:rsidRPr="00AD4FA4">
              <w:rPr>
                <w:lang w:val="uk-UA"/>
              </w:rPr>
              <w:t>Розвиток спеціалізації; сприяння</w:t>
            </w:r>
          </w:p>
          <w:p w:rsidR="005156B7" w:rsidRPr="00AD4FA4" w:rsidRDefault="005156B7" w:rsidP="006C3A13">
            <w:pPr>
              <w:rPr>
                <w:lang w:val="uk-UA"/>
              </w:rPr>
            </w:pPr>
            <w:r w:rsidRPr="00AD4FA4">
              <w:rPr>
                <w:lang w:val="uk-UA"/>
              </w:rPr>
              <w:t>розподілу праці; встановлення</w:t>
            </w:r>
          </w:p>
          <w:p w:rsidR="005156B7" w:rsidRPr="00AD4FA4" w:rsidRDefault="005156B7" w:rsidP="006C3A13">
            <w:pPr>
              <w:rPr>
                <w:lang w:val="uk-UA"/>
              </w:rPr>
            </w:pPr>
            <w:r w:rsidRPr="00AD4FA4">
              <w:rPr>
                <w:lang w:val="uk-UA"/>
              </w:rPr>
              <w:t>довгострокових відносини у сфері</w:t>
            </w:r>
          </w:p>
          <w:p w:rsidR="005156B7" w:rsidRPr="00AD4FA4" w:rsidRDefault="005156B7" w:rsidP="006C3A13">
            <w:pPr>
              <w:rPr>
                <w:lang w:val="uk-UA"/>
              </w:rPr>
            </w:pPr>
            <w:r w:rsidRPr="00AD4FA4">
              <w:rPr>
                <w:lang w:val="uk-UA"/>
              </w:rPr>
              <w:t>матеріально-технічного забезпечення;</w:t>
            </w:r>
            <w:r w:rsidR="00CD1B51">
              <w:rPr>
                <w:lang w:val="uk-UA"/>
              </w:rPr>
              <w:t xml:space="preserve"> </w:t>
            </w:r>
            <w:r w:rsidRPr="00AD4FA4">
              <w:rPr>
                <w:lang w:val="uk-UA"/>
              </w:rPr>
              <w:t>економія ресурсів; умови для</w:t>
            </w:r>
            <w:r w:rsidR="00CD1B51">
              <w:rPr>
                <w:lang w:val="uk-UA"/>
              </w:rPr>
              <w:t xml:space="preserve"> </w:t>
            </w:r>
            <w:r w:rsidRPr="00AD4FA4">
              <w:rPr>
                <w:lang w:val="uk-UA"/>
              </w:rPr>
              <w:t>капіталовкладень у матеріальну базу;</w:t>
            </w:r>
            <w:r w:rsidR="00CD1B51">
              <w:rPr>
                <w:lang w:val="uk-UA"/>
              </w:rPr>
              <w:t xml:space="preserve"> </w:t>
            </w:r>
            <w:r w:rsidRPr="00AD4FA4">
              <w:rPr>
                <w:lang w:val="uk-UA"/>
              </w:rPr>
              <w:t>сприяння збуту; фінансова та</w:t>
            </w:r>
            <w:r w:rsidR="00CD1B51">
              <w:rPr>
                <w:lang w:val="uk-UA"/>
              </w:rPr>
              <w:t xml:space="preserve"> </w:t>
            </w:r>
            <w:bookmarkStart w:id="0" w:name="_GoBack"/>
            <w:bookmarkEnd w:id="0"/>
            <w:r w:rsidRPr="00AD4FA4">
              <w:rPr>
                <w:lang w:val="uk-UA"/>
              </w:rPr>
              <w:t>консультаційна підтримка</w:t>
            </w:r>
          </w:p>
        </w:tc>
        <w:tc>
          <w:tcPr>
            <w:tcW w:w="2829" w:type="dxa"/>
            <w:shd w:val="clear" w:color="auto" w:fill="auto"/>
          </w:tcPr>
          <w:p w:rsidR="005156B7" w:rsidRPr="00AD4FA4" w:rsidRDefault="005156B7" w:rsidP="006C3A13">
            <w:pPr>
              <w:rPr>
                <w:lang w:val="uk-UA"/>
              </w:rPr>
            </w:pPr>
            <w:r w:rsidRPr="00AD4FA4">
              <w:rPr>
                <w:lang w:val="uk-UA"/>
              </w:rPr>
              <w:t>Вузька спеціалізація; розвиток</w:t>
            </w:r>
          </w:p>
          <w:p w:rsidR="005156B7" w:rsidRPr="00AD4FA4" w:rsidRDefault="005156B7" w:rsidP="006C3A13">
            <w:pPr>
              <w:rPr>
                <w:lang w:val="uk-UA"/>
              </w:rPr>
            </w:pPr>
            <w:r w:rsidRPr="00AD4FA4">
              <w:rPr>
                <w:lang w:val="uk-UA"/>
              </w:rPr>
              <w:t>внутрішньої конкуренції;</w:t>
            </w:r>
          </w:p>
          <w:p w:rsidR="005156B7" w:rsidRPr="00AD4FA4" w:rsidRDefault="005156B7" w:rsidP="006C3A13">
            <w:pPr>
              <w:rPr>
                <w:lang w:val="uk-UA"/>
              </w:rPr>
            </w:pPr>
            <w:r w:rsidRPr="00AD4FA4">
              <w:rPr>
                <w:lang w:val="uk-UA"/>
              </w:rPr>
              <w:t>залежність від підрядчика</w:t>
            </w:r>
          </w:p>
          <w:p w:rsidR="005156B7" w:rsidRPr="00AD4FA4" w:rsidRDefault="005156B7" w:rsidP="006C3A13">
            <w:pPr>
              <w:rPr>
                <w:lang w:val="uk-UA"/>
              </w:rPr>
            </w:pPr>
          </w:p>
        </w:tc>
      </w:tr>
      <w:tr w:rsidR="005156B7" w:rsidRPr="00AD4FA4" w:rsidTr="00995BB4">
        <w:tc>
          <w:tcPr>
            <w:tcW w:w="2399" w:type="dxa"/>
            <w:shd w:val="clear" w:color="auto" w:fill="auto"/>
          </w:tcPr>
          <w:p w:rsidR="005156B7" w:rsidRPr="00AD4FA4" w:rsidRDefault="005156B7" w:rsidP="006C3A13">
            <w:pPr>
              <w:rPr>
                <w:lang w:val="uk-UA"/>
              </w:rPr>
            </w:pPr>
            <w:r w:rsidRPr="00AD4FA4">
              <w:rPr>
                <w:lang w:val="uk-UA"/>
              </w:rPr>
              <w:t>Аутсорсинг</w:t>
            </w:r>
          </w:p>
          <w:p w:rsidR="005156B7" w:rsidRPr="00AD4FA4" w:rsidRDefault="005156B7" w:rsidP="006C3A13">
            <w:pPr>
              <w:rPr>
                <w:lang w:val="uk-UA"/>
              </w:rPr>
            </w:pPr>
          </w:p>
        </w:tc>
        <w:tc>
          <w:tcPr>
            <w:tcW w:w="4117" w:type="dxa"/>
            <w:shd w:val="clear" w:color="auto" w:fill="auto"/>
          </w:tcPr>
          <w:p w:rsidR="005156B7" w:rsidRPr="00AD4FA4" w:rsidRDefault="005156B7" w:rsidP="006C3A13">
            <w:pPr>
              <w:rPr>
                <w:lang w:val="uk-UA"/>
              </w:rPr>
            </w:pPr>
            <w:r w:rsidRPr="00AD4FA4">
              <w:rPr>
                <w:lang w:val="uk-UA"/>
              </w:rPr>
              <w:t>Фінансова та господарська</w:t>
            </w:r>
          </w:p>
          <w:p w:rsidR="005156B7" w:rsidRPr="00AD4FA4" w:rsidRDefault="005156B7" w:rsidP="006C3A13">
            <w:pPr>
              <w:rPr>
                <w:lang w:val="uk-UA"/>
              </w:rPr>
            </w:pPr>
            <w:r w:rsidRPr="00AD4FA4">
              <w:rPr>
                <w:lang w:val="uk-UA"/>
              </w:rPr>
              <w:t>незалежність; договірний характер</w:t>
            </w:r>
          </w:p>
          <w:p w:rsidR="005156B7" w:rsidRPr="00AD4FA4" w:rsidRDefault="005156B7" w:rsidP="006C3A13">
            <w:pPr>
              <w:rPr>
                <w:lang w:val="uk-UA"/>
              </w:rPr>
            </w:pPr>
            <w:r w:rsidRPr="00AD4FA4">
              <w:rPr>
                <w:lang w:val="uk-UA"/>
              </w:rPr>
              <w:t>відносин; скорочення витрат на</w:t>
            </w:r>
          </w:p>
          <w:p w:rsidR="005156B7" w:rsidRPr="00AD4FA4" w:rsidRDefault="005156B7" w:rsidP="006C3A13">
            <w:pPr>
              <w:rPr>
                <w:lang w:val="uk-UA"/>
              </w:rPr>
            </w:pPr>
            <w:r w:rsidRPr="00AD4FA4">
              <w:rPr>
                <w:lang w:val="uk-UA"/>
              </w:rPr>
              <w:t>виконання допоміжних процесів та</w:t>
            </w:r>
          </w:p>
          <w:p w:rsidR="005156B7" w:rsidRPr="00AD4FA4" w:rsidRDefault="005156B7" w:rsidP="006C3A13">
            <w:pPr>
              <w:rPr>
                <w:lang w:val="uk-UA"/>
              </w:rPr>
            </w:pPr>
            <w:r w:rsidRPr="00AD4FA4">
              <w:rPr>
                <w:lang w:val="uk-UA"/>
              </w:rPr>
              <w:t>реалізацію управлінських функцій;</w:t>
            </w:r>
          </w:p>
          <w:p w:rsidR="005156B7" w:rsidRPr="00AD4FA4" w:rsidRDefault="005156B7" w:rsidP="006C3A13">
            <w:pPr>
              <w:rPr>
                <w:lang w:val="uk-UA"/>
              </w:rPr>
            </w:pPr>
            <w:r w:rsidRPr="00AD4FA4">
              <w:rPr>
                <w:lang w:val="uk-UA"/>
              </w:rPr>
              <w:t>залучення знань; ефект</w:t>
            </w:r>
          </w:p>
          <w:p w:rsidR="005156B7" w:rsidRPr="00AD4FA4" w:rsidRDefault="005156B7" w:rsidP="006C3A13">
            <w:pPr>
              <w:rPr>
                <w:lang w:val="uk-UA"/>
              </w:rPr>
            </w:pPr>
            <w:r w:rsidRPr="00AD4FA4">
              <w:rPr>
                <w:lang w:val="uk-UA"/>
              </w:rPr>
              <w:t>«зосередження» діяльності;</w:t>
            </w:r>
          </w:p>
          <w:p w:rsidR="005156B7" w:rsidRPr="00AD4FA4" w:rsidRDefault="005156B7" w:rsidP="006C3A13">
            <w:pPr>
              <w:rPr>
                <w:lang w:val="uk-UA"/>
              </w:rPr>
            </w:pPr>
            <w:r w:rsidRPr="00AD4FA4">
              <w:rPr>
                <w:lang w:val="uk-UA"/>
              </w:rPr>
              <w:t>збереження контролю над основними</w:t>
            </w:r>
          </w:p>
          <w:p w:rsidR="005156B7" w:rsidRPr="00AD4FA4" w:rsidRDefault="005156B7" w:rsidP="006C3A13">
            <w:pPr>
              <w:rPr>
                <w:lang w:val="uk-UA"/>
              </w:rPr>
            </w:pPr>
            <w:r w:rsidRPr="00AD4FA4">
              <w:rPr>
                <w:lang w:val="uk-UA"/>
              </w:rPr>
              <w:t>бізнес-процесами</w:t>
            </w:r>
          </w:p>
        </w:tc>
        <w:tc>
          <w:tcPr>
            <w:tcW w:w="2829" w:type="dxa"/>
            <w:shd w:val="clear" w:color="auto" w:fill="auto"/>
          </w:tcPr>
          <w:p w:rsidR="005156B7" w:rsidRPr="00AD4FA4" w:rsidRDefault="005156B7" w:rsidP="006C3A13">
            <w:pPr>
              <w:rPr>
                <w:lang w:val="uk-UA"/>
              </w:rPr>
            </w:pPr>
            <w:r w:rsidRPr="00AD4FA4">
              <w:rPr>
                <w:lang w:val="uk-UA"/>
              </w:rPr>
              <w:t>Загроза конфіденційності;</w:t>
            </w:r>
          </w:p>
          <w:p w:rsidR="005156B7" w:rsidRPr="00AD4FA4" w:rsidRDefault="005156B7" w:rsidP="006C3A13">
            <w:pPr>
              <w:rPr>
                <w:lang w:val="uk-UA"/>
              </w:rPr>
            </w:pPr>
            <w:r w:rsidRPr="00AD4FA4">
              <w:rPr>
                <w:lang w:val="uk-UA"/>
              </w:rPr>
              <w:t>додаткові витрати на</w:t>
            </w:r>
          </w:p>
          <w:p w:rsidR="005156B7" w:rsidRPr="00AD4FA4" w:rsidRDefault="005156B7" w:rsidP="006C3A13">
            <w:pPr>
              <w:rPr>
                <w:lang w:val="uk-UA"/>
              </w:rPr>
            </w:pPr>
            <w:r w:rsidRPr="00AD4FA4">
              <w:rPr>
                <w:lang w:val="uk-UA"/>
              </w:rPr>
              <w:t>аутсорсинг; загроза</w:t>
            </w:r>
          </w:p>
          <w:p w:rsidR="005156B7" w:rsidRPr="00AD4FA4" w:rsidRDefault="005156B7" w:rsidP="006C3A13">
            <w:pPr>
              <w:rPr>
                <w:lang w:val="uk-UA"/>
              </w:rPr>
            </w:pPr>
            <w:r w:rsidRPr="00AD4FA4">
              <w:rPr>
                <w:lang w:val="uk-UA"/>
              </w:rPr>
              <w:t>банкрутства аутсорсингової</w:t>
            </w:r>
          </w:p>
          <w:p w:rsidR="005156B7" w:rsidRPr="00AD4FA4" w:rsidRDefault="005156B7" w:rsidP="006C3A13">
            <w:pPr>
              <w:rPr>
                <w:lang w:val="uk-UA"/>
              </w:rPr>
            </w:pPr>
            <w:r w:rsidRPr="00AD4FA4">
              <w:rPr>
                <w:lang w:val="uk-UA"/>
              </w:rPr>
              <w:t>компанії; складність</w:t>
            </w:r>
          </w:p>
          <w:p w:rsidR="005156B7" w:rsidRPr="00AD4FA4" w:rsidRDefault="005156B7" w:rsidP="006C3A13">
            <w:pPr>
              <w:rPr>
                <w:lang w:val="uk-UA"/>
              </w:rPr>
            </w:pPr>
            <w:r w:rsidRPr="00AD4FA4">
              <w:rPr>
                <w:lang w:val="uk-UA"/>
              </w:rPr>
              <w:t>урахування впливу</w:t>
            </w:r>
          </w:p>
          <w:p w:rsidR="005156B7" w:rsidRPr="00AD4FA4" w:rsidRDefault="005156B7" w:rsidP="006C3A13">
            <w:pPr>
              <w:rPr>
                <w:lang w:val="uk-UA"/>
              </w:rPr>
            </w:pPr>
            <w:r w:rsidRPr="00AD4FA4">
              <w:rPr>
                <w:lang w:val="uk-UA"/>
              </w:rPr>
              <w:t>«людського» чинника</w:t>
            </w:r>
          </w:p>
        </w:tc>
      </w:tr>
      <w:tr w:rsidR="005156B7" w:rsidRPr="00AD4FA4" w:rsidTr="00995BB4">
        <w:tc>
          <w:tcPr>
            <w:tcW w:w="2399" w:type="dxa"/>
            <w:shd w:val="clear" w:color="auto" w:fill="auto"/>
          </w:tcPr>
          <w:p w:rsidR="005156B7" w:rsidRPr="00AD4FA4" w:rsidRDefault="005156B7" w:rsidP="006C3A13">
            <w:pPr>
              <w:rPr>
                <w:lang w:val="uk-UA"/>
              </w:rPr>
            </w:pPr>
            <w:r w:rsidRPr="00AD4FA4">
              <w:rPr>
                <w:lang w:val="uk-UA"/>
              </w:rPr>
              <w:t>Технопарк</w:t>
            </w:r>
          </w:p>
          <w:p w:rsidR="005156B7" w:rsidRPr="00AD4FA4" w:rsidRDefault="005156B7" w:rsidP="006C3A13">
            <w:pPr>
              <w:rPr>
                <w:lang w:val="uk-UA"/>
              </w:rPr>
            </w:pPr>
          </w:p>
        </w:tc>
        <w:tc>
          <w:tcPr>
            <w:tcW w:w="4117" w:type="dxa"/>
            <w:shd w:val="clear" w:color="auto" w:fill="auto"/>
          </w:tcPr>
          <w:p w:rsidR="005156B7" w:rsidRPr="00AD4FA4" w:rsidRDefault="005156B7" w:rsidP="006C3A13">
            <w:pPr>
              <w:rPr>
                <w:lang w:val="uk-UA"/>
              </w:rPr>
            </w:pPr>
            <w:r w:rsidRPr="00AD4FA4">
              <w:rPr>
                <w:lang w:val="uk-UA"/>
              </w:rPr>
              <w:t>Сприяння інноваційному розвитку</w:t>
            </w:r>
          </w:p>
          <w:p w:rsidR="005156B7" w:rsidRPr="00AD4FA4" w:rsidRDefault="005156B7" w:rsidP="006C3A13">
            <w:pPr>
              <w:rPr>
                <w:lang w:val="uk-UA"/>
              </w:rPr>
            </w:pPr>
            <w:r w:rsidRPr="00AD4FA4">
              <w:rPr>
                <w:lang w:val="uk-UA"/>
              </w:rPr>
              <w:t>підприємництва; перетворення знань в</w:t>
            </w:r>
            <w:r w:rsidR="00CD1B51">
              <w:rPr>
                <w:lang w:val="uk-UA"/>
              </w:rPr>
              <w:t xml:space="preserve"> </w:t>
            </w:r>
            <w:r w:rsidRPr="00AD4FA4">
              <w:rPr>
                <w:lang w:val="uk-UA"/>
              </w:rPr>
              <w:t>інноваційний комерційний продукт;</w:t>
            </w:r>
          </w:p>
          <w:p w:rsidR="005156B7" w:rsidRPr="00AD4FA4" w:rsidRDefault="005156B7" w:rsidP="006C3A13">
            <w:pPr>
              <w:rPr>
                <w:lang w:val="uk-UA"/>
              </w:rPr>
            </w:pPr>
            <w:r w:rsidRPr="00AD4FA4">
              <w:rPr>
                <w:lang w:val="uk-UA"/>
              </w:rPr>
              <w:t>територіальне зближення суб’єктів</w:t>
            </w:r>
          </w:p>
          <w:p w:rsidR="005156B7" w:rsidRPr="00AD4FA4" w:rsidRDefault="005156B7" w:rsidP="006C3A13">
            <w:pPr>
              <w:rPr>
                <w:lang w:val="uk-UA"/>
              </w:rPr>
            </w:pPr>
            <w:r w:rsidRPr="00AD4FA4">
              <w:rPr>
                <w:lang w:val="uk-UA"/>
              </w:rPr>
              <w:t>господарювання; діяльність без</w:t>
            </w:r>
          </w:p>
          <w:p w:rsidR="005156B7" w:rsidRPr="00AD4FA4" w:rsidRDefault="005156B7" w:rsidP="006C3A13">
            <w:pPr>
              <w:rPr>
                <w:lang w:val="uk-UA"/>
              </w:rPr>
            </w:pPr>
            <w:r w:rsidRPr="00AD4FA4">
              <w:rPr>
                <w:lang w:val="uk-UA"/>
              </w:rPr>
              <w:t>створення юридичної особи;</w:t>
            </w:r>
          </w:p>
          <w:p w:rsidR="005156B7" w:rsidRPr="00AD4FA4" w:rsidRDefault="005156B7" w:rsidP="006C3A13">
            <w:pPr>
              <w:rPr>
                <w:lang w:val="uk-UA"/>
              </w:rPr>
            </w:pPr>
            <w:r w:rsidRPr="00AD4FA4">
              <w:rPr>
                <w:lang w:val="uk-UA"/>
              </w:rPr>
              <w:t>добровільний договірний характер</w:t>
            </w:r>
          </w:p>
          <w:p w:rsidR="005156B7" w:rsidRPr="00AD4FA4" w:rsidRDefault="005156B7" w:rsidP="006C3A13">
            <w:pPr>
              <w:rPr>
                <w:lang w:val="uk-UA"/>
              </w:rPr>
            </w:pPr>
            <w:r w:rsidRPr="00AD4FA4">
              <w:rPr>
                <w:lang w:val="uk-UA"/>
              </w:rPr>
              <w:t>відносин; централізована координація</w:t>
            </w:r>
          </w:p>
          <w:p w:rsidR="005156B7" w:rsidRPr="00AD4FA4" w:rsidRDefault="005156B7" w:rsidP="006C3A13">
            <w:pPr>
              <w:rPr>
                <w:lang w:val="uk-UA"/>
              </w:rPr>
            </w:pPr>
            <w:r w:rsidRPr="00AD4FA4">
              <w:rPr>
                <w:lang w:val="uk-UA"/>
              </w:rPr>
              <w:t>спільної діяльності; наявність</w:t>
            </w:r>
          </w:p>
          <w:p w:rsidR="005156B7" w:rsidRPr="00AD4FA4" w:rsidRDefault="005156B7" w:rsidP="006C3A13">
            <w:pPr>
              <w:rPr>
                <w:lang w:val="uk-UA"/>
              </w:rPr>
            </w:pPr>
            <w:r w:rsidRPr="00AD4FA4">
              <w:rPr>
                <w:lang w:val="uk-UA"/>
              </w:rPr>
              <w:t>пільгового оподаткування</w:t>
            </w:r>
          </w:p>
          <w:p w:rsidR="005156B7" w:rsidRPr="00AD4FA4" w:rsidRDefault="005156B7" w:rsidP="006C3A13">
            <w:pPr>
              <w:rPr>
                <w:lang w:val="uk-UA"/>
              </w:rPr>
            </w:pPr>
          </w:p>
        </w:tc>
        <w:tc>
          <w:tcPr>
            <w:tcW w:w="2829" w:type="dxa"/>
            <w:shd w:val="clear" w:color="auto" w:fill="auto"/>
          </w:tcPr>
          <w:p w:rsidR="005156B7" w:rsidRPr="00AD4FA4" w:rsidRDefault="005156B7" w:rsidP="006C3A13">
            <w:pPr>
              <w:rPr>
                <w:lang w:val="uk-UA"/>
              </w:rPr>
            </w:pPr>
            <w:r w:rsidRPr="00AD4FA4">
              <w:rPr>
                <w:lang w:val="uk-UA"/>
              </w:rPr>
              <w:t>Конфлікт інтересів бізнесу</w:t>
            </w:r>
            <w:r w:rsidR="00CD1B51">
              <w:rPr>
                <w:lang w:val="uk-UA"/>
              </w:rPr>
              <w:t xml:space="preserve"> </w:t>
            </w:r>
            <w:r w:rsidRPr="00AD4FA4">
              <w:rPr>
                <w:lang w:val="uk-UA"/>
              </w:rPr>
              <w:t>та наукових закладів</w:t>
            </w:r>
          </w:p>
        </w:tc>
      </w:tr>
      <w:tr w:rsidR="005156B7" w:rsidRPr="00AD4FA4" w:rsidTr="00995BB4">
        <w:tc>
          <w:tcPr>
            <w:tcW w:w="2399" w:type="dxa"/>
            <w:shd w:val="clear" w:color="auto" w:fill="auto"/>
          </w:tcPr>
          <w:p w:rsidR="005156B7" w:rsidRPr="00AD4FA4" w:rsidRDefault="005156B7" w:rsidP="006C3A13">
            <w:pPr>
              <w:rPr>
                <w:lang w:val="uk-UA"/>
              </w:rPr>
            </w:pPr>
            <w:r w:rsidRPr="00AD4FA4">
              <w:rPr>
                <w:lang w:val="uk-UA"/>
              </w:rPr>
              <w:t>Бізнес-</w:t>
            </w:r>
          </w:p>
          <w:p w:rsidR="005156B7" w:rsidRPr="00AD4FA4" w:rsidRDefault="005156B7" w:rsidP="006C3A13">
            <w:pPr>
              <w:rPr>
                <w:lang w:val="uk-UA"/>
              </w:rPr>
            </w:pPr>
            <w:r w:rsidRPr="00AD4FA4">
              <w:rPr>
                <w:lang w:val="uk-UA"/>
              </w:rPr>
              <w:t>інкубатор</w:t>
            </w:r>
          </w:p>
          <w:p w:rsidR="005156B7" w:rsidRPr="00AD4FA4" w:rsidRDefault="005156B7" w:rsidP="006C3A13">
            <w:pPr>
              <w:rPr>
                <w:lang w:val="uk-UA"/>
              </w:rPr>
            </w:pPr>
          </w:p>
        </w:tc>
        <w:tc>
          <w:tcPr>
            <w:tcW w:w="4117" w:type="dxa"/>
            <w:shd w:val="clear" w:color="auto" w:fill="auto"/>
          </w:tcPr>
          <w:p w:rsidR="005156B7" w:rsidRPr="00AD4FA4" w:rsidRDefault="005156B7" w:rsidP="006C3A13">
            <w:pPr>
              <w:rPr>
                <w:lang w:val="uk-UA"/>
              </w:rPr>
            </w:pPr>
            <w:r w:rsidRPr="00AD4FA4">
              <w:rPr>
                <w:lang w:val="uk-UA"/>
              </w:rPr>
              <w:t>Розвиток підприємництва у регіонах;</w:t>
            </w:r>
          </w:p>
          <w:p w:rsidR="005156B7" w:rsidRPr="00AD4FA4" w:rsidRDefault="005156B7" w:rsidP="006C3A13">
            <w:pPr>
              <w:rPr>
                <w:lang w:val="uk-UA"/>
              </w:rPr>
            </w:pPr>
            <w:r w:rsidRPr="00AD4FA4">
              <w:rPr>
                <w:lang w:val="uk-UA"/>
              </w:rPr>
              <w:t>сприяння розвитку пріоритетних</w:t>
            </w:r>
          </w:p>
          <w:p w:rsidR="005156B7" w:rsidRPr="00AD4FA4" w:rsidRDefault="005156B7" w:rsidP="006C3A13">
            <w:pPr>
              <w:rPr>
                <w:lang w:val="uk-UA"/>
              </w:rPr>
            </w:pPr>
            <w:r w:rsidRPr="00AD4FA4">
              <w:rPr>
                <w:lang w:val="uk-UA"/>
              </w:rPr>
              <w:t>секторів економіки; впровадження</w:t>
            </w:r>
          </w:p>
          <w:p w:rsidR="005156B7" w:rsidRPr="00AD4FA4" w:rsidRDefault="005156B7" w:rsidP="006C3A13">
            <w:pPr>
              <w:rPr>
                <w:lang w:val="uk-UA"/>
              </w:rPr>
            </w:pPr>
            <w:r w:rsidRPr="00AD4FA4">
              <w:rPr>
                <w:lang w:val="uk-UA"/>
              </w:rPr>
              <w:t>інновацій у діяльність економічних</w:t>
            </w:r>
          </w:p>
          <w:p w:rsidR="005156B7" w:rsidRPr="00AD4FA4" w:rsidRDefault="005156B7" w:rsidP="006C3A13">
            <w:pPr>
              <w:rPr>
                <w:lang w:val="uk-UA"/>
              </w:rPr>
            </w:pPr>
            <w:r w:rsidRPr="00AD4FA4">
              <w:rPr>
                <w:lang w:val="uk-UA"/>
              </w:rPr>
              <w:t>суб’єктів; консалтингові послуги;</w:t>
            </w:r>
          </w:p>
          <w:p w:rsidR="005156B7" w:rsidRPr="00AD4FA4" w:rsidRDefault="005156B7" w:rsidP="006C3A13">
            <w:pPr>
              <w:rPr>
                <w:lang w:val="uk-UA"/>
              </w:rPr>
            </w:pPr>
            <w:r w:rsidRPr="00AD4FA4">
              <w:rPr>
                <w:lang w:val="uk-UA"/>
              </w:rPr>
              <w:t>підтримання соціальної стабільності</w:t>
            </w:r>
          </w:p>
          <w:p w:rsidR="005156B7" w:rsidRPr="00AD4FA4" w:rsidRDefault="005156B7" w:rsidP="006C3A13">
            <w:pPr>
              <w:rPr>
                <w:lang w:val="uk-UA"/>
              </w:rPr>
            </w:pPr>
            <w:r w:rsidRPr="00AD4FA4">
              <w:rPr>
                <w:lang w:val="uk-UA"/>
              </w:rPr>
              <w:t>та піднесення соціального</w:t>
            </w:r>
          </w:p>
          <w:p w:rsidR="005156B7" w:rsidRPr="00AD4FA4" w:rsidRDefault="005156B7" w:rsidP="006C3A13">
            <w:pPr>
              <w:rPr>
                <w:lang w:val="uk-UA"/>
              </w:rPr>
            </w:pPr>
            <w:r w:rsidRPr="00AD4FA4">
              <w:rPr>
                <w:lang w:val="uk-UA"/>
              </w:rPr>
              <w:t>партнерства</w:t>
            </w:r>
          </w:p>
        </w:tc>
        <w:tc>
          <w:tcPr>
            <w:tcW w:w="2829" w:type="dxa"/>
            <w:shd w:val="clear" w:color="auto" w:fill="auto"/>
          </w:tcPr>
          <w:p w:rsidR="005156B7" w:rsidRPr="00AD4FA4" w:rsidRDefault="005156B7" w:rsidP="006C3A13">
            <w:pPr>
              <w:rPr>
                <w:lang w:val="uk-UA"/>
              </w:rPr>
            </w:pPr>
            <w:r w:rsidRPr="00AD4FA4">
              <w:rPr>
                <w:lang w:val="uk-UA"/>
              </w:rPr>
              <w:t>Необхідність пошуку джерел</w:t>
            </w:r>
          </w:p>
          <w:p w:rsidR="005156B7" w:rsidRPr="00AD4FA4" w:rsidRDefault="005156B7" w:rsidP="006C3A13">
            <w:pPr>
              <w:rPr>
                <w:lang w:val="uk-UA"/>
              </w:rPr>
            </w:pPr>
            <w:r w:rsidRPr="00AD4FA4">
              <w:rPr>
                <w:lang w:val="uk-UA"/>
              </w:rPr>
              <w:t>фінансування; обмеженість</w:t>
            </w:r>
          </w:p>
          <w:p w:rsidR="005156B7" w:rsidRPr="00AD4FA4" w:rsidRDefault="005156B7" w:rsidP="006C3A13">
            <w:pPr>
              <w:rPr>
                <w:lang w:val="uk-UA"/>
              </w:rPr>
            </w:pPr>
            <w:r w:rsidRPr="00AD4FA4">
              <w:rPr>
                <w:lang w:val="uk-UA"/>
              </w:rPr>
              <w:t>видів діяльності, що є</w:t>
            </w:r>
          </w:p>
          <w:p w:rsidR="005156B7" w:rsidRPr="00AD4FA4" w:rsidRDefault="005156B7" w:rsidP="006C3A13">
            <w:pPr>
              <w:rPr>
                <w:lang w:val="uk-UA"/>
              </w:rPr>
            </w:pPr>
            <w:r w:rsidRPr="00AD4FA4">
              <w:rPr>
                <w:lang w:val="uk-UA"/>
              </w:rPr>
              <w:t>об’єктами уваги бізнес-</w:t>
            </w:r>
          </w:p>
          <w:p w:rsidR="005156B7" w:rsidRPr="00AD4FA4" w:rsidRDefault="005156B7" w:rsidP="006C3A13">
            <w:pPr>
              <w:rPr>
                <w:lang w:val="uk-UA"/>
              </w:rPr>
            </w:pPr>
            <w:r w:rsidRPr="00AD4FA4">
              <w:rPr>
                <w:lang w:val="uk-UA"/>
              </w:rPr>
              <w:t>інкубатора; відсутність</w:t>
            </w:r>
          </w:p>
          <w:p w:rsidR="005156B7" w:rsidRPr="00AD4FA4" w:rsidRDefault="005156B7" w:rsidP="006C3A13">
            <w:pPr>
              <w:rPr>
                <w:lang w:val="uk-UA"/>
              </w:rPr>
            </w:pPr>
            <w:r w:rsidRPr="00AD4FA4">
              <w:rPr>
                <w:lang w:val="uk-UA"/>
              </w:rPr>
              <w:t>державного сприяння</w:t>
            </w:r>
          </w:p>
          <w:p w:rsidR="005156B7" w:rsidRPr="00AD4FA4" w:rsidRDefault="005156B7" w:rsidP="006C3A13">
            <w:pPr>
              <w:rPr>
                <w:lang w:val="uk-UA"/>
              </w:rPr>
            </w:pPr>
            <w:r w:rsidRPr="00AD4FA4">
              <w:rPr>
                <w:lang w:val="uk-UA"/>
              </w:rPr>
              <w:t>розвитку</w:t>
            </w:r>
          </w:p>
        </w:tc>
      </w:tr>
      <w:tr w:rsidR="005156B7" w:rsidRPr="00AD4FA4" w:rsidTr="00995BB4">
        <w:tc>
          <w:tcPr>
            <w:tcW w:w="2399" w:type="dxa"/>
            <w:shd w:val="clear" w:color="auto" w:fill="auto"/>
          </w:tcPr>
          <w:p w:rsidR="005156B7" w:rsidRPr="00AD4FA4" w:rsidRDefault="005156B7" w:rsidP="006C3A13">
            <w:pPr>
              <w:rPr>
                <w:lang w:val="uk-UA"/>
              </w:rPr>
            </w:pPr>
            <w:r w:rsidRPr="00AD4FA4">
              <w:rPr>
                <w:lang w:val="uk-UA"/>
              </w:rPr>
              <w:t>Кластер</w:t>
            </w:r>
          </w:p>
          <w:p w:rsidR="005156B7" w:rsidRPr="00AD4FA4" w:rsidRDefault="005156B7" w:rsidP="006C3A13">
            <w:pPr>
              <w:rPr>
                <w:lang w:val="uk-UA"/>
              </w:rPr>
            </w:pPr>
          </w:p>
        </w:tc>
        <w:tc>
          <w:tcPr>
            <w:tcW w:w="4117" w:type="dxa"/>
            <w:shd w:val="clear" w:color="auto" w:fill="auto"/>
          </w:tcPr>
          <w:p w:rsidR="005156B7" w:rsidRPr="00AD4FA4" w:rsidRDefault="005156B7" w:rsidP="006C3A13">
            <w:pPr>
              <w:rPr>
                <w:lang w:val="uk-UA"/>
              </w:rPr>
            </w:pPr>
            <w:r w:rsidRPr="00AD4FA4">
              <w:rPr>
                <w:lang w:val="uk-UA"/>
              </w:rPr>
              <w:t>Господарська, юридична та</w:t>
            </w:r>
          </w:p>
          <w:p w:rsidR="005156B7" w:rsidRPr="00AD4FA4" w:rsidRDefault="005156B7" w:rsidP="006C3A13">
            <w:pPr>
              <w:rPr>
                <w:lang w:val="uk-UA"/>
              </w:rPr>
            </w:pPr>
            <w:r w:rsidRPr="00AD4FA4">
              <w:rPr>
                <w:lang w:val="uk-UA"/>
              </w:rPr>
              <w:t>фінансова незалежність учасників;</w:t>
            </w:r>
          </w:p>
          <w:p w:rsidR="005156B7" w:rsidRPr="00AD4FA4" w:rsidRDefault="005156B7" w:rsidP="006C3A13">
            <w:pPr>
              <w:rPr>
                <w:lang w:val="uk-UA"/>
              </w:rPr>
            </w:pPr>
            <w:r w:rsidRPr="00AD4FA4">
              <w:rPr>
                <w:lang w:val="uk-UA"/>
              </w:rPr>
              <w:t>добровільність участі; територіальне</w:t>
            </w:r>
          </w:p>
          <w:p w:rsidR="005156B7" w:rsidRPr="00AD4FA4" w:rsidRDefault="005156B7" w:rsidP="006C3A13">
            <w:pPr>
              <w:rPr>
                <w:lang w:val="uk-UA"/>
              </w:rPr>
            </w:pPr>
            <w:r w:rsidRPr="00AD4FA4">
              <w:rPr>
                <w:lang w:val="uk-UA"/>
              </w:rPr>
              <w:t>поєднання суб’єктів</w:t>
            </w:r>
          </w:p>
          <w:p w:rsidR="005156B7" w:rsidRPr="00AD4FA4" w:rsidRDefault="005156B7" w:rsidP="006C3A13">
            <w:pPr>
              <w:rPr>
                <w:lang w:val="uk-UA"/>
              </w:rPr>
            </w:pPr>
            <w:r w:rsidRPr="00AD4FA4">
              <w:rPr>
                <w:lang w:val="uk-UA"/>
              </w:rPr>
              <w:t>господарювання; можливість</w:t>
            </w:r>
          </w:p>
          <w:p w:rsidR="005156B7" w:rsidRPr="00AD4FA4" w:rsidRDefault="005156B7" w:rsidP="006C3A13">
            <w:pPr>
              <w:rPr>
                <w:lang w:val="uk-UA"/>
              </w:rPr>
            </w:pPr>
            <w:r w:rsidRPr="00AD4FA4">
              <w:rPr>
                <w:lang w:val="uk-UA"/>
              </w:rPr>
              <w:t>зменшення собівартості продукту;</w:t>
            </w:r>
          </w:p>
          <w:p w:rsidR="005156B7" w:rsidRPr="00AD4FA4" w:rsidRDefault="005156B7" w:rsidP="006C3A13">
            <w:pPr>
              <w:rPr>
                <w:lang w:val="uk-UA"/>
              </w:rPr>
            </w:pPr>
            <w:r w:rsidRPr="00AD4FA4">
              <w:rPr>
                <w:lang w:val="uk-UA"/>
              </w:rPr>
              <w:t>збільшення частки ринку;</w:t>
            </w:r>
          </w:p>
          <w:p w:rsidR="005156B7" w:rsidRPr="00AD4FA4" w:rsidRDefault="005156B7" w:rsidP="006C3A13">
            <w:pPr>
              <w:rPr>
                <w:lang w:val="uk-UA"/>
              </w:rPr>
            </w:pPr>
            <w:r w:rsidRPr="00AD4FA4">
              <w:rPr>
                <w:lang w:val="uk-UA"/>
              </w:rPr>
              <w:t>мобілізація ресурсів; можливість</w:t>
            </w:r>
          </w:p>
          <w:p w:rsidR="005156B7" w:rsidRPr="00AD4FA4" w:rsidRDefault="005156B7" w:rsidP="006C3A13">
            <w:pPr>
              <w:rPr>
                <w:lang w:val="uk-UA"/>
              </w:rPr>
            </w:pPr>
            <w:r w:rsidRPr="00AD4FA4">
              <w:rPr>
                <w:lang w:val="uk-UA"/>
              </w:rPr>
              <w:t>участі учасників в інших</w:t>
            </w:r>
          </w:p>
          <w:p w:rsidR="005156B7" w:rsidRPr="00AD4FA4" w:rsidRDefault="005156B7" w:rsidP="006C3A13">
            <w:pPr>
              <w:rPr>
                <w:lang w:val="uk-UA"/>
              </w:rPr>
            </w:pPr>
            <w:r w:rsidRPr="00AD4FA4">
              <w:rPr>
                <w:lang w:val="uk-UA"/>
              </w:rPr>
              <w:t>об’єднаннях; розвиток ресурсного</w:t>
            </w:r>
          </w:p>
          <w:p w:rsidR="005156B7" w:rsidRPr="00AD4FA4" w:rsidRDefault="005156B7" w:rsidP="006C3A13">
            <w:pPr>
              <w:rPr>
                <w:lang w:val="uk-UA"/>
              </w:rPr>
            </w:pPr>
            <w:r w:rsidRPr="00AD4FA4">
              <w:rPr>
                <w:lang w:val="uk-UA"/>
              </w:rPr>
              <w:t>потенціалу дестинацій та</w:t>
            </w:r>
          </w:p>
          <w:p w:rsidR="005156B7" w:rsidRPr="00AD4FA4" w:rsidRDefault="005156B7" w:rsidP="006C3A13">
            <w:pPr>
              <w:rPr>
                <w:lang w:val="uk-UA"/>
              </w:rPr>
            </w:pPr>
            <w:r w:rsidRPr="00AD4FA4">
              <w:rPr>
                <w:lang w:val="uk-UA"/>
              </w:rPr>
              <w:t>інфраструктури регіонів; залучення</w:t>
            </w:r>
          </w:p>
          <w:p w:rsidR="005156B7" w:rsidRPr="00AD4FA4" w:rsidRDefault="005156B7" w:rsidP="006C3A13">
            <w:pPr>
              <w:rPr>
                <w:lang w:val="uk-UA"/>
              </w:rPr>
            </w:pPr>
            <w:r w:rsidRPr="00AD4FA4">
              <w:rPr>
                <w:lang w:val="uk-UA"/>
              </w:rPr>
              <w:t>до співпраці наукових закладів,</w:t>
            </w:r>
          </w:p>
          <w:p w:rsidR="005156B7" w:rsidRPr="00AD4FA4" w:rsidRDefault="005156B7" w:rsidP="006C3A13">
            <w:pPr>
              <w:rPr>
                <w:lang w:val="uk-UA"/>
              </w:rPr>
            </w:pPr>
            <w:r w:rsidRPr="00AD4FA4">
              <w:rPr>
                <w:lang w:val="uk-UA"/>
              </w:rPr>
              <w:t>органів місцевої влади; посилення</w:t>
            </w:r>
          </w:p>
          <w:p w:rsidR="005156B7" w:rsidRPr="00AD4FA4" w:rsidRDefault="005156B7" w:rsidP="006C3A13">
            <w:pPr>
              <w:rPr>
                <w:lang w:val="uk-UA"/>
              </w:rPr>
            </w:pPr>
            <w:r w:rsidRPr="00AD4FA4">
              <w:rPr>
                <w:lang w:val="uk-UA"/>
              </w:rPr>
              <w:t>конкурентних переваг учасників</w:t>
            </w:r>
          </w:p>
        </w:tc>
        <w:tc>
          <w:tcPr>
            <w:tcW w:w="2829" w:type="dxa"/>
            <w:shd w:val="clear" w:color="auto" w:fill="auto"/>
          </w:tcPr>
          <w:p w:rsidR="005156B7" w:rsidRPr="00AD4FA4" w:rsidRDefault="005156B7" w:rsidP="006C3A13">
            <w:pPr>
              <w:rPr>
                <w:lang w:val="uk-UA"/>
              </w:rPr>
            </w:pPr>
            <w:r w:rsidRPr="00AD4FA4">
              <w:rPr>
                <w:lang w:val="uk-UA"/>
              </w:rPr>
              <w:t>Співробітництво між</w:t>
            </w:r>
          </w:p>
          <w:p w:rsidR="005156B7" w:rsidRPr="00AD4FA4" w:rsidRDefault="005156B7" w:rsidP="006C3A13">
            <w:pPr>
              <w:rPr>
                <w:lang w:val="uk-UA"/>
              </w:rPr>
            </w:pPr>
            <w:r w:rsidRPr="00AD4FA4">
              <w:rPr>
                <w:lang w:val="uk-UA"/>
              </w:rPr>
              <w:t>учасниками відбувається</w:t>
            </w:r>
          </w:p>
          <w:p w:rsidR="005156B7" w:rsidRPr="00AD4FA4" w:rsidRDefault="005156B7" w:rsidP="006C3A13">
            <w:pPr>
              <w:rPr>
                <w:lang w:val="uk-UA"/>
              </w:rPr>
            </w:pPr>
            <w:r w:rsidRPr="00AD4FA4">
              <w:rPr>
                <w:lang w:val="uk-UA"/>
              </w:rPr>
              <w:t>тільки в рамках договору:</w:t>
            </w:r>
          </w:p>
          <w:p w:rsidR="005156B7" w:rsidRPr="00AD4FA4" w:rsidRDefault="005156B7" w:rsidP="006C3A13">
            <w:pPr>
              <w:rPr>
                <w:lang w:val="uk-UA"/>
              </w:rPr>
            </w:pPr>
            <w:r w:rsidRPr="00AD4FA4">
              <w:rPr>
                <w:lang w:val="uk-UA"/>
              </w:rPr>
              <w:t>обмежена можливість</w:t>
            </w:r>
          </w:p>
          <w:p w:rsidR="005156B7" w:rsidRPr="00AD4FA4" w:rsidRDefault="005156B7" w:rsidP="006C3A13">
            <w:pPr>
              <w:rPr>
                <w:lang w:val="uk-UA"/>
              </w:rPr>
            </w:pPr>
            <w:r w:rsidRPr="00AD4FA4">
              <w:rPr>
                <w:lang w:val="uk-UA"/>
              </w:rPr>
              <w:t>спільних дій; конфлікт</w:t>
            </w:r>
          </w:p>
          <w:p w:rsidR="005156B7" w:rsidRPr="00AD4FA4" w:rsidRDefault="005156B7" w:rsidP="006C3A13">
            <w:pPr>
              <w:rPr>
                <w:lang w:val="uk-UA"/>
              </w:rPr>
            </w:pPr>
            <w:r w:rsidRPr="00AD4FA4">
              <w:rPr>
                <w:lang w:val="uk-UA"/>
              </w:rPr>
              <w:t>інтересів учасників; потреба</w:t>
            </w:r>
          </w:p>
          <w:p w:rsidR="005156B7" w:rsidRPr="00AD4FA4" w:rsidRDefault="005156B7" w:rsidP="006C3A13">
            <w:pPr>
              <w:rPr>
                <w:lang w:val="uk-UA"/>
              </w:rPr>
            </w:pPr>
            <w:r w:rsidRPr="00AD4FA4">
              <w:rPr>
                <w:lang w:val="uk-UA"/>
              </w:rPr>
              <w:t>у державній підтримці</w:t>
            </w:r>
          </w:p>
        </w:tc>
      </w:tr>
    </w:tbl>
    <w:p w:rsidR="005156B7" w:rsidRPr="00AD4FA4" w:rsidRDefault="005156B7" w:rsidP="005156B7">
      <w:pPr>
        <w:spacing w:line="288" w:lineRule="auto"/>
        <w:ind w:firstLine="709"/>
        <w:jc w:val="center"/>
        <w:rPr>
          <w:rFonts w:ascii="Arial" w:hAnsi="Arial" w:cs="Arial"/>
          <w:b/>
          <w:sz w:val="28"/>
          <w:szCs w:val="28"/>
          <w:lang w:val="uk-UA"/>
        </w:rPr>
      </w:pPr>
    </w:p>
    <w:p w:rsidR="005156B7" w:rsidRPr="00AD4FA4" w:rsidRDefault="005156B7" w:rsidP="005156B7">
      <w:pPr>
        <w:spacing w:line="288" w:lineRule="auto"/>
        <w:ind w:firstLine="709"/>
        <w:jc w:val="both"/>
        <w:rPr>
          <w:rFonts w:ascii="Arial" w:hAnsi="Arial" w:cs="Arial"/>
          <w:sz w:val="28"/>
          <w:szCs w:val="28"/>
          <w:lang w:val="uk-UA"/>
        </w:rPr>
      </w:pPr>
      <w:r w:rsidRPr="00AD4FA4">
        <w:rPr>
          <w:rFonts w:ascii="Arial" w:hAnsi="Arial" w:cs="Arial"/>
          <w:sz w:val="28"/>
          <w:szCs w:val="28"/>
          <w:lang w:val="uk-UA"/>
        </w:rPr>
        <w:t xml:space="preserve">Очевидно, що немає організаційних форм, які б мали абсолютну перевагу над іншими; за певних обставин ефективнішими можуть виявитися одні форми, за інших – інші. Це потребує дослідження чинників та мотивів, які спонукають суб’єктів ринку до вибору способу </w:t>
      </w:r>
      <w:r w:rsidR="00CD1B51" w:rsidRPr="00AD4FA4">
        <w:rPr>
          <w:rFonts w:ascii="Arial" w:hAnsi="Arial" w:cs="Arial"/>
          <w:sz w:val="28"/>
          <w:szCs w:val="28"/>
          <w:lang w:val="uk-UA"/>
        </w:rPr>
        <w:t>формування</w:t>
      </w:r>
      <w:r w:rsidRPr="00AD4FA4">
        <w:rPr>
          <w:rFonts w:ascii="Arial" w:hAnsi="Arial" w:cs="Arial"/>
          <w:sz w:val="28"/>
          <w:szCs w:val="28"/>
          <w:lang w:val="uk-UA"/>
        </w:rPr>
        <w:t xml:space="preserve"> інтеграційної взаємодії.</w:t>
      </w:r>
    </w:p>
    <w:p w:rsidR="005156B7" w:rsidRPr="00AD4FA4" w:rsidRDefault="005156B7" w:rsidP="005156B7">
      <w:pPr>
        <w:spacing w:line="288" w:lineRule="auto"/>
        <w:ind w:firstLine="709"/>
        <w:jc w:val="both"/>
        <w:rPr>
          <w:rFonts w:ascii="Arial" w:hAnsi="Arial" w:cs="Arial"/>
          <w:sz w:val="28"/>
          <w:szCs w:val="28"/>
          <w:lang w:val="uk-UA"/>
        </w:rPr>
      </w:pPr>
    </w:p>
    <w:p w:rsidR="00DB4E6F" w:rsidRPr="00AD4FA4" w:rsidRDefault="00DB4E6F">
      <w:pPr>
        <w:rPr>
          <w:sz w:val="28"/>
          <w:szCs w:val="28"/>
          <w:lang w:val="uk-UA"/>
        </w:rPr>
      </w:pPr>
    </w:p>
    <w:sectPr w:rsidR="00DB4E6F" w:rsidRPr="00AD4FA4" w:rsidSect="00DB4E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9E5589"/>
    <w:multiLevelType w:val="hybridMultilevel"/>
    <w:tmpl w:val="216E0422"/>
    <w:lvl w:ilvl="0" w:tplc="655C1B14">
      <w:start w:val="1"/>
      <w:numFmt w:val="decimal"/>
      <w:lvlText w:val="%1."/>
      <w:lvlJc w:val="left"/>
      <w:pPr>
        <w:ind w:left="78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6B7"/>
    <w:rsid w:val="00001641"/>
    <w:rsid w:val="00010087"/>
    <w:rsid w:val="00011F64"/>
    <w:rsid w:val="0001511B"/>
    <w:rsid w:val="000162AE"/>
    <w:rsid w:val="000210DC"/>
    <w:rsid w:val="0002213A"/>
    <w:rsid w:val="00023C6F"/>
    <w:rsid w:val="00023ECD"/>
    <w:rsid w:val="0002458D"/>
    <w:rsid w:val="0002489E"/>
    <w:rsid w:val="00025950"/>
    <w:rsid w:val="0002720A"/>
    <w:rsid w:val="00027EA4"/>
    <w:rsid w:val="00033803"/>
    <w:rsid w:val="00033ECF"/>
    <w:rsid w:val="0003508E"/>
    <w:rsid w:val="00041A09"/>
    <w:rsid w:val="00043448"/>
    <w:rsid w:val="00047A5E"/>
    <w:rsid w:val="00056241"/>
    <w:rsid w:val="00056D32"/>
    <w:rsid w:val="00060B36"/>
    <w:rsid w:val="00061043"/>
    <w:rsid w:val="000676AB"/>
    <w:rsid w:val="0007229B"/>
    <w:rsid w:val="00076F25"/>
    <w:rsid w:val="000804A7"/>
    <w:rsid w:val="00081F3D"/>
    <w:rsid w:val="00082D32"/>
    <w:rsid w:val="00092578"/>
    <w:rsid w:val="00093FBE"/>
    <w:rsid w:val="000958D1"/>
    <w:rsid w:val="000A2547"/>
    <w:rsid w:val="000B334C"/>
    <w:rsid w:val="000B3E6A"/>
    <w:rsid w:val="000C1A24"/>
    <w:rsid w:val="000C646A"/>
    <w:rsid w:val="000C6DB8"/>
    <w:rsid w:val="000D5C38"/>
    <w:rsid w:val="000E3339"/>
    <w:rsid w:val="000E40C2"/>
    <w:rsid w:val="000E4117"/>
    <w:rsid w:val="000E4A57"/>
    <w:rsid w:val="000E5990"/>
    <w:rsid w:val="000E6228"/>
    <w:rsid w:val="000F5021"/>
    <w:rsid w:val="000F6307"/>
    <w:rsid w:val="000F668D"/>
    <w:rsid w:val="00101838"/>
    <w:rsid w:val="0010621D"/>
    <w:rsid w:val="00106499"/>
    <w:rsid w:val="00106CBA"/>
    <w:rsid w:val="00112F3D"/>
    <w:rsid w:val="00113B43"/>
    <w:rsid w:val="001142EA"/>
    <w:rsid w:val="001155E8"/>
    <w:rsid w:val="001208EF"/>
    <w:rsid w:val="00121511"/>
    <w:rsid w:val="00127932"/>
    <w:rsid w:val="00135FC1"/>
    <w:rsid w:val="00137BD5"/>
    <w:rsid w:val="00141D9B"/>
    <w:rsid w:val="0014297A"/>
    <w:rsid w:val="00143E8B"/>
    <w:rsid w:val="001449FB"/>
    <w:rsid w:val="001453D4"/>
    <w:rsid w:val="001507DA"/>
    <w:rsid w:val="00151AD2"/>
    <w:rsid w:val="00157053"/>
    <w:rsid w:val="00164431"/>
    <w:rsid w:val="00166D82"/>
    <w:rsid w:val="00166FE0"/>
    <w:rsid w:val="00167B08"/>
    <w:rsid w:val="0017093C"/>
    <w:rsid w:val="001766C3"/>
    <w:rsid w:val="0018135D"/>
    <w:rsid w:val="00185400"/>
    <w:rsid w:val="00185B04"/>
    <w:rsid w:val="00186C7A"/>
    <w:rsid w:val="001870E3"/>
    <w:rsid w:val="00195418"/>
    <w:rsid w:val="00197C0C"/>
    <w:rsid w:val="001A7E7C"/>
    <w:rsid w:val="001B5C09"/>
    <w:rsid w:val="001C0E6B"/>
    <w:rsid w:val="001C137B"/>
    <w:rsid w:val="001C20ED"/>
    <w:rsid w:val="001C2B2E"/>
    <w:rsid w:val="001C6D56"/>
    <w:rsid w:val="001D36A8"/>
    <w:rsid w:val="001D48E9"/>
    <w:rsid w:val="001D49D8"/>
    <w:rsid w:val="001E0973"/>
    <w:rsid w:val="001E0AFF"/>
    <w:rsid w:val="001E163D"/>
    <w:rsid w:val="001E57A7"/>
    <w:rsid w:val="001F1CD2"/>
    <w:rsid w:val="001F33DC"/>
    <w:rsid w:val="001F3A22"/>
    <w:rsid w:val="001F66E5"/>
    <w:rsid w:val="00203852"/>
    <w:rsid w:val="002105E0"/>
    <w:rsid w:val="00217C5B"/>
    <w:rsid w:val="00220777"/>
    <w:rsid w:val="00221CAB"/>
    <w:rsid w:val="00225C01"/>
    <w:rsid w:val="0023366B"/>
    <w:rsid w:val="002366B6"/>
    <w:rsid w:val="0024152F"/>
    <w:rsid w:val="00242F40"/>
    <w:rsid w:val="0024482F"/>
    <w:rsid w:val="002452FB"/>
    <w:rsid w:val="00247465"/>
    <w:rsid w:val="00250BB0"/>
    <w:rsid w:val="00251766"/>
    <w:rsid w:val="00252D58"/>
    <w:rsid w:val="002535A2"/>
    <w:rsid w:val="002537EB"/>
    <w:rsid w:val="00256867"/>
    <w:rsid w:val="00257336"/>
    <w:rsid w:val="00261FBB"/>
    <w:rsid w:val="00262621"/>
    <w:rsid w:val="002629EE"/>
    <w:rsid w:val="00266B3F"/>
    <w:rsid w:val="00270787"/>
    <w:rsid w:val="00276441"/>
    <w:rsid w:val="00277710"/>
    <w:rsid w:val="00281B14"/>
    <w:rsid w:val="00281B85"/>
    <w:rsid w:val="002834F6"/>
    <w:rsid w:val="00284903"/>
    <w:rsid w:val="00292481"/>
    <w:rsid w:val="00294A36"/>
    <w:rsid w:val="00296595"/>
    <w:rsid w:val="00296EA2"/>
    <w:rsid w:val="00296F57"/>
    <w:rsid w:val="002976A6"/>
    <w:rsid w:val="002A13DC"/>
    <w:rsid w:val="002A75FB"/>
    <w:rsid w:val="002B30E3"/>
    <w:rsid w:val="002B450D"/>
    <w:rsid w:val="002B4945"/>
    <w:rsid w:val="002B4B68"/>
    <w:rsid w:val="002B6113"/>
    <w:rsid w:val="002B640C"/>
    <w:rsid w:val="002B716E"/>
    <w:rsid w:val="002C3090"/>
    <w:rsid w:val="002C7CFA"/>
    <w:rsid w:val="002D540C"/>
    <w:rsid w:val="002E0C32"/>
    <w:rsid w:val="002E10DE"/>
    <w:rsid w:val="002E6CC5"/>
    <w:rsid w:val="002F0975"/>
    <w:rsid w:val="002F0C9A"/>
    <w:rsid w:val="002F19B3"/>
    <w:rsid w:val="00304EF9"/>
    <w:rsid w:val="00307F8E"/>
    <w:rsid w:val="003123A3"/>
    <w:rsid w:val="003123DC"/>
    <w:rsid w:val="0031704D"/>
    <w:rsid w:val="003179E0"/>
    <w:rsid w:val="003206BB"/>
    <w:rsid w:val="00320904"/>
    <w:rsid w:val="00321073"/>
    <w:rsid w:val="00333785"/>
    <w:rsid w:val="003518C6"/>
    <w:rsid w:val="00353149"/>
    <w:rsid w:val="0035321F"/>
    <w:rsid w:val="00353A6C"/>
    <w:rsid w:val="0035677C"/>
    <w:rsid w:val="00361573"/>
    <w:rsid w:val="00364645"/>
    <w:rsid w:val="0036603F"/>
    <w:rsid w:val="0037102B"/>
    <w:rsid w:val="00371296"/>
    <w:rsid w:val="00371E48"/>
    <w:rsid w:val="00372EF8"/>
    <w:rsid w:val="003752E4"/>
    <w:rsid w:val="00376146"/>
    <w:rsid w:val="00383C06"/>
    <w:rsid w:val="0038500A"/>
    <w:rsid w:val="00386891"/>
    <w:rsid w:val="00393546"/>
    <w:rsid w:val="00394472"/>
    <w:rsid w:val="00396C1C"/>
    <w:rsid w:val="0039726C"/>
    <w:rsid w:val="003A13AF"/>
    <w:rsid w:val="003A28D5"/>
    <w:rsid w:val="003A4064"/>
    <w:rsid w:val="003A52C9"/>
    <w:rsid w:val="003C4FA0"/>
    <w:rsid w:val="003C509E"/>
    <w:rsid w:val="003C677E"/>
    <w:rsid w:val="003C7D5A"/>
    <w:rsid w:val="003D05D5"/>
    <w:rsid w:val="003D1ECF"/>
    <w:rsid w:val="003D1FB3"/>
    <w:rsid w:val="003D45ED"/>
    <w:rsid w:val="003D654A"/>
    <w:rsid w:val="003E2020"/>
    <w:rsid w:val="003E2F35"/>
    <w:rsid w:val="003E7305"/>
    <w:rsid w:val="003F04A2"/>
    <w:rsid w:val="003F0EB0"/>
    <w:rsid w:val="003F0F50"/>
    <w:rsid w:val="003F1521"/>
    <w:rsid w:val="0040038E"/>
    <w:rsid w:val="00402F00"/>
    <w:rsid w:val="00407014"/>
    <w:rsid w:val="0041169D"/>
    <w:rsid w:val="00412644"/>
    <w:rsid w:val="00412E7E"/>
    <w:rsid w:val="00416308"/>
    <w:rsid w:val="00416F53"/>
    <w:rsid w:val="004238D1"/>
    <w:rsid w:val="00423C91"/>
    <w:rsid w:val="004329C6"/>
    <w:rsid w:val="00433F57"/>
    <w:rsid w:val="00434D1F"/>
    <w:rsid w:val="00435109"/>
    <w:rsid w:val="004405D0"/>
    <w:rsid w:val="00440E09"/>
    <w:rsid w:val="004455E1"/>
    <w:rsid w:val="00451483"/>
    <w:rsid w:val="00452167"/>
    <w:rsid w:val="00457723"/>
    <w:rsid w:val="00460D17"/>
    <w:rsid w:val="00466AE1"/>
    <w:rsid w:val="004712E7"/>
    <w:rsid w:val="00476946"/>
    <w:rsid w:val="00477F14"/>
    <w:rsid w:val="00477FA5"/>
    <w:rsid w:val="004804D0"/>
    <w:rsid w:val="00485863"/>
    <w:rsid w:val="004864B2"/>
    <w:rsid w:val="00487D81"/>
    <w:rsid w:val="004948B1"/>
    <w:rsid w:val="0049672F"/>
    <w:rsid w:val="004A2776"/>
    <w:rsid w:val="004A717F"/>
    <w:rsid w:val="004A7BD6"/>
    <w:rsid w:val="004B156A"/>
    <w:rsid w:val="004B2478"/>
    <w:rsid w:val="004B403A"/>
    <w:rsid w:val="004B4824"/>
    <w:rsid w:val="004B6C50"/>
    <w:rsid w:val="004B7390"/>
    <w:rsid w:val="004C0BEB"/>
    <w:rsid w:val="004C1341"/>
    <w:rsid w:val="004C40A9"/>
    <w:rsid w:val="004C606B"/>
    <w:rsid w:val="004D0623"/>
    <w:rsid w:val="004D11CF"/>
    <w:rsid w:val="004D5536"/>
    <w:rsid w:val="004D6A1E"/>
    <w:rsid w:val="004D73C1"/>
    <w:rsid w:val="004E3FBE"/>
    <w:rsid w:val="004E7643"/>
    <w:rsid w:val="004E7FF9"/>
    <w:rsid w:val="004F1A7E"/>
    <w:rsid w:val="004F26F6"/>
    <w:rsid w:val="00502639"/>
    <w:rsid w:val="0051014E"/>
    <w:rsid w:val="00513A71"/>
    <w:rsid w:val="005155A3"/>
    <w:rsid w:val="005156B7"/>
    <w:rsid w:val="00517616"/>
    <w:rsid w:val="00524250"/>
    <w:rsid w:val="005352DC"/>
    <w:rsid w:val="00537FE0"/>
    <w:rsid w:val="00540555"/>
    <w:rsid w:val="00540D54"/>
    <w:rsid w:val="0054117E"/>
    <w:rsid w:val="00542703"/>
    <w:rsid w:val="005456A5"/>
    <w:rsid w:val="0054602A"/>
    <w:rsid w:val="0055736D"/>
    <w:rsid w:val="0056496E"/>
    <w:rsid w:val="00567AE4"/>
    <w:rsid w:val="005768E5"/>
    <w:rsid w:val="00577E94"/>
    <w:rsid w:val="00581272"/>
    <w:rsid w:val="0058291F"/>
    <w:rsid w:val="0058496F"/>
    <w:rsid w:val="005919C2"/>
    <w:rsid w:val="00594CBC"/>
    <w:rsid w:val="00597FAE"/>
    <w:rsid w:val="005A1DFA"/>
    <w:rsid w:val="005A2DF9"/>
    <w:rsid w:val="005A58E9"/>
    <w:rsid w:val="005A770C"/>
    <w:rsid w:val="005B2873"/>
    <w:rsid w:val="005B4421"/>
    <w:rsid w:val="005B59C3"/>
    <w:rsid w:val="005B5E77"/>
    <w:rsid w:val="005B6755"/>
    <w:rsid w:val="005B75DD"/>
    <w:rsid w:val="005C3EAD"/>
    <w:rsid w:val="005C5B17"/>
    <w:rsid w:val="005C6D21"/>
    <w:rsid w:val="005C75D7"/>
    <w:rsid w:val="005D0CCB"/>
    <w:rsid w:val="005D3C1D"/>
    <w:rsid w:val="005E0CCD"/>
    <w:rsid w:val="005E4949"/>
    <w:rsid w:val="005E6D7E"/>
    <w:rsid w:val="005F726C"/>
    <w:rsid w:val="0060007E"/>
    <w:rsid w:val="00604F7D"/>
    <w:rsid w:val="00605380"/>
    <w:rsid w:val="00605BD2"/>
    <w:rsid w:val="00606180"/>
    <w:rsid w:val="0061271D"/>
    <w:rsid w:val="00614C34"/>
    <w:rsid w:val="0061504B"/>
    <w:rsid w:val="00616A4C"/>
    <w:rsid w:val="006203C1"/>
    <w:rsid w:val="00620C16"/>
    <w:rsid w:val="0062265B"/>
    <w:rsid w:val="0062455B"/>
    <w:rsid w:val="0062455F"/>
    <w:rsid w:val="0063247D"/>
    <w:rsid w:val="00632F14"/>
    <w:rsid w:val="00640FAD"/>
    <w:rsid w:val="00646800"/>
    <w:rsid w:val="0064760B"/>
    <w:rsid w:val="00654373"/>
    <w:rsid w:val="00655D4A"/>
    <w:rsid w:val="00655ED6"/>
    <w:rsid w:val="006611CA"/>
    <w:rsid w:val="00674FAD"/>
    <w:rsid w:val="00675449"/>
    <w:rsid w:val="00677737"/>
    <w:rsid w:val="0068259B"/>
    <w:rsid w:val="006826EA"/>
    <w:rsid w:val="006932EE"/>
    <w:rsid w:val="00693785"/>
    <w:rsid w:val="00693A6E"/>
    <w:rsid w:val="006A095C"/>
    <w:rsid w:val="006A4417"/>
    <w:rsid w:val="006B1EF2"/>
    <w:rsid w:val="006B2157"/>
    <w:rsid w:val="006B30C0"/>
    <w:rsid w:val="006B4A7B"/>
    <w:rsid w:val="006B4E35"/>
    <w:rsid w:val="006B6ACE"/>
    <w:rsid w:val="006C0210"/>
    <w:rsid w:val="006C1F42"/>
    <w:rsid w:val="006C2598"/>
    <w:rsid w:val="006C5AF7"/>
    <w:rsid w:val="006C76A6"/>
    <w:rsid w:val="006D53EC"/>
    <w:rsid w:val="006D5419"/>
    <w:rsid w:val="006D6E89"/>
    <w:rsid w:val="006E24ED"/>
    <w:rsid w:val="006E4A53"/>
    <w:rsid w:val="006F01C4"/>
    <w:rsid w:val="006F05D4"/>
    <w:rsid w:val="006F1915"/>
    <w:rsid w:val="006F1AB8"/>
    <w:rsid w:val="006F2262"/>
    <w:rsid w:val="006F2283"/>
    <w:rsid w:val="006F34BF"/>
    <w:rsid w:val="006F3585"/>
    <w:rsid w:val="00702A13"/>
    <w:rsid w:val="0070792B"/>
    <w:rsid w:val="00712FAD"/>
    <w:rsid w:val="00720042"/>
    <w:rsid w:val="00720553"/>
    <w:rsid w:val="00724EA9"/>
    <w:rsid w:val="007255FE"/>
    <w:rsid w:val="007274DA"/>
    <w:rsid w:val="00727D24"/>
    <w:rsid w:val="00730D5A"/>
    <w:rsid w:val="00734882"/>
    <w:rsid w:val="00737C6B"/>
    <w:rsid w:val="0074301F"/>
    <w:rsid w:val="007518A2"/>
    <w:rsid w:val="007526C8"/>
    <w:rsid w:val="00753E67"/>
    <w:rsid w:val="00753EAE"/>
    <w:rsid w:val="00755B1F"/>
    <w:rsid w:val="007572F7"/>
    <w:rsid w:val="007605DC"/>
    <w:rsid w:val="00761F1D"/>
    <w:rsid w:val="0076395A"/>
    <w:rsid w:val="007651B9"/>
    <w:rsid w:val="007661B4"/>
    <w:rsid w:val="00766AA8"/>
    <w:rsid w:val="00767282"/>
    <w:rsid w:val="007702AC"/>
    <w:rsid w:val="0077056F"/>
    <w:rsid w:val="00770C93"/>
    <w:rsid w:val="00771D2C"/>
    <w:rsid w:val="00772ACC"/>
    <w:rsid w:val="00777D7B"/>
    <w:rsid w:val="00780652"/>
    <w:rsid w:val="00780EE5"/>
    <w:rsid w:val="00782024"/>
    <w:rsid w:val="007930BB"/>
    <w:rsid w:val="00794827"/>
    <w:rsid w:val="007961CA"/>
    <w:rsid w:val="007A2B43"/>
    <w:rsid w:val="007A2FCE"/>
    <w:rsid w:val="007A66D0"/>
    <w:rsid w:val="007A6D8E"/>
    <w:rsid w:val="007B18A0"/>
    <w:rsid w:val="007B3CF9"/>
    <w:rsid w:val="007B6114"/>
    <w:rsid w:val="007B6C4A"/>
    <w:rsid w:val="007C0C3C"/>
    <w:rsid w:val="007C18A1"/>
    <w:rsid w:val="007C212B"/>
    <w:rsid w:val="007C2529"/>
    <w:rsid w:val="007C2CEA"/>
    <w:rsid w:val="007C346D"/>
    <w:rsid w:val="007C68AE"/>
    <w:rsid w:val="007D30FF"/>
    <w:rsid w:val="007D5C30"/>
    <w:rsid w:val="007E1EFF"/>
    <w:rsid w:val="007E53DB"/>
    <w:rsid w:val="007E7501"/>
    <w:rsid w:val="007F1553"/>
    <w:rsid w:val="007F5C12"/>
    <w:rsid w:val="00802D0C"/>
    <w:rsid w:val="00803A5C"/>
    <w:rsid w:val="00803CE1"/>
    <w:rsid w:val="00804E01"/>
    <w:rsid w:val="008060D0"/>
    <w:rsid w:val="0081063C"/>
    <w:rsid w:val="0081064B"/>
    <w:rsid w:val="0081775C"/>
    <w:rsid w:val="00817AB4"/>
    <w:rsid w:val="00821058"/>
    <w:rsid w:val="008273A4"/>
    <w:rsid w:val="00830273"/>
    <w:rsid w:val="008430D4"/>
    <w:rsid w:val="00845A6B"/>
    <w:rsid w:val="00845B45"/>
    <w:rsid w:val="00851ABB"/>
    <w:rsid w:val="00852297"/>
    <w:rsid w:val="0085618D"/>
    <w:rsid w:val="00857A22"/>
    <w:rsid w:val="00860302"/>
    <w:rsid w:val="00860B8B"/>
    <w:rsid w:val="0086163A"/>
    <w:rsid w:val="00863A58"/>
    <w:rsid w:val="00865F8B"/>
    <w:rsid w:val="00866769"/>
    <w:rsid w:val="00867130"/>
    <w:rsid w:val="0086770F"/>
    <w:rsid w:val="00867F55"/>
    <w:rsid w:val="00872BD8"/>
    <w:rsid w:val="008736F7"/>
    <w:rsid w:val="00873E0E"/>
    <w:rsid w:val="00875993"/>
    <w:rsid w:val="00877980"/>
    <w:rsid w:val="00881FED"/>
    <w:rsid w:val="0088612B"/>
    <w:rsid w:val="00886BE9"/>
    <w:rsid w:val="0089102F"/>
    <w:rsid w:val="00892998"/>
    <w:rsid w:val="0089362E"/>
    <w:rsid w:val="00893B84"/>
    <w:rsid w:val="008A2297"/>
    <w:rsid w:val="008A347A"/>
    <w:rsid w:val="008A4802"/>
    <w:rsid w:val="008A4C85"/>
    <w:rsid w:val="008B0497"/>
    <w:rsid w:val="008B1676"/>
    <w:rsid w:val="008B2544"/>
    <w:rsid w:val="008B3243"/>
    <w:rsid w:val="008B538B"/>
    <w:rsid w:val="008C01D2"/>
    <w:rsid w:val="008C0BE8"/>
    <w:rsid w:val="008C3651"/>
    <w:rsid w:val="008C39C8"/>
    <w:rsid w:val="008C3D5C"/>
    <w:rsid w:val="008C55DA"/>
    <w:rsid w:val="008D30F0"/>
    <w:rsid w:val="008D512D"/>
    <w:rsid w:val="008E33ED"/>
    <w:rsid w:val="008E3B8C"/>
    <w:rsid w:val="008E7492"/>
    <w:rsid w:val="008F07D7"/>
    <w:rsid w:val="008F25EC"/>
    <w:rsid w:val="008F2662"/>
    <w:rsid w:val="008F5DA4"/>
    <w:rsid w:val="008F75C3"/>
    <w:rsid w:val="008F7811"/>
    <w:rsid w:val="008F7D86"/>
    <w:rsid w:val="009021EA"/>
    <w:rsid w:val="00902D60"/>
    <w:rsid w:val="00914623"/>
    <w:rsid w:val="00917642"/>
    <w:rsid w:val="009176B6"/>
    <w:rsid w:val="00926E10"/>
    <w:rsid w:val="0093383C"/>
    <w:rsid w:val="00936F77"/>
    <w:rsid w:val="00943DD0"/>
    <w:rsid w:val="00946644"/>
    <w:rsid w:val="0095064F"/>
    <w:rsid w:val="009511BD"/>
    <w:rsid w:val="0095369D"/>
    <w:rsid w:val="009576D7"/>
    <w:rsid w:val="00961B71"/>
    <w:rsid w:val="0096715B"/>
    <w:rsid w:val="0097032A"/>
    <w:rsid w:val="0097342D"/>
    <w:rsid w:val="00976CF7"/>
    <w:rsid w:val="00977C92"/>
    <w:rsid w:val="00980075"/>
    <w:rsid w:val="00981364"/>
    <w:rsid w:val="00981674"/>
    <w:rsid w:val="00983EBB"/>
    <w:rsid w:val="0098463D"/>
    <w:rsid w:val="00993160"/>
    <w:rsid w:val="00995BB4"/>
    <w:rsid w:val="009A466A"/>
    <w:rsid w:val="009A540E"/>
    <w:rsid w:val="009A625F"/>
    <w:rsid w:val="009B4E11"/>
    <w:rsid w:val="009B5945"/>
    <w:rsid w:val="009B7DAE"/>
    <w:rsid w:val="009C1305"/>
    <w:rsid w:val="009C1667"/>
    <w:rsid w:val="009C35C2"/>
    <w:rsid w:val="009C6100"/>
    <w:rsid w:val="009D02F1"/>
    <w:rsid w:val="009D6110"/>
    <w:rsid w:val="009E05A2"/>
    <w:rsid w:val="009E56A4"/>
    <w:rsid w:val="009E70C9"/>
    <w:rsid w:val="009E7633"/>
    <w:rsid w:val="00A0461B"/>
    <w:rsid w:val="00A064FB"/>
    <w:rsid w:val="00A12167"/>
    <w:rsid w:val="00A1242C"/>
    <w:rsid w:val="00A14795"/>
    <w:rsid w:val="00A17639"/>
    <w:rsid w:val="00A204DE"/>
    <w:rsid w:val="00A20861"/>
    <w:rsid w:val="00A21D3D"/>
    <w:rsid w:val="00A234FC"/>
    <w:rsid w:val="00A23B5E"/>
    <w:rsid w:val="00A27730"/>
    <w:rsid w:val="00A34574"/>
    <w:rsid w:val="00A36049"/>
    <w:rsid w:val="00A417C6"/>
    <w:rsid w:val="00A45CBC"/>
    <w:rsid w:val="00A50C0C"/>
    <w:rsid w:val="00A52577"/>
    <w:rsid w:val="00A535B0"/>
    <w:rsid w:val="00A55334"/>
    <w:rsid w:val="00A60AB5"/>
    <w:rsid w:val="00A623A5"/>
    <w:rsid w:val="00A6550B"/>
    <w:rsid w:val="00A65E3C"/>
    <w:rsid w:val="00A66221"/>
    <w:rsid w:val="00A67B1D"/>
    <w:rsid w:val="00A703A9"/>
    <w:rsid w:val="00A81984"/>
    <w:rsid w:val="00A84B06"/>
    <w:rsid w:val="00A87D22"/>
    <w:rsid w:val="00A904B4"/>
    <w:rsid w:val="00A91B94"/>
    <w:rsid w:val="00A94FB1"/>
    <w:rsid w:val="00A96519"/>
    <w:rsid w:val="00A96910"/>
    <w:rsid w:val="00AA01F9"/>
    <w:rsid w:val="00AA2328"/>
    <w:rsid w:val="00AA66D5"/>
    <w:rsid w:val="00AB1E87"/>
    <w:rsid w:val="00AB4FB7"/>
    <w:rsid w:val="00AC153E"/>
    <w:rsid w:val="00AD1917"/>
    <w:rsid w:val="00AD2CDD"/>
    <w:rsid w:val="00AD40CF"/>
    <w:rsid w:val="00AD4E62"/>
    <w:rsid w:val="00AD4FA4"/>
    <w:rsid w:val="00AD697E"/>
    <w:rsid w:val="00AE48D8"/>
    <w:rsid w:val="00AE4CA4"/>
    <w:rsid w:val="00AE55DF"/>
    <w:rsid w:val="00AF1BF6"/>
    <w:rsid w:val="00AF2DD1"/>
    <w:rsid w:val="00AF3274"/>
    <w:rsid w:val="00AF625B"/>
    <w:rsid w:val="00B059EA"/>
    <w:rsid w:val="00B12DDB"/>
    <w:rsid w:val="00B13750"/>
    <w:rsid w:val="00B1676C"/>
    <w:rsid w:val="00B17941"/>
    <w:rsid w:val="00B20069"/>
    <w:rsid w:val="00B30EFA"/>
    <w:rsid w:val="00B33A48"/>
    <w:rsid w:val="00B42DAA"/>
    <w:rsid w:val="00B433C2"/>
    <w:rsid w:val="00B4420A"/>
    <w:rsid w:val="00B447E7"/>
    <w:rsid w:val="00B519BA"/>
    <w:rsid w:val="00B55A4F"/>
    <w:rsid w:val="00B55B4E"/>
    <w:rsid w:val="00B56339"/>
    <w:rsid w:val="00B62E51"/>
    <w:rsid w:val="00B64DA2"/>
    <w:rsid w:val="00B65AD9"/>
    <w:rsid w:val="00B70BAB"/>
    <w:rsid w:val="00B71CB4"/>
    <w:rsid w:val="00B8302B"/>
    <w:rsid w:val="00B84425"/>
    <w:rsid w:val="00B84B2C"/>
    <w:rsid w:val="00B87E61"/>
    <w:rsid w:val="00B949A9"/>
    <w:rsid w:val="00B95003"/>
    <w:rsid w:val="00BA2070"/>
    <w:rsid w:val="00BA2836"/>
    <w:rsid w:val="00BA6104"/>
    <w:rsid w:val="00BB048F"/>
    <w:rsid w:val="00BB4694"/>
    <w:rsid w:val="00BB65C7"/>
    <w:rsid w:val="00BC0178"/>
    <w:rsid w:val="00BC2700"/>
    <w:rsid w:val="00BC28D1"/>
    <w:rsid w:val="00BC38DE"/>
    <w:rsid w:val="00BC4836"/>
    <w:rsid w:val="00BD350C"/>
    <w:rsid w:val="00BD7090"/>
    <w:rsid w:val="00BE02C5"/>
    <w:rsid w:val="00BE1771"/>
    <w:rsid w:val="00BE2662"/>
    <w:rsid w:val="00BE4221"/>
    <w:rsid w:val="00BE4689"/>
    <w:rsid w:val="00BE50C0"/>
    <w:rsid w:val="00BE5836"/>
    <w:rsid w:val="00BF252F"/>
    <w:rsid w:val="00C01BFD"/>
    <w:rsid w:val="00C0278C"/>
    <w:rsid w:val="00C05F5E"/>
    <w:rsid w:val="00C06720"/>
    <w:rsid w:val="00C06D48"/>
    <w:rsid w:val="00C10C25"/>
    <w:rsid w:val="00C13210"/>
    <w:rsid w:val="00C15385"/>
    <w:rsid w:val="00C169AA"/>
    <w:rsid w:val="00C23C05"/>
    <w:rsid w:val="00C30EBF"/>
    <w:rsid w:val="00C3290B"/>
    <w:rsid w:val="00C32D38"/>
    <w:rsid w:val="00C3302F"/>
    <w:rsid w:val="00C34CA4"/>
    <w:rsid w:val="00C34EAC"/>
    <w:rsid w:val="00C44EF8"/>
    <w:rsid w:val="00C505FB"/>
    <w:rsid w:val="00C51A19"/>
    <w:rsid w:val="00C54502"/>
    <w:rsid w:val="00C622EB"/>
    <w:rsid w:val="00C66BE6"/>
    <w:rsid w:val="00C74550"/>
    <w:rsid w:val="00C767AC"/>
    <w:rsid w:val="00C77690"/>
    <w:rsid w:val="00C93448"/>
    <w:rsid w:val="00C93B63"/>
    <w:rsid w:val="00C96A4A"/>
    <w:rsid w:val="00CA1B72"/>
    <w:rsid w:val="00CA1D87"/>
    <w:rsid w:val="00CA2531"/>
    <w:rsid w:val="00CA3C10"/>
    <w:rsid w:val="00CA3D05"/>
    <w:rsid w:val="00CA481B"/>
    <w:rsid w:val="00CA5EB4"/>
    <w:rsid w:val="00CB165E"/>
    <w:rsid w:val="00CB38F5"/>
    <w:rsid w:val="00CB41C1"/>
    <w:rsid w:val="00CB49B8"/>
    <w:rsid w:val="00CB5587"/>
    <w:rsid w:val="00CC22D5"/>
    <w:rsid w:val="00CD0C30"/>
    <w:rsid w:val="00CD1B51"/>
    <w:rsid w:val="00CE361E"/>
    <w:rsid w:val="00CF11C0"/>
    <w:rsid w:val="00CF1636"/>
    <w:rsid w:val="00CF381E"/>
    <w:rsid w:val="00CF3D27"/>
    <w:rsid w:val="00CF57F9"/>
    <w:rsid w:val="00CF7770"/>
    <w:rsid w:val="00D05748"/>
    <w:rsid w:val="00D079AE"/>
    <w:rsid w:val="00D119AE"/>
    <w:rsid w:val="00D13176"/>
    <w:rsid w:val="00D13DCF"/>
    <w:rsid w:val="00D14CCB"/>
    <w:rsid w:val="00D20713"/>
    <w:rsid w:val="00D2309E"/>
    <w:rsid w:val="00D262FF"/>
    <w:rsid w:val="00D26ED4"/>
    <w:rsid w:val="00D27C9A"/>
    <w:rsid w:val="00D30F0B"/>
    <w:rsid w:val="00D35AED"/>
    <w:rsid w:val="00D35ED6"/>
    <w:rsid w:val="00D41B12"/>
    <w:rsid w:val="00D43586"/>
    <w:rsid w:val="00D469D3"/>
    <w:rsid w:val="00D548DA"/>
    <w:rsid w:val="00D54E47"/>
    <w:rsid w:val="00D56765"/>
    <w:rsid w:val="00D60FD1"/>
    <w:rsid w:val="00D67F3C"/>
    <w:rsid w:val="00D70FDF"/>
    <w:rsid w:val="00D71F71"/>
    <w:rsid w:val="00D80D98"/>
    <w:rsid w:val="00D825D0"/>
    <w:rsid w:val="00D83080"/>
    <w:rsid w:val="00D832B4"/>
    <w:rsid w:val="00D83FE6"/>
    <w:rsid w:val="00D844A6"/>
    <w:rsid w:val="00D8663C"/>
    <w:rsid w:val="00D917C2"/>
    <w:rsid w:val="00D926E9"/>
    <w:rsid w:val="00D928C3"/>
    <w:rsid w:val="00D94C84"/>
    <w:rsid w:val="00DA0AF4"/>
    <w:rsid w:val="00DA2D25"/>
    <w:rsid w:val="00DA7A3C"/>
    <w:rsid w:val="00DB15EF"/>
    <w:rsid w:val="00DB4829"/>
    <w:rsid w:val="00DB4E6F"/>
    <w:rsid w:val="00DB7AEA"/>
    <w:rsid w:val="00DC0EA0"/>
    <w:rsid w:val="00DC213B"/>
    <w:rsid w:val="00DC324E"/>
    <w:rsid w:val="00DC4A24"/>
    <w:rsid w:val="00DC4B78"/>
    <w:rsid w:val="00DD15F0"/>
    <w:rsid w:val="00DD5FC0"/>
    <w:rsid w:val="00DD6F2A"/>
    <w:rsid w:val="00DE09B6"/>
    <w:rsid w:val="00DE2B6D"/>
    <w:rsid w:val="00DE3704"/>
    <w:rsid w:val="00DF2A3C"/>
    <w:rsid w:val="00DF5406"/>
    <w:rsid w:val="00DF6F39"/>
    <w:rsid w:val="00E03826"/>
    <w:rsid w:val="00E046D5"/>
    <w:rsid w:val="00E050D7"/>
    <w:rsid w:val="00E0529C"/>
    <w:rsid w:val="00E07BDC"/>
    <w:rsid w:val="00E10E77"/>
    <w:rsid w:val="00E1297E"/>
    <w:rsid w:val="00E17CD0"/>
    <w:rsid w:val="00E2066C"/>
    <w:rsid w:val="00E36D72"/>
    <w:rsid w:val="00E42C62"/>
    <w:rsid w:val="00E46C45"/>
    <w:rsid w:val="00E505B0"/>
    <w:rsid w:val="00E56084"/>
    <w:rsid w:val="00E60132"/>
    <w:rsid w:val="00E601C4"/>
    <w:rsid w:val="00E62804"/>
    <w:rsid w:val="00E62BB1"/>
    <w:rsid w:val="00E670E1"/>
    <w:rsid w:val="00E71272"/>
    <w:rsid w:val="00E75BEA"/>
    <w:rsid w:val="00E90802"/>
    <w:rsid w:val="00E9080E"/>
    <w:rsid w:val="00E91D3D"/>
    <w:rsid w:val="00E924FE"/>
    <w:rsid w:val="00EB04B2"/>
    <w:rsid w:val="00EB1A61"/>
    <w:rsid w:val="00EB2F47"/>
    <w:rsid w:val="00EB66B8"/>
    <w:rsid w:val="00EC593F"/>
    <w:rsid w:val="00EC5E28"/>
    <w:rsid w:val="00EC75BB"/>
    <w:rsid w:val="00ED09C3"/>
    <w:rsid w:val="00ED1222"/>
    <w:rsid w:val="00ED1A69"/>
    <w:rsid w:val="00ED25D0"/>
    <w:rsid w:val="00ED273B"/>
    <w:rsid w:val="00ED5EC1"/>
    <w:rsid w:val="00EE35CD"/>
    <w:rsid w:val="00EE48D9"/>
    <w:rsid w:val="00EE5665"/>
    <w:rsid w:val="00EE7915"/>
    <w:rsid w:val="00EF096B"/>
    <w:rsid w:val="00EF1EE4"/>
    <w:rsid w:val="00EF516D"/>
    <w:rsid w:val="00EF7C76"/>
    <w:rsid w:val="00F00644"/>
    <w:rsid w:val="00F007F5"/>
    <w:rsid w:val="00F011A7"/>
    <w:rsid w:val="00F02876"/>
    <w:rsid w:val="00F122FA"/>
    <w:rsid w:val="00F14134"/>
    <w:rsid w:val="00F14B44"/>
    <w:rsid w:val="00F16A60"/>
    <w:rsid w:val="00F17844"/>
    <w:rsid w:val="00F315B1"/>
    <w:rsid w:val="00F32A2D"/>
    <w:rsid w:val="00F40556"/>
    <w:rsid w:val="00F45C8B"/>
    <w:rsid w:val="00F50516"/>
    <w:rsid w:val="00F51B61"/>
    <w:rsid w:val="00F52139"/>
    <w:rsid w:val="00F542D7"/>
    <w:rsid w:val="00F56AAF"/>
    <w:rsid w:val="00F56AD4"/>
    <w:rsid w:val="00F61871"/>
    <w:rsid w:val="00F643E2"/>
    <w:rsid w:val="00F64D35"/>
    <w:rsid w:val="00F66A01"/>
    <w:rsid w:val="00F66FD6"/>
    <w:rsid w:val="00F83880"/>
    <w:rsid w:val="00F842F2"/>
    <w:rsid w:val="00F93A90"/>
    <w:rsid w:val="00F97EB3"/>
    <w:rsid w:val="00FA484B"/>
    <w:rsid w:val="00FA723B"/>
    <w:rsid w:val="00FB0408"/>
    <w:rsid w:val="00FB66C3"/>
    <w:rsid w:val="00FC200D"/>
    <w:rsid w:val="00FC67A6"/>
    <w:rsid w:val="00FC6A73"/>
    <w:rsid w:val="00FC7162"/>
    <w:rsid w:val="00FC7D54"/>
    <w:rsid w:val="00FD74E3"/>
    <w:rsid w:val="00FE2C57"/>
    <w:rsid w:val="00FE49EA"/>
    <w:rsid w:val="00FE5FD4"/>
    <w:rsid w:val="00FE7442"/>
    <w:rsid w:val="00FF4050"/>
    <w:rsid w:val="00FF458E"/>
    <w:rsid w:val="00FF7C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D9B60"/>
  <w15:docId w15:val="{6582A861-B73E-40B6-88C9-AF79A9EA1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56B7"/>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19</Pages>
  <Words>5406</Words>
  <Characters>30818</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9</cp:revision>
  <dcterms:created xsi:type="dcterms:W3CDTF">2021-11-17T05:57:00Z</dcterms:created>
  <dcterms:modified xsi:type="dcterms:W3CDTF">2021-11-17T06:15:00Z</dcterms:modified>
</cp:coreProperties>
</file>