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3" w:rsidRDefault="00F12C03">
      <w:pPr>
        <w:rPr>
          <w:rFonts w:ascii="Times New Roman" w:hAnsi="Times New Roman" w:cs="Times New Roman"/>
          <w:sz w:val="28"/>
          <w:szCs w:val="28"/>
        </w:rPr>
      </w:pPr>
      <w:r w:rsidRPr="00F12C03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43DC" w:rsidRPr="00FA43DC" w:rsidRDefault="00FA43DC" w:rsidP="00FA43DC">
      <w:pPr>
        <w:rPr>
          <w:rFonts w:ascii="Times New Roman" w:hAnsi="Times New Roman" w:cs="Times New Roman"/>
          <w:sz w:val="28"/>
          <w:szCs w:val="28"/>
        </w:rPr>
      </w:pPr>
      <w:r w:rsidRPr="00FA43DC">
        <w:rPr>
          <w:rFonts w:ascii="Times New Roman" w:hAnsi="Times New Roman" w:cs="Times New Roman"/>
          <w:sz w:val="28"/>
          <w:szCs w:val="28"/>
        </w:rPr>
        <w:t>1. Проаналізуйте діяльність державних органів</w:t>
      </w:r>
      <w:r>
        <w:rPr>
          <w:rFonts w:ascii="Times New Roman" w:hAnsi="Times New Roman" w:cs="Times New Roman"/>
          <w:sz w:val="28"/>
          <w:szCs w:val="28"/>
        </w:rPr>
        <w:t xml:space="preserve"> Харківської державної адміністрації у сфері туризму, інформацію про які надано у лекції</w:t>
      </w:r>
      <w:bookmarkStart w:id="0" w:name="_GoBack"/>
      <w:bookmarkEnd w:id="0"/>
      <w:r w:rsidRPr="00FA43DC">
        <w:rPr>
          <w:rFonts w:ascii="Times New Roman" w:hAnsi="Times New Roman" w:cs="Times New Roman"/>
          <w:sz w:val="28"/>
          <w:szCs w:val="28"/>
        </w:rPr>
        <w:t>.</w:t>
      </w:r>
    </w:p>
    <w:p w:rsidR="00FA43DC" w:rsidRPr="00FA43DC" w:rsidRDefault="00FA43DC" w:rsidP="00FA43DC">
      <w:pPr>
        <w:rPr>
          <w:rFonts w:ascii="Times New Roman" w:hAnsi="Times New Roman" w:cs="Times New Roman"/>
          <w:sz w:val="28"/>
          <w:szCs w:val="28"/>
        </w:rPr>
      </w:pPr>
      <w:r w:rsidRPr="00FA43DC">
        <w:rPr>
          <w:rFonts w:ascii="Times New Roman" w:hAnsi="Times New Roman" w:cs="Times New Roman"/>
          <w:sz w:val="28"/>
          <w:szCs w:val="28"/>
        </w:rPr>
        <w:t>2. Порівняйте їх функції, завдання, відповідальності.</w:t>
      </w:r>
    </w:p>
    <w:p w:rsidR="00F12C03" w:rsidRPr="00FA43DC" w:rsidRDefault="00FA43DC" w:rsidP="00FA43DC">
      <w:pPr>
        <w:rPr>
          <w:rFonts w:ascii="Times New Roman" w:hAnsi="Times New Roman" w:cs="Times New Roman"/>
          <w:sz w:val="28"/>
          <w:szCs w:val="28"/>
        </w:rPr>
      </w:pPr>
      <w:r w:rsidRPr="00FA43DC">
        <w:rPr>
          <w:rFonts w:ascii="Times New Roman" w:hAnsi="Times New Roman" w:cs="Times New Roman"/>
          <w:sz w:val="28"/>
          <w:szCs w:val="28"/>
        </w:rPr>
        <w:t>3. Прокоментуйте підпорядкованість органів на різних рівнях управління.</w:t>
      </w:r>
    </w:p>
    <w:sectPr w:rsidR="00F12C03" w:rsidRPr="00FA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55898"/>
    <w:multiLevelType w:val="hybridMultilevel"/>
    <w:tmpl w:val="403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0F"/>
    <w:rsid w:val="006A1A0F"/>
    <w:rsid w:val="00AD6A09"/>
    <w:rsid w:val="00F12C03"/>
    <w:rsid w:val="00F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59F6"/>
  <w15:chartTrackingRefBased/>
  <w15:docId w15:val="{AB5DBD24-44DA-4DB3-94F6-754C7CD3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2019-12-10T17:55:00Z</dcterms:created>
  <dcterms:modified xsi:type="dcterms:W3CDTF">2022-11-06T15:24:00Z</dcterms:modified>
</cp:coreProperties>
</file>