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25" w:rsidRPr="00820D25" w:rsidRDefault="00820D25" w:rsidP="00820D25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0D25">
        <w:rPr>
          <w:rFonts w:ascii="Times New Roman" w:hAnsi="Times New Roman" w:cs="Times New Roman"/>
          <w:sz w:val="28"/>
          <w:szCs w:val="28"/>
        </w:rPr>
        <w:t>Питання для самостійного опрацювання:</w:t>
      </w:r>
    </w:p>
    <w:p w:rsidR="00820D25" w:rsidRPr="00820D25" w:rsidRDefault="00820D25" w:rsidP="00820D25">
      <w:pPr>
        <w:ind w:left="720"/>
        <w:rPr>
          <w:rFonts w:ascii="Times New Roman" w:hAnsi="Times New Roman" w:cs="Times New Roman"/>
          <w:sz w:val="28"/>
          <w:szCs w:val="28"/>
        </w:rPr>
      </w:pPr>
    </w:p>
    <w:bookmarkEnd w:id="0"/>
    <w:p w:rsidR="00000000" w:rsidRPr="00820D25" w:rsidRDefault="00820D25" w:rsidP="00820D25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0D2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20D25">
        <w:rPr>
          <w:rFonts w:ascii="Times New Roman" w:hAnsi="Times New Roman" w:cs="Times New Roman"/>
          <w:sz w:val="28"/>
          <w:szCs w:val="28"/>
        </w:rPr>
        <w:t>Державна підтримка розвитку в’їзного туризму.</w:t>
      </w:r>
    </w:p>
    <w:p w:rsidR="00000000" w:rsidRPr="00820D25" w:rsidRDefault="00820D25" w:rsidP="00820D2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820D25">
        <w:rPr>
          <w:rFonts w:ascii="Times New Roman" w:hAnsi="Times New Roman" w:cs="Times New Roman"/>
          <w:sz w:val="28"/>
          <w:szCs w:val="28"/>
        </w:rPr>
        <w:t>2. Державна підтримка розвитку внутр</w:t>
      </w:r>
      <w:r w:rsidRPr="00820D25">
        <w:rPr>
          <w:rFonts w:ascii="Times New Roman" w:hAnsi="Times New Roman" w:cs="Times New Roman"/>
          <w:sz w:val="28"/>
          <w:szCs w:val="28"/>
        </w:rPr>
        <w:t>ішнього туризму.</w:t>
      </w:r>
    </w:p>
    <w:p w:rsidR="00000000" w:rsidRPr="00820D25" w:rsidRDefault="00820D25" w:rsidP="00820D25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0D25">
        <w:rPr>
          <w:rFonts w:ascii="Times New Roman" w:hAnsi="Times New Roman" w:cs="Times New Roman"/>
          <w:sz w:val="28"/>
          <w:szCs w:val="28"/>
        </w:rPr>
        <w:t>3. Тенденції розвитку в’їзного туризму в Україні та світі.</w:t>
      </w:r>
    </w:p>
    <w:p w:rsidR="00000000" w:rsidRPr="00820D25" w:rsidRDefault="00820D25" w:rsidP="00820D25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0D2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820D25">
        <w:rPr>
          <w:rFonts w:ascii="Times New Roman" w:hAnsi="Times New Roman" w:cs="Times New Roman"/>
          <w:sz w:val="28"/>
          <w:szCs w:val="28"/>
        </w:rPr>
        <w:t xml:space="preserve">Державна підтримка розвитку соціального </w:t>
      </w:r>
      <w:r w:rsidRPr="00820D25">
        <w:rPr>
          <w:rFonts w:ascii="Times New Roman" w:hAnsi="Times New Roman" w:cs="Times New Roman"/>
          <w:sz w:val="28"/>
          <w:szCs w:val="28"/>
          <w:lang w:val="ru-RU"/>
        </w:rPr>
        <w:t>туризму</w:t>
      </w:r>
      <w:r w:rsidRPr="00820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820D25" w:rsidRDefault="00820D25" w:rsidP="00820D25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0D2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820D25">
        <w:rPr>
          <w:rFonts w:ascii="Times New Roman" w:hAnsi="Times New Roman" w:cs="Times New Roman"/>
          <w:sz w:val="28"/>
          <w:szCs w:val="28"/>
        </w:rPr>
        <w:t>Державна підтримка розвитку сільського та зеленого (екологічного) туризму</w:t>
      </w:r>
    </w:p>
    <w:p w:rsidR="00872659" w:rsidRPr="00820D25" w:rsidRDefault="00872659">
      <w:pPr>
        <w:rPr>
          <w:rFonts w:ascii="Times New Roman" w:hAnsi="Times New Roman" w:cs="Times New Roman"/>
          <w:sz w:val="28"/>
          <w:szCs w:val="28"/>
        </w:rPr>
      </w:pPr>
    </w:p>
    <w:sectPr w:rsidR="00872659" w:rsidRPr="00820D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38E6"/>
    <w:multiLevelType w:val="hybridMultilevel"/>
    <w:tmpl w:val="3BCA4876"/>
    <w:lvl w:ilvl="0" w:tplc="5DEC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AA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E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3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C8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C9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27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C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A4"/>
    <w:rsid w:val="00820D25"/>
    <w:rsid w:val="008312A4"/>
    <w:rsid w:val="008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5223"/>
  <w15:chartTrackingRefBased/>
  <w15:docId w15:val="{3AB1412E-1B49-4864-B3D1-5796274A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2022-10-10T03:53:00Z</dcterms:created>
  <dcterms:modified xsi:type="dcterms:W3CDTF">2022-10-10T03:54:00Z</dcterms:modified>
</cp:coreProperties>
</file>