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CE0" w:rsidRPr="008F34E5" w:rsidRDefault="00A43CE0" w:rsidP="00A43CE0">
      <w:pPr>
        <w:spacing w:after="0" w:line="360" w:lineRule="auto"/>
        <w:ind w:firstLine="709"/>
        <w:jc w:val="center"/>
        <w:rPr>
          <w:rFonts w:ascii="Times New Roman" w:hAnsi="Times New Roman" w:cs="Times New Roman"/>
          <w:i/>
          <w:sz w:val="28"/>
          <w:szCs w:val="28"/>
          <w:lang w:val="uk-UA"/>
        </w:rPr>
      </w:pPr>
      <w:r w:rsidRPr="008F34E5">
        <w:rPr>
          <w:rFonts w:ascii="Times New Roman" w:hAnsi="Times New Roman" w:cs="Times New Roman"/>
          <w:i/>
          <w:sz w:val="28"/>
          <w:szCs w:val="28"/>
          <w:lang w:val="uk-UA"/>
        </w:rPr>
        <w:t>Практичне завдання 1.</w:t>
      </w:r>
    </w:p>
    <w:p w:rsidR="00A43CE0" w:rsidRPr="008F34E5" w:rsidRDefault="00A43CE0" w:rsidP="00A43CE0">
      <w:pPr>
        <w:spacing w:after="0" w:line="360" w:lineRule="auto"/>
        <w:ind w:firstLine="709"/>
        <w:jc w:val="both"/>
        <w:rPr>
          <w:rFonts w:ascii="Times New Roman" w:hAnsi="Times New Roman" w:cs="Times New Roman"/>
          <w:sz w:val="28"/>
          <w:szCs w:val="28"/>
          <w:lang w:val="uk-UA"/>
        </w:rPr>
      </w:pPr>
    </w:p>
    <w:p w:rsidR="00A43CE0" w:rsidRPr="008F34E5" w:rsidRDefault="002120B5" w:rsidP="00A43CE0">
      <w:pPr>
        <w:spacing w:after="0" w:line="360" w:lineRule="auto"/>
        <w:ind w:firstLine="709"/>
        <w:jc w:val="both"/>
        <w:rPr>
          <w:rFonts w:ascii="Times New Roman" w:hAnsi="Times New Roman" w:cs="Times New Roman"/>
          <w:sz w:val="28"/>
          <w:szCs w:val="28"/>
          <w:lang w:val="uk-UA"/>
        </w:rPr>
      </w:pPr>
      <w:r w:rsidRPr="008F34E5">
        <w:rPr>
          <w:rFonts w:ascii="Times New Roman" w:hAnsi="Times New Roman" w:cs="Times New Roman"/>
          <w:sz w:val="28"/>
          <w:szCs w:val="28"/>
          <w:lang w:val="uk-UA"/>
        </w:rPr>
        <w:t xml:space="preserve">Розробити бізнес-план відкриття міні заводу з виробництва натуральних соків. Описова частина обов’язково повинна включати SWOT аналіз, </w:t>
      </w:r>
      <w:proofErr w:type="spellStart"/>
      <w:r w:rsidRPr="008F34E5">
        <w:rPr>
          <w:rFonts w:ascii="Times New Roman" w:hAnsi="Times New Roman" w:cs="Times New Roman"/>
          <w:sz w:val="28"/>
          <w:szCs w:val="28"/>
          <w:lang w:val="uk-UA"/>
        </w:rPr>
        <w:t>аналіз</w:t>
      </w:r>
      <w:proofErr w:type="spellEnd"/>
      <w:r w:rsidRPr="008F34E5">
        <w:rPr>
          <w:rFonts w:ascii="Times New Roman" w:hAnsi="Times New Roman" w:cs="Times New Roman"/>
          <w:sz w:val="28"/>
          <w:szCs w:val="28"/>
          <w:lang w:val="uk-UA"/>
        </w:rPr>
        <w:t xml:space="preserve"> факторів конкурентоспроможності, вибір організаційно</w:t>
      </w:r>
      <w:r w:rsidR="00A43CE0" w:rsidRPr="008F34E5">
        <w:rPr>
          <w:rFonts w:ascii="Times New Roman" w:hAnsi="Times New Roman" w:cs="Times New Roman"/>
          <w:sz w:val="28"/>
          <w:szCs w:val="28"/>
          <w:lang w:val="uk-UA"/>
        </w:rPr>
        <w:t>-</w:t>
      </w:r>
      <w:r w:rsidRPr="008F34E5">
        <w:rPr>
          <w:rFonts w:ascii="Times New Roman" w:hAnsi="Times New Roman" w:cs="Times New Roman"/>
          <w:sz w:val="28"/>
          <w:szCs w:val="28"/>
          <w:lang w:val="uk-UA"/>
        </w:rPr>
        <w:t xml:space="preserve">правової форми міні-заводу. </w:t>
      </w:r>
    </w:p>
    <w:p w:rsidR="002120B5" w:rsidRPr="008F34E5" w:rsidRDefault="002120B5" w:rsidP="00A43CE0">
      <w:pPr>
        <w:spacing w:after="0" w:line="360" w:lineRule="auto"/>
        <w:ind w:firstLine="709"/>
        <w:jc w:val="both"/>
        <w:rPr>
          <w:rFonts w:ascii="Times New Roman" w:hAnsi="Times New Roman" w:cs="Times New Roman"/>
          <w:sz w:val="28"/>
          <w:szCs w:val="28"/>
          <w:lang w:val="uk-UA"/>
        </w:rPr>
      </w:pPr>
      <w:r w:rsidRPr="008F34E5">
        <w:rPr>
          <w:rFonts w:ascii="Times New Roman" w:hAnsi="Times New Roman" w:cs="Times New Roman"/>
          <w:sz w:val="28"/>
          <w:szCs w:val="28"/>
          <w:lang w:val="uk-UA"/>
        </w:rPr>
        <w:t xml:space="preserve">Розрахунок </w:t>
      </w:r>
      <w:r w:rsidR="00A43CE0" w:rsidRPr="008F34E5">
        <w:rPr>
          <w:rFonts w:ascii="Times New Roman" w:hAnsi="Times New Roman" w:cs="Times New Roman"/>
          <w:sz w:val="28"/>
          <w:szCs w:val="28"/>
          <w:lang w:val="uk-UA"/>
        </w:rPr>
        <w:t>витрат та</w:t>
      </w:r>
      <w:r w:rsidRPr="008F34E5">
        <w:rPr>
          <w:rFonts w:ascii="Times New Roman" w:hAnsi="Times New Roman" w:cs="Times New Roman"/>
          <w:sz w:val="28"/>
          <w:szCs w:val="28"/>
          <w:lang w:val="uk-UA"/>
        </w:rPr>
        <w:t xml:space="preserve"> доходів необхідно розрахувати за двома варіантами: 1) виходячи з того, що міні-завод відкривається за власні кошти; 2) за запозичені – кредит у банку під 18% річних. Загальна сума необхідних інвестицій складає 200 тис. доларів. Необхідно розрахувати NPV, простий та </w:t>
      </w:r>
      <w:proofErr w:type="spellStart"/>
      <w:r w:rsidRPr="008F34E5">
        <w:rPr>
          <w:rFonts w:ascii="Times New Roman" w:hAnsi="Times New Roman" w:cs="Times New Roman"/>
          <w:sz w:val="28"/>
          <w:szCs w:val="28"/>
          <w:lang w:val="uk-UA"/>
        </w:rPr>
        <w:t>дисконтований</w:t>
      </w:r>
      <w:proofErr w:type="spellEnd"/>
      <w:r w:rsidRPr="008F34E5">
        <w:rPr>
          <w:rFonts w:ascii="Times New Roman" w:hAnsi="Times New Roman" w:cs="Times New Roman"/>
          <w:sz w:val="28"/>
          <w:szCs w:val="28"/>
          <w:lang w:val="uk-UA"/>
        </w:rPr>
        <w:t xml:space="preserve"> строк окупності проекту (дисконтна ставка 9%). Також необхідно построїти графік зміни 35 строків окупності у залежності від можливих коливань курсу американського долару</w:t>
      </w:r>
    </w:p>
    <w:p w:rsidR="002120B5" w:rsidRPr="008F34E5" w:rsidRDefault="002120B5" w:rsidP="00A43CE0">
      <w:pPr>
        <w:spacing w:after="0" w:line="360" w:lineRule="auto"/>
        <w:ind w:firstLine="709"/>
        <w:jc w:val="both"/>
        <w:rPr>
          <w:rFonts w:ascii="Times New Roman" w:hAnsi="Times New Roman" w:cs="Times New Roman"/>
          <w:sz w:val="28"/>
          <w:szCs w:val="28"/>
          <w:lang w:val="uk-UA"/>
        </w:rPr>
      </w:pPr>
    </w:p>
    <w:p w:rsidR="00A43CE0" w:rsidRPr="008F34E5" w:rsidRDefault="00A43CE0" w:rsidP="00A43CE0">
      <w:pPr>
        <w:spacing w:after="0" w:line="360" w:lineRule="auto"/>
        <w:ind w:firstLine="709"/>
        <w:jc w:val="both"/>
        <w:rPr>
          <w:rFonts w:ascii="Times New Roman" w:hAnsi="Times New Roman" w:cs="Times New Roman"/>
          <w:sz w:val="28"/>
          <w:szCs w:val="28"/>
          <w:lang w:val="uk-UA"/>
        </w:rPr>
      </w:pPr>
      <w:bookmarkStart w:id="0" w:name="_GoBack"/>
      <w:bookmarkEnd w:id="0"/>
    </w:p>
    <w:p w:rsidR="00A43CE0" w:rsidRPr="008F34E5" w:rsidRDefault="00A43CE0" w:rsidP="00A43CE0">
      <w:pPr>
        <w:spacing w:after="0" w:line="360" w:lineRule="auto"/>
        <w:ind w:firstLine="709"/>
        <w:jc w:val="center"/>
        <w:rPr>
          <w:rFonts w:ascii="Times New Roman" w:hAnsi="Times New Roman" w:cs="Times New Roman"/>
          <w:i/>
          <w:sz w:val="28"/>
          <w:szCs w:val="28"/>
          <w:lang w:val="uk-UA"/>
        </w:rPr>
      </w:pPr>
      <w:r w:rsidRPr="008F34E5">
        <w:rPr>
          <w:rFonts w:ascii="Times New Roman" w:hAnsi="Times New Roman" w:cs="Times New Roman"/>
          <w:i/>
          <w:sz w:val="28"/>
          <w:szCs w:val="28"/>
          <w:lang w:val="uk-UA"/>
        </w:rPr>
        <w:t xml:space="preserve">Практичне завдання </w:t>
      </w:r>
      <w:r w:rsidRPr="008F34E5">
        <w:rPr>
          <w:rFonts w:ascii="Times New Roman" w:hAnsi="Times New Roman" w:cs="Times New Roman"/>
          <w:i/>
          <w:sz w:val="28"/>
          <w:szCs w:val="28"/>
          <w:lang w:val="uk-UA"/>
        </w:rPr>
        <w:t>2</w:t>
      </w:r>
      <w:r w:rsidRPr="008F34E5">
        <w:rPr>
          <w:rFonts w:ascii="Times New Roman" w:hAnsi="Times New Roman" w:cs="Times New Roman"/>
          <w:i/>
          <w:sz w:val="28"/>
          <w:szCs w:val="28"/>
          <w:lang w:val="uk-UA"/>
        </w:rPr>
        <w:t>.</w:t>
      </w:r>
    </w:p>
    <w:p w:rsidR="00A43CE0" w:rsidRPr="008F34E5" w:rsidRDefault="00A43CE0" w:rsidP="00A43CE0">
      <w:pPr>
        <w:spacing w:after="0" w:line="360" w:lineRule="auto"/>
        <w:ind w:firstLine="709"/>
        <w:jc w:val="both"/>
        <w:rPr>
          <w:rFonts w:ascii="Times New Roman" w:hAnsi="Times New Roman" w:cs="Times New Roman"/>
          <w:sz w:val="28"/>
          <w:szCs w:val="28"/>
          <w:lang w:val="uk-UA"/>
        </w:rPr>
      </w:pPr>
    </w:p>
    <w:p w:rsidR="00A43CE0" w:rsidRPr="008F34E5" w:rsidRDefault="00A43CE0" w:rsidP="00A43CE0">
      <w:pPr>
        <w:spacing w:after="0" w:line="360" w:lineRule="auto"/>
        <w:ind w:firstLine="709"/>
        <w:jc w:val="both"/>
        <w:rPr>
          <w:rFonts w:ascii="Times New Roman" w:hAnsi="Times New Roman" w:cs="Times New Roman"/>
          <w:sz w:val="28"/>
          <w:szCs w:val="28"/>
          <w:lang w:val="uk-UA"/>
        </w:rPr>
      </w:pPr>
      <w:r w:rsidRPr="008F34E5">
        <w:rPr>
          <w:rFonts w:ascii="Times New Roman" w:hAnsi="Times New Roman" w:cs="Times New Roman"/>
          <w:sz w:val="28"/>
          <w:szCs w:val="28"/>
          <w:lang w:val="uk-UA"/>
        </w:rPr>
        <w:t xml:space="preserve">Обрати міжнародну компанію. Зібрати в мережі Інтернет всю необхідну інформацію про компанію. Провести </w:t>
      </w:r>
      <w:r w:rsidRPr="008F34E5">
        <w:rPr>
          <w:rFonts w:ascii="Times New Roman" w:hAnsi="Times New Roman" w:cs="Times New Roman"/>
          <w:sz w:val="28"/>
          <w:szCs w:val="28"/>
          <w:lang w:val="uk-UA"/>
        </w:rPr>
        <w:t>SWOT аналіз</w:t>
      </w:r>
      <w:r w:rsidRPr="008F34E5">
        <w:rPr>
          <w:rFonts w:ascii="Times New Roman" w:hAnsi="Times New Roman" w:cs="Times New Roman"/>
          <w:sz w:val="28"/>
          <w:szCs w:val="28"/>
          <w:lang w:val="uk-UA"/>
        </w:rPr>
        <w:t xml:space="preserve"> діяльності компанії.</w:t>
      </w:r>
    </w:p>
    <w:p w:rsidR="00A43CE0" w:rsidRPr="00A43CE0" w:rsidRDefault="008F34E5" w:rsidP="00A43CE0">
      <w:pPr>
        <w:spacing w:after="0" w:line="240" w:lineRule="auto"/>
        <w:ind w:firstLine="720"/>
        <w:jc w:val="both"/>
        <w:rPr>
          <w:rFonts w:ascii="Times New Roman" w:eastAsia="Times New Roman" w:hAnsi="Times New Roman" w:cs="Times New Roman"/>
          <w:snapToGrid w:val="0"/>
          <w:sz w:val="24"/>
          <w:szCs w:val="24"/>
          <w:lang w:val="uk-UA" w:eastAsia="ru-RU"/>
        </w:rPr>
      </w:pPr>
      <w:r w:rsidRPr="008F34E5">
        <w:rPr>
          <w:rFonts w:ascii="Times New Roman" w:eastAsia="Times New Roman" w:hAnsi="Times New Roman" w:cs="Times New Roman"/>
          <w:snapToGrid w:val="0"/>
          <w:sz w:val="24"/>
          <w:szCs w:val="24"/>
          <w:lang w:val="uk-UA" w:eastAsia="ru-RU"/>
        </w:rPr>
        <w:t>З метою встановлення</w:t>
      </w:r>
      <w:r w:rsidR="00A43CE0" w:rsidRPr="00A43CE0">
        <w:rPr>
          <w:rFonts w:ascii="Times New Roman" w:eastAsia="Times New Roman" w:hAnsi="Times New Roman" w:cs="Times New Roman"/>
          <w:snapToGrid w:val="0"/>
          <w:sz w:val="24"/>
          <w:szCs w:val="24"/>
          <w:lang w:val="uk-UA" w:eastAsia="ru-RU"/>
        </w:rPr>
        <w:t xml:space="preserve"> зв'язків</w:t>
      </w:r>
      <w:r w:rsidRPr="008F34E5">
        <w:rPr>
          <w:rFonts w:ascii="Times New Roman" w:eastAsia="Times New Roman" w:hAnsi="Times New Roman" w:cs="Times New Roman"/>
          <w:snapToGrid w:val="0"/>
          <w:sz w:val="24"/>
          <w:szCs w:val="24"/>
          <w:lang w:val="uk-UA" w:eastAsia="ru-RU"/>
        </w:rPr>
        <w:t xml:space="preserve"> між виявленими можливостями та загрозами</w:t>
      </w:r>
      <w:r w:rsidR="00A43CE0" w:rsidRPr="00A43CE0">
        <w:rPr>
          <w:rFonts w:ascii="Times New Roman" w:eastAsia="Times New Roman" w:hAnsi="Times New Roman" w:cs="Times New Roman"/>
          <w:snapToGrid w:val="0"/>
          <w:sz w:val="24"/>
          <w:szCs w:val="24"/>
          <w:lang w:val="uk-UA" w:eastAsia="ru-RU"/>
        </w:rPr>
        <w:t xml:space="preserve"> формують SWOT</w:t>
      </w:r>
      <w:r w:rsidR="00A43CE0" w:rsidRPr="00A43CE0">
        <w:rPr>
          <w:rFonts w:ascii="Times New Roman" w:eastAsia="Times New Roman" w:hAnsi="Times New Roman" w:cs="Times New Roman"/>
          <w:b/>
          <w:snapToGrid w:val="0"/>
          <w:sz w:val="24"/>
          <w:szCs w:val="24"/>
          <w:lang w:val="uk-UA" w:eastAsia="ru-RU"/>
        </w:rPr>
        <w:t>-</w:t>
      </w:r>
      <w:r w:rsidR="00A43CE0" w:rsidRPr="00A43CE0">
        <w:rPr>
          <w:rFonts w:ascii="Times New Roman" w:eastAsia="Times New Roman" w:hAnsi="Times New Roman" w:cs="Times New Roman"/>
          <w:snapToGrid w:val="0"/>
          <w:sz w:val="24"/>
          <w:szCs w:val="24"/>
          <w:lang w:val="uk-UA" w:eastAsia="ru-RU"/>
        </w:rPr>
        <w:t xml:space="preserve">матрицю та виконують SWOT </w:t>
      </w:r>
      <w:r w:rsidR="00A43CE0" w:rsidRPr="00A43CE0">
        <w:rPr>
          <w:rFonts w:ascii="Times New Roman" w:eastAsia="Times New Roman" w:hAnsi="Times New Roman" w:cs="Times New Roman"/>
          <w:b/>
          <w:snapToGrid w:val="0"/>
          <w:sz w:val="24"/>
          <w:szCs w:val="24"/>
          <w:lang w:val="uk-UA" w:eastAsia="ru-RU"/>
        </w:rPr>
        <w:t xml:space="preserve">- </w:t>
      </w:r>
      <w:r w:rsidR="00A43CE0" w:rsidRPr="00A43CE0">
        <w:rPr>
          <w:rFonts w:ascii="Times New Roman" w:eastAsia="Times New Roman" w:hAnsi="Times New Roman" w:cs="Times New Roman"/>
          <w:snapToGrid w:val="0"/>
          <w:sz w:val="24"/>
          <w:szCs w:val="24"/>
          <w:lang w:val="uk-UA" w:eastAsia="ru-RU"/>
        </w:rPr>
        <w:t xml:space="preserve">аналіз </w:t>
      </w:r>
      <w:r w:rsidR="00A43CE0" w:rsidRPr="008F34E5">
        <w:rPr>
          <w:rFonts w:ascii="Times New Roman" w:eastAsia="Times New Roman" w:hAnsi="Times New Roman" w:cs="Times New Roman"/>
          <w:snapToGrid w:val="0"/>
          <w:sz w:val="24"/>
          <w:szCs w:val="24"/>
          <w:lang w:val="uk-UA" w:eastAsia="ru-RU"/>
        </w:rPr>
        <w:t>(рис. 1</w:t>
      </w:r>
      <w:r w:rsidR="00A43CE0" w:rsidRPr="00A43CE0">
        <w:rPr>
          <w:rFonts w:ascii="Times New Roman" w:eastAsia="Times New Roman" w:hAnsi="Times New Roman" w:cs="Times New Roman"/>
          <w:snapToGrid w:val="0"/>
          <w:sz w:val="24"/>
          <w:szCs w:val="24"/>
          <w:lang w:val="uk-UA" w:eastAsia="ru-RU"/>
        </w:rPr>
        <w:t>).</w:t>
      </w:r>
    </w:p>
    <w:p w:rsidR="00A43CE0" w:rsidRPr="00A43CE0" w:rsidRDefault="00A43CE0" w:rsidP="00A43CE0">
      <w:pPr>
        <w:spacing w:after="0" w:line="240" w:lineRule="auto"/>
        <w:ind w:firstLine="540"/>
        <w:jc w:val="both"/>
        <w:rPr>
          <w:rFonts w:ascii="Times New Roman" w:eastAsia="Times New Roman" w:hAnsi="Times New Roman" w:cs="Times New Roman"/>
          <w:snapToGrid w:val="0"/>
          <w:sz w:val="24"/>
          <w:szCs w:val="24"/>
          <w:lang w:val="uk-UA" w:eastAsia="ru-RU"/>
        </w:rPr>
      </w:pPr>
    </w:p>
    <w:p w:rsidR="00A43CE0" w:rsidRPr="008F34E5" w:rsidRDefault="00A43CE0">
      <w:pPr>
        <w:rPr>
          <w:rFonts w:ascii="Times New Roman" w:eastAsia="Times New Roman" w:hAnsi="Times New Roman" w:cs="Times New Roman"/>
          <w:snapToGrid w:val="0"/>
          <w:sz w:val="24"/>
          <w:szCs w:val="24"/>
          <w:lang w:val="uk-UA" w:eastAsia="ru-RU"/>
        </w:rPr>
      </w:pPr>
      <w:r w:rsidRPr="008F34E5">
        <w:rPr>
          <w:rFonts w:ascii="Times New Roman" w:eastAsia="Times New Roman" w:hAnsi="Times New Roman" w:cs="Times New Roman"/>
          <w:snapToGrid w:val="0"/>
          <w:sz w:val="24"/>
          <w:szCs w:val="24"/>
          <w:lang w:val="uk-UA" w:eastAsia="ru-RU"/>
        </w:rPr>
        <w:br w:type="page"/>
      </w:r>
    </w:p>
    <w:p w:rsidR="00A43CE0" w:rsidRPr="00A43CE0" w:rsidRDefault="00A43CE0" w:rsidP="00A43CE0">
      <w:pPr>
        <w:spacing w:after="0" w:line="240" w:lineRule="auto"/>
        <w:ind w:firstLine="540"/>
        <w:jc w:val="both"/>
        <w:rPr>
          <w:rFonts w:ascii="Times New Roman" w:eastAsia="Times New Roman" w:hAnsi="Times New Roman" w:cs="Times New Roman"/>
          <w:snapToGrid w:val="0"/>
          <w:sz w:val="24"/>
          <w:szCs w:val="24"/>
          <w:lang w:val="uk-UA" w:eastAsia="ru-RU"/>
        </w:rPr>
      </w:pPr>
    </w:p>
    <w:tbl>
      <w:tblPr>
        <w:tblW w:w="0" w:type="auto"/>
        <w:tblInd w:w="940" w:type="dxa"/>
        <w:tblLayout w:type="fixed"/>
        <w:tblCellMar>
          <w:left w:w="40" w:type="dxa"/>
          <w:right w:w="40" w:type="dxa"/>
        </w:tblCellMar>
        <w:tblLook w:val="0000" w:firstRow="0" w:lastRow="0" w:firstColumn="0" w:lastColumn="0" w:noHBand="0" w:noVBand="0"/>
      </w:tblPr>
      <w:tblGrid>
        <w:gridCol w:w="1980"/>
        <w:gridCol w:w="3060"/>
        <w:gridCol w:w="3240"/>
      </w:tblGrid>
      <w:tr w:rsidR="008F34E5" w:rsidRPr="00A43CE0" w:rsidTr="00DA66F2">
        <w:tblPrEx>
          <w:tblCellMar>
            <w:top w:w="0" w:type="dxa"/>
            <w:bottom w:w="0" w:type="dxa"/>
          </w:tblCellMar>
        </w:tblPrEx>
        <w:trPr>
          <w:cantSplit/>
          <w:trHeight w:val="1393"/>
        </w:trPr>
        <w:tc>
          <w:tcPr>
            <w:tcW w:w="1980" w:type="dxa"/>
            <w:tcBorders>
              <w:right w:val="single" w:sz="6" w:space="0" w:color="auto"/>
            </w:tcBorders>
          </w:tcPr>
          <w:p w:rsidR="00A43CE0" w:rsidRPr="00A43CE0" w:rsidRDefault="00A43CE0" w:rsidP="00A43CE0">
            <w:pPr>
              <w:spacing w:before="20" w:after="0" w:line="240" w:lineRule="auto"/>
              <w:rPr>
                <w:rFonts w:ascii="Times New Roman" w:eastAsia="Times New Roman" w:hAnsi="Times New Roman" w:cs="Times New Roman"/>
                <w:snapToGrid w:val="0"/>
                <w:sz w:val="24"/>
                <w:szCs w:val="24"/>
                <w:lang w:val="uk-UA" w:eastAsia="ru-RU"/>
              </w:rPr>
            </w:pPr>
          </w:p>
        </w:tc>
        <w:tc>
          <w:tcPr>
            <w:tcW w:w="3060" w:type="dxa"/>
            <w:tcBorders>
              <w:top w:val="single" w:sz="6" w:space="0" w:color="auto"/>
              <w:left w:val="single" w:sz="6" w:space="0" w:color="auto"/>
              <w:right w:val="single" w:sz="6" w:space="0" w:color="auto"/>
            </w:tcBorders>
          </w:tcPr>
          <w:p w:rsidR="00A43CE0" w:rsidRPr="00A43CE0" w:rsidRDefault="00A43CE0" w:rsidP="00A43CE0">
            <w:pPr>
              <w:spacing w:before="20" w:after="0" w:line="240" w:lineRule="auto"/>
              <w:jc w:val="center"/>
              <w:rPr>
                <w:rFonts w:ascii="Times New Roman" w:eastAsia="Times New Roman" w:hAnsi="Times New Roman" w:cs="Times New Roman"/>
                <w:b/>
                <w:snapToGrid w:val="0"/>
                <w:sz w:val="24"/>
                <w:szCs w:val="24"/>
                <w:lang w:val="uk-UA" w:eastAsia="ru-RU"/>
              </w:rPr>
            </w:pPr>
            <w:r w:rsidRPr="00A43CE0">
              <w:rPr>
                <w:rFonts w:ascii="Times New Roman" w:eastAsia="Times New Roman" w:hAnsi="Times New Roman" w:cs="Times New Roman"/>
                <w:b/>
                <w:snapToGrid w:val="0"/>
                <w:sz w:val="24"/>
                <w:szCs w:val="24"/>
                <w:lang w:val="uk-UA" w:eastAsia="ru-RU"/>
              </w:rPr>
              <w:t>Можливості:</w:t>
            </w:r>
          </w:p>
          <w:p w:rsidR="00A43CE0" w:rsidRPr="00A43CE0" w:rsidRDefault="00A43CE0" w:rsidP="00A43CE0">
            <w:pPr>
              <w:spacing w:after="0" w:line="240" w:lineRule="auto"/>
              <w:rPr>
                <w:rFonts w:ascii="Times New Roman" w:eastAsia="Times New Roman" w:hAnsi="Times New Roman" w:cs="Times New Roman"/>
                <w:snapToGrid w:val="0"/>
                <w:sz w:val="24"/>
                <w:szCs w:val="24"/>
                <w:lang w:val="uk-UA" w:eastAsia="ru-RU"/>
              </w:rPr>
            </w:pPr>
            <w:r w:rsidRPr="00A43CE0">
              <w:rPr>
                <w:rFonts w:ascii="Times New Roman" w:eastAsia="Times New Roman" w:hAnsi="Times New Roman" w:cs="Times New Roman"/>
                <w:snapToGrid w:val="0"/>
                <w:sz w:val="24"/>
                <w:szCs w:val="24"/>
                <w:lang w:val="uk-UA" w:eastAsia="ru-RU"/>
              </w:rPr>
              <w:t>1.</w:t>
            </w:r>
          </w:p>
          <w:p w:rsidR="00A43CE0" w:rsidRPr="00A43CE0" w:rsidRDefault="00A43CE0" w:rsidP="00A43CE0">
            <w:pPr>
              <w:spacing w:before="20" w:after="0" w:line="240" w:lineRule="auto"/>
              <w:rPr>
                <w:rFonts w:ascii="Times New Roman" w:eastAsia="Times New Roman" w:hAnsi="Times New Roman" w:cs="Times New Roman"/>
                <w:snapToGrid w:val="0"/>
                <w:sz w:val="24"/>
                <w:szCs w:val="24"/>
                <w:lang w:val="uk-UA" w:eastAsia="ru-RU"/>
              </w:rPr>
            </w:pPr>
            <w:r w:rsidRPr="00A43CE0">
              <w:rPr>
                <w:rFonts w:ascii="Times New Roman" w:eastAsia="Times New Roman" w:hAnsi="Times New Roman" w:cs="Times New Roman"/>
                <w:snapToGrid w:val="0"/>
                <w:sz w:val="24"/>
                <w:szCs w:val="24"/>
                <w:lang w:val="uk-UA" w:eastAsia="ru-RU"/>
              </w:rPr>
              <w:t>2.</w:t>
            </w:r>
          </w:p>
          <w:p w:rsidR="00A43CE0" w:rsidRPr="00A43CE0" w:rsidRDefault="00A43CE0" w:rsidP="00A43CE0">
            <w:pPr>
              <w:spacing w:before="20" w:after="0" w:line="240" w:lineRule="auto"/>
              <w:rPr>
                <w:rFonts w:ascii="Times New Roman" w:eastAsia="Times New Roman" w:hAnsi="Times New Roman" w:cs="Times New Roman"/>
                <w:snapToGrid w:val="0"/>
                <w:sz w:val="24"/>
                <w:szCs w:val="24"/>
                <w:lang w:val="uk-UA" w:eastAsia="ru-RU"/>
              </w:rPr>
            </w:pPr>
            <w:r w:rsidRPr="00A43CE0">
              <w:rPr>
                <w:rFonts w:ascii="Times New Roman" w:eastAsia="Times New Roman" w:hAnsi="Times New Roman" w:cs="Times New Roman"/>
                <w:snapToGrid w:val="0"/>
                <w:sz w:val="24"/>
                <w:szCs w:val="24"/>
                <w:lang w:val="uk-UA" w:eastAsia="ru-RU"/>
              </w:rPr>
              <w:t>3. ...</w:t>
            </w:r>
          </w:p>
        </w:tc>
        <w:tc>
          <w:tcPr>
            <w:tcW w:w="3240" w:type="dxa"/>
            <w:tcBorders>
              <w:top w:val="single" w:sz="6" w:space="0" w:color="auto"/>
              <w:left w:val="single" w:sz="6" w:space="0" w:color="auto"/>
              <w:bottom w:val="single" w:sz="6" w:space="0" w:color="auto"/>
              <w:right w:val="single" w:sz="6" w:space="0" w:color="auto"/>
            </w:tcBorders>
          </w:tcPr>
          <w:p w:rsidR="00A43CE0" w:rsidRPr="00A43CE0" w:rsidRDefault="00A43CE0" w:rsidP="00A43CE0">
            <w:pPr>
              <w:spacing w:before="20" w:after="0" w:line="240" w:lineRule="auto"/>
              <w:jc w:val="center"/>
              <w:rPr>
                <w:rFonts w:ascii="Times New Roman" w:eastAsia="Times New Roman" w:hAnsi="Times New Roman" w:cs="Times New Roman"/>
                <w:b/>
                <w:snapToGrid w:val="0"/>
                <w:sz w:val="24"/>
                <w:szCs w:val="24"/>
                <w:lang w:val="uk-UA" w:eastAsia="ru-RU"/>
              </w:rPr>
            </w:pPr>
            <w:r w:rsidRPr="00A43CE0">
              <w:rPr>
                <w:rFonts w:ascii="Times New Roman" w:eastAsia="Times New Roman" w:hAnsi="Times New Roman" w:cs="Times New Roman"/>
                <w:b/>
                <w:snapToGrid w:val="0"/>
                <w:sz w:val="24"/>
                <w:szCs w:val="24"/>
                <w:lang w:val="uk-UA" w:eastAsia="ru-RU"/>
              </w:rPr>
              <w:t>Загрози:</w:t>
            </w:r>
          </w:p>
          <w:p w:rsidR="00A43CE0" w:rsidRPr="00A43CE0" w:rsidRDefault="00A43CE0" w:rsidP="00A43CE0">
            <w:pPr>
              <w:spacing w:after="0" w:line="240" w:lineRule="auto"/>
              <w:rPr>
                <w:rFonts w:ascii="Times New Roman" w:eastAsia="Times New Roman" w:hAnsi="Times New Roman" w:cs="Times New Roman"/>
                <w:snapToGrid w:val="0"/>
                <w:sz w:val="24"/>
                <w:szCs w:val="24"/>
                <w:lang w:val="uk-UA" w:eastAsia="ru-RU"/>
              </w:rPr>
            </w:pPr>
            <w:r w:rsidRPr="00A43CE0">
              <w:rPr>
                <w:rFonts w:ascii="Times New Roman" w:eastAsia="Times New Roman" w:hAnsi="Times New Roman" w:cs="Times New Roman"/>
                <w:snapToGrid w:val="0"/>
                <w:sz w:val="24"/>
                <w:szCs w:val="24"/>
                <w:lang w:val="uk-UA" w:eastAsia="ru-RU"/>
              </w:rPr>
              <w:t>1.</w:t>
            </w:r>
          </w:p>
          <w:p w:rsidR="00A43CE0" w:rsidRPr="00A43CE0" w:rsidRDefault="00A43CE0" w:rsidP="00A43CE0">
            <w:pPr>
              <w:spacing w:before="20" w:after="0" w:line="240" w:lineRule="auto"/>
              <w:rPr>
                <w:rFonts w:ascii="Times New Roman" w:eastAsia="Times New Roman" w:hAnsi="Times New Roman" w:cs="Times New Roman"/>
                <w:snapToGrid w:val="0"/>
                <w:sz w:val="24"/>
                <w:szCs w:val="24"/>
                <w:lang w:val="uk-UA" w:eastAsia="ru-RU"/>
              </w:rPr>
            </w:pPr>
            <w:r w:rsidRPr="00A43CE0">
              <w:rPr>
                <w:rFonts w:ascii="Times New Roman" w:eastAsia="Times New Roman" w:hAnsi="Times New Roman" w:cs="Times New Roman"/>
                <w:snapToGrid w:val="0"/>
                <w:sz w:val="24"/>
                <w:szCs w:val="24"/>
                <w:lang w:val="uk-UA" w:eastAsia="ru-RU"/>
              </w:rPr>
              <w:t>2.</w:t>
            </w:r>
          </w:p>
          <w:p w:rsidR="00A43CE0" w:rsidRPr="00A43CE0" w:rsidRDefault="00A43CE0" w:rsidP="00A43CE0">
            <w:pPr>
              <w:spacing w:before="20" w:after="0" w:line="240" w:lineRule="auto"/>
              <w:rPr>
                <w:rFonts w:ascii="Times New Roman" w:eastAsia="Times New Roman" w:hAnsi="Times New Roman" w:cs="Times New Roman"/>
                <w:snapToGrid w:val="0"/>
                <w:sz w:val="24"/>
                <w:szCs w:val="24"/>
                <w:lang w:val="uk-UA" w:eastAsia="ru-RU"/>
              </w:rPr>
            </w:pPr>
            <w:r w:rsidRPr="00A43CE0">
              <w:rPr>
                <w:rFonts w:ascii="Times New Roman" w:eastAsia="Times New Roman" w:hAnsi="Times New Roman" w:cs="Times New Roman"/>
                <w:snapToGrid w:val="0"/>
                <w:sz w:val="24"/>
                <w:szCs w:val="24"/>
                <w:lang w:val="uk-UA" w:eastAsia="ru-RU"/>
              </w:rPr>
              <w:t>3. ...</w:t>
            </w:r>
          </w:p>
        </w:tc>
      </w:tr>
      <w:tr w:rsidR="008F34E5" w:rsidRPr="00A43CE0" w:rsidTr="00DA66F2">
        <w:tblPrEx>
          <w:tblCellMar>
            <w:top w:w="0" w:type="dxa"/>
            <w:bottom w:w="0" w:type="dxa"/>
          </w:tblCellMar>
        </w:tblPrEx>
        <w:trPr>
          <w:cantSplit/>
          <w:trHeight w:val="1422"/>
        </w:trPr>
        <w:tc>
          <w:tcPr>
            <w:tcW w:w="1980" w:type="dxa"/>
            <w:tcBorders>
              <w:top w:val="single" w:sz="6" w:space="0" w:color="auto"/>
              <w:left w:val="single" w:sz="6" w:space="0" w:color="auto"/>
              <w:right w:val="single" w:sz="6" w:space="0" w:color="auto"/>
            </w:tcBorders>
          </w:tcPr>
          <w:p w:rsidR="00A43CE0" w:rsidRPr="00A43CE0" w:rsidRDefault="00A43CE0" w:rsidP="00A43CE0">
            <w:pPr>
              <w:spacing w:before="20" w:after="0" w:line="240" w:lineRule="auto"/>
              <w:jc w:val="center"/>
              <w:rPr>
                <w:rFonts w:ascii="Times New Roman" w:eastAsia="Times New Roman" w:hAnsi="Times New Roman" w:cs="Times New Roman"/>
                <w:b/>
                <w:snapToGrid w:val="0"/>
                <w:sz w:val="24"/>
                <w:szCs w:val="24"/>
                <w:lang w:val="uk-UA" w:eastAsia="ru-RU"/>
              </w:rPr>
            </w:pPr>
            <w:r w:rsidRPr="00A43CE0">
              <w:rPr>
                <w:rFonts w:ascii="Times New Roman" w:eastAsia="Times New Roman" w:hAnsi="Times New Roman" w:cs="Times New Roman"/>
                <w:b/>
                <w:snapToGrid w:val="0"/>
                <w:sz w:val="24"/>
                <w:szCs w:val="24"/>
                <w:lang w:val="uk-UA" w:eastAsia="ru-RU"/>
              </w:rPr>
              <w:t>Сильні сторони:</w:t>
            </w:r>
          </w:p>
          <w:p w:rsidR="00A43CE0" w:rsidRPr="00A43CE0" w:rsidRDefault="00A43CE0" w:rsidP="00A43CE0">
            <w:pPr>
              <w:spacing w:before="20" w:after="0" w:line="240" w:lineRule="auto"/>
              <w:rPr>
                <w:rFonts w:ascii="Times New Roman" w:eastAsia="Times New Roman" w:hAnsi="Times New Roman" w:cs="Times New Roman"/>
                <w:snapToGrid w:val="0"/>
                <w:sz w:val="24"/>
                <w:szCs w:val="24"/>
                <w:lang w:val="uk-UA" w:eastAsia="ru-RU"/>
              </w:rPr>
            </w:pPr>
            <w:r w:rsidRPr="00A43CE0">
              <w:rPr>
                <w:rFonts w:ascii="Times New Roman" w:eastAsia="Times New Roman" w:hAnsi="Times New Roman" w:cs="Times New Roman"/>
                <w:snapToGrid w:val="0"/>
                <w:sz w:val="24"/>
                <w:szCs w:val="24"/>
                <w:lang w:val="uk-UA" w:eastAsia="ru-RU"/>
              </w:rPr>
              <w:t>1.</w:t>
            </w:r>
          </w:p>
          <w:p w:rsidR="00A43CE0" w:rsidRPr="00A43CE0" w:rsidRDefault="00A43CE0" w:rsidP="00A43CE0">
            <w:pPr>
              <w:spacing w:before="20" w:after="0" w:line="240" w:lineRule="auto"/>
              <w:rPr>
                <w:rFonts w:ascii="Times New Roman" w:eastAsia="Times New Roman" w:hAnsi="Times New Roman" w:cs="Times New Roman"/>
                <w:snapToGrid w:val="0"/>
                <w:sz w:val="24"/>
                <w:szCs w:val="24"/>
                <w:lang w:val="uk-UA" w:eastAsia="ru-RU"/>
              </w:rPr>
            </w:pPr>
            <w:r w:rsidRPr="00A43CE0">
              <w:rPr>
                <w:rFonts w:ascii="Times New Roman" w:eastAsia="Times New Roman" w:hAnsi="Times New Roman" w:cs="Times New Roman"/>
                <w:snapToGrid w:val="0"/>
                <w:sz w:val="24"/>
                <w:szCs w:val="24"/>
                <w:lang w:val="uk-UA" w:eastAsia="ru-RU"/>
              </w:rPr>
              <w:t>2.</w:t>
            </w:r>
          </w:p>
          <w:p w:rsidR="00A43CE0" w:rsidRPr="00A43CE0" w:rsidRDefault="00A43CE0" w:rsidP="00A43CE0">
            <w:pPr>
              <w:spacing w:after="0" w:line="240" w:lineRule="auto"/>
              <w:rPr>
                <w:rFonts w:ascii="Times New Roman" w:eastAsia="Times New Roman" w:hAnsi="Times New Roman" w:cs="Times New Roman"/>
                <w:snapToGrid w:val="0"/>
                <w:sz w:val="24"/>
                <w:szCs w:val="24"/>
                <w:lang w:val="uk-UA" w:eastAsia="ru-RU"/>
              </w:rPr>
            </w:pPr>
            <w:r w:rsidRPr="00A43CE0">
              <w:rPr>
                <w:rFonts w:ascii="Times New Roman" w:eastAsia="Times New Roman" w:hAnsi="Times New Roman" w:cs="Times New Roman"/>
                <w:snapToGrid w:val="0"/>
                <w:sz w:val="24"/>
                <w:szCs w:val="24"/>
                <w:lang w:val="uk-UA" w:eastAsia="ru-RU"/>
              </w:rPr>
              <w:t>3. ...</w:t>
            </w:r>
          </w:p>
        </w:tc>
        <w:tc>
          <w:tcPr>
            <w:tcW w:w="3060" w:type="dxa"/>
            <w:tcBorders>
              <w:top w:val="single" w:sz="6" w:space="0" w:color="auto"/>
              <w:left w:val="single" w:sz="6" w:space="0" w:color="auto"/>
              <w:right w:val="single" w:sz="6" w:space="0" w:color="auto"/>
            </w:tcBorders>
          </w:tcPr>
          <w:p w:rsidR="00A43CE0" w:rsidRPr="00A43CE0" w:rsidRDefault="00A43CE0" w:rsidP="00A43CE0">
            <w:pPr>
              <w:spacing w:before="20" w:after="0" w:line="240" w:lineRule="auto"/>
              <w:jc w:val="center"/>
              <w:rPr>
                <w:rFonts w:ascii="Times New Roman" w:eastAsia="Times New Roman" w:hAnsi="Times New Roman" w:cs="Times New Roman"/>
                <w:b/>
                <w:snapToGrid w:val="0"/>
                <w:sz w:val="24"/>
                <w:szCs w:val="24"/>
                <w:lang w:val="uk-UA" w:eastAsia="ru-RU"/>
              </w:rPr>
            </w:pPr>
            <w:r w:rsidRPr="00A43CE0">
              <w:rPr>
                <w:rFonts w:ascii="Times New Roman" w:eastAsia="Times New Roman" w:hAnsi="Times New Roman" w:cs="Times New Roman"/>
                <w:b/>
                <w:snapToGrid w:val="0"/>
                <w:sz w:val="24"/>
                <w:szCs w:val="24"/>
                <w:lang w:val="uk-UA" w:eastAsia="ru-RU"/>
              </w:rPr>
              <w:t>Поле сильних сторін і можливостей</w:t>
            </w:r>
          </w:p>
          <w:p w:rsidR="00A43CE0" w:rsidRPr="00A43CE0" w:rsidRDefault="00A43CE0" w:rsidP="00A43CE0">
            <w:pPr>
              <w:spacing w:before="20" w:after="0" w:line="240" w:lineRule="auto"/>
              <w:jc w:val="center"/>
              <w:rPr>
                <w:rFonts w:ascii="Times New Roman" w:eastAsia="Times New Roman" w:hAnsi="Times New Roman" w:cs="Times New Roman"/>
                <w:snapToGrid w:val="0"/>
                <w:sz w:val="24"/>
                <w:szCs w:val="24"/>
                <w:lang w:val="uk-UA" w:eastAsia="ru-RU"/>
              </w:rPr>
            </w:pPr>
          </w:p>
          <w:p w:rsidR="00A43CE0" w:rsidRPr="00A43CE0" w:rsidRDefault="00A43CE0" w:rsidP="00A43CE0">
            <w:pPr>
              <w:spacing w:after="0" w:line="240" w:lineRule="auto"/>
              <w:jc w:val="center"/>
              <w:rPr>
                <w:rFonts w:ascii="Times New Roman" w:eastAsia="Times New Roman" w:hAnsi="Times New Roman" w:cs="Times New Roman"/>
                <w:snapToGrid w:val="0"/>
                <w:sz w:val="24"/>
                <w:szCs w:val="24"/>
                <w:lang w:val="uk-UA" w:eastAsia="ru-RU"/>
              </w:rPr>
            </w:pPr>
            <w:r w:rsidRPr="00A43CE0">
              <w:rPr>
                <w:rFonts w:ascii="Times New Roman" w:eastAsia="Times New Roman" w:hAnsi="Times New Roman" w:cs="Times New Roman"/>
                <w:snapToGrid w:val="0"/>
                <w:sz w:val="24"/>
                <w:szCs w:val="24"/>
                <w:lang w:val="uk-UA" w:eastAsia="ru-RU"/>
              </w:rPr>
              <w:t>1</w:t>
            </w:r>
          </w:p>
        </w:tc>
        <w:tc>
          <w:tcPr>
            <w:tcW w:w="3240" w:type="dxa"/>
            <w:tcBorders>
              <w:top w:val="single" w:sz="6" w:space="0" w:color="auto"/>
              <w:left w:val="single" w:sz="6" w:space="0" w:color="auto"/>
              <w:bottom w:val="single" w:sz="6" w:space="0" w:color="auto"/>
              <w:right w:val="single" w:sz="6" w:space="0" w:color="auto"/>
            </w:tcBorders>
          </w:tcPr>
          <w:p w:rsidR="00A43CE0" w:rsidRPr="00A43CE0" w:rsidRDefault="00A43CE0" w:rsidP="00A43CE0">
            <w:pPr>
              <w:spacing w:before="20" w:after="0" w:line="240" w:lineRule="auto"/>
              <w:jc w:val="center"/>
              <w:rPr>
                <w:rFonts w:ascii="Times New Roman" w:eastAsia="Times New Roman" w:hAnsi="Times New Roman" w:cs="Times New Roman"/>
                <w:b/>
                <w:snapToGrid w:val="0"/>
                <w:sz w:val="24"/>
                <w:szCs w:val="24"/>
                <w:lang w:val="uk-UA" w:eastAsia="ru-RU"/>
              </w:rPr>
            </w:pPr>
            <w:r w:rsidRPr="00A43CE0">
              <w:rPr>
                <w:rFonts w:ascii="Times New Roman" w:eastAsia="Times New Roman" w:hAnsi="Times New Roman" w:cs="Times New Roman"/>
                <w:b/>
                <w:snapToGrid w:val="0"/>
                <w:sz w:val="24"/>
                <w:szCs w:val="24"/>
                <w:lang w:val="uk-UA" w:eastAsia="ru-RU"/>
              </w:rPr>
              <w:t>Поле сильних сторін і загроз</w:t>
            </w:r>
          </w:p>
          <w:p w:rsidR="00A43CE0" w:rsidRPr="00A43CE0" w:rsidRDefault="00A43CE0" w:rsidP="00A43CE0">
            <w:pPr>
              <w:spacing w:before="20" w:after="0" w:line="240" w:lineRule="auto"/>
              <w:jc w:val="center"/>
              <w:rPr>
                <w:rFonts w:ascii="Times New Roman" w:eastAsia="Times New Roman" w:hAnsi="Times New Roman" w:cs="Times New Roman"/>
                <w:snapToGrid w:val="0"/>
                <w:sz w:val="24"/>
                <w:szCs w:val="24"/>
                <w:lang w:val="uk-UA" w:eastAsia="ru-RU"/>
              </w:rPr>
            </w:pPr>
          </w:p>
          <w:p w:rsidR="00A43CE0" w:rsidRPr="00A43CE0" w:rsidRDefault="00A43CE0" w:rsidP="00A43CE0">
            <w:pPr>
              <w:spacing w:before="20" w:after="0" w:line="240" w:lineRule="auto"/>
              <w:jc w:val="center"/>
              <w:rPr>
                <w:rFonts w:ascii="Times New Roman" w:eastAsia="Times New Roman" w:hAnsi="Times New Roman" w:cs="Times New Roman"/>
                <w:snapToGrid w:val="0"/>
                <w:sz w:val="24"/>
                <w:szCs w:val="24"/>
                <w:lang w:val="uk-UA" w:eastAsia="ru-RU"/>
              </w:rPr>
            </w:pPr>
          </w:p>
          <w:p w:rsidR="00A43CE0" w:rsidRPr="00A43CE0" w:rsidRDefault="00A43CE0" w:rsidP="00A43CE0">
            <w:pPr>
              <w:spacing w:after="0" w:line="240" w:lineRule="auto"/>
              <w:jc w:val="center"/>
              <w:rPr>
                <w:rFonts w:ascii="Times New Roman" w:eastAsia="Times New Roman" w:hAnsi="Times New Roman" w:cs="Times New Roman"/>
                <w:snapToGrid w:val="0"/>
                <w:sz w:val="24"/>
                <w:szCs w:val="24"/>
                <w:lang w:val="uk-UA" w:eastAsia="ru-RU"/>
              </w:rPr>
            </w:pPr>
            <w:r w:rsidRPr="00A43CE0">
              <w:rPr>
                <w:rFonts w:ascii="Times New Roman" w:eastAsia="Times New Roman" w:hAnsi="Times New Roman" w:cs="Times New Roman"/>
                <w:snapToGrid w:val="0"/>
                <w:sz w:val="24"/>
                <w:szCs w:val="24"/>
                <w:lang w:val="uk-UA" w:eastAsia="ru-RU"/>
              </w:rPr>
              <w:t>2</w:t>
            </w:r>
          </w:p>
        </w:tc>
      </w:tr>
      <w:tr w:rsidR="008F34E5" w:rsidRPr="00A43CE0" w:rsidTr="00DA66F2">
        <w:tblPrEx>
          <w:tblCellMar>
            <w:top w:w="0" w:type="dxa"/>
            <w:bottom w:w="0" w:type="dxa"/>
          </w:tblCellMar>
        </w:tblPrEx>
        <w:trPr>
          <w:cantSplit/>
          <w:trHeight w:val="1436"/>
        </w:trPr>
        <w:tc>
          <w:tcPr>
            <w:tcW w:w="1980" w:type="dxa"/>
            <w:tcBorders>
              <w:top w:val="single" w:sz="6" w:space="0" w:color="auto"/>
              <w:left w:val="single" w:sz="6" w:space="0" w:color="auto"/>
              <w:bottom w:val="single" w:sz="4" w:space="0" w:color="auto"/>
              <w:right w:val="single" w:sz="6" w:space="0" w:color="auto"/>
            </w:tcBorders>
          </w:tcPr>
          <w:p w:rsidR="00A43CE0" w:rsidRPr="00A43CE0" w:rsidRDefault="00A43CE0" w:rsidP="00A43CE0">
            <w:pPr>
              <w:spacing w:before="20" w:after="0" w:line="240" w:lineRule="auto"/>
              <w:jc w:val="center"/>
              <w:rPr>
                <w:rFonts w:ascii="Times New Roman" w:eastAsia="Times New Roman" w:hAnsi="Times New Roman" w:cs="Times New Roman"/>
                <w:b/>
                <w:snapToGrid w:val="0"/>
                <w:sz w:val="24"/>
                <w:szCs w:val="24"/>
                <w:lang w:val="uk-UA" w:eastAsia="ru-RU"/>
              </w:rPr>
            </w:pPr>
            <w:r w:rsidRPr="00A43CE0">
              <w:rPr>
                <w:rFonts w:ascii="Times New Roman" w:eastAsia="Times New Roman" w:hAnsi="Times New Roman" w:cs="Times New Roman"/>
                <w:b/>
                <w:snapToGrid w:val="0"/>
                <w:sz w:val="24"/>
                <w:szCs w:val="24"/>
                <w:lang w:val="uk-UA" w:eastAsia="ru-RU"/>
              </w:rPr>
              <w:t>Слабкі сторони:</w:t>
            </w:r>
          </w:p>
          <w:p w:rsidR="00A43CE0" w:rsidRPr="00A43CE0" w:rsidRDefault="00A43CE0" w:rsidP="00A43CE0">
            <w:pPr>
              <w:spacing w:before="20" w:after="0" w:line="240" w:lineRule="auto"/>
              <w:rPr>
                <w:rFonts w:ascii="Times New Roman" w:eastAsia="Times New Roman" w:hAnsi="Times New Roman" w:cs="Times New Roman"/>
                <w:snapToGrid w:val="0"/>
                <w:sz w:val="24"/>
                <w:szCs w:val="24"/>
                <w:lang w:val="uk-UA" w:eastAsia="ru-RU"/>
              </w:rPr>
            </w:pPr>
            <w:r w:rsidRPr="00A43CE0">
              <w:rPr>
                <w:rFonts w:ascii="Times New Roman" w:eastAsia="Times New Roman" w:hAnsi="Times New Roman" w:cs="Times New Roman"/>
                <w:snapToGrid w:val="0"/>
                <w:sz w:val="24"/>
                <w:szCs w:val="24"/>
                <w:lang w:val="uk-UA" w:eastAsia="ru-RU"/>
              </w:rPr>
              <w:t>1.</w:t>
            </w:r>
          </w:p>
          <w:p w:rsidR="00A43CE0" w:rsidRPr="00A43CE0" w:rsidRDefault="00A43CE0" w:rsidP="00A43CE0">
            <w:pPr>
              <w:spacing w:before="20" w:after="0" w:line="240" w:lineRule="auto"/>
              <w:rPr>
                <w:rFonts w:ascii="Times New Roman" w:eastAsia="Times New Roman" w:hAnsi="Times New Roman" w:cs="Times New Roman"/>
                <w:snapToGrid w:val="0"/>
                <w:sz w:val="24"/>
                <w:szCs w:val="24"/>
                <w:lang w:val="uk-UA" w:eastAsia="ru-RU"/>
              </w:rPr>
            </w:pPr>
            <w:r w:rsidRPr="00A43CE0">
              <w:rPr>
                <w:rFonts w:ascii="Times New Roman" w:eastAsia="Times New Roman" w:hAnsi="Times New Roman" w:cs="Times New Roman"/>
                <w:snapToGrid w:val="0"/>
                <w:sz w:val="24"/>
                <w:szCs w:val="24"/>
                <w:lang w:val="uk-UA" w:eastAsia="ru-RU"/>
              </w:rPr>
              <w:t>2.</w:t>
            </w:r>
          </w:p>
          <w:p w:rsidR="00A43CE0" w:rsidRPr="00A43CE0" w:rsidRDefault="00A43CE0" w:rsidP="00A43CE0">
            <w:pPr>
              <w:spacing w:after="0" w:line="240" w:lineRule="auto"/>
              <w:rPr>
                <w:rFonts w:ascii="Times New Roman" w:eastAsia="Times New Roman" w:hAnsi="Times New Roman" w:cs="Times New Roman"/>
                <w:snapToGrid w:val="0"/>
                <w:sz w:val="24"/>
                <w:szCs w:val="24"/>
                <w:lang w:val="uk-UA" w:eastAsia="ru-RU"/>
              </w:rPr>
            </w:pPr>
            <w:r w:rsidRPr="00A43CE0">
              <w:rPr>
                <w:rFonts w:ascii="Times New Roman" w:eastAsia="Times New Roman" w:hAnsi="Times New Roman" w:cs="Times New Roman"/>
                <w:snapToGrid w:val="0"/>
                <w:sz w:val="24"/>
                <w:szCs w:val="24"/>
                <w:lang w:val="uk-UA" w:eastAsia="ru-RU"/>
              </w:rPr>
              <w:t>3. ...</w:t>
            </w:r>
          </w:p>
        </w:tc>
        <w:tc>
          <w:tcPr>
            <w:tcW w:w="3060" w:type="dxa"/>
            <w:tcBorders>
              <w:top w:val="single" w:sz="6" w:space="0" w:color="auto"/>
              <w:left w:val="single" w:sz="6" w:space="0" w:color="auto"/>
              <w:bottom w:val="single" w:sz="4" w:space="0" w:color="auto"/>
              <w:right w:val="single" w:sz="6" w:space="0" w:color="auto"/>
            </w:tcBorders>
          </w:tcPr>
          <w:p w:rsidR="00A43CE0" w:rsidRPr="00A43CE0" w:rsidRDefault="00A43CE0" w:rsidP="00A43CE0">
            <w:pPr>
              <w:spacing w:before="20" w:after="0" w:line="240" w:lineRule="auto"/>
              <w:jc w:val="center"/>
              <w:rPr>
                <w:rFonts w:ascii="Times New Roman" w:eastAsia="Times New Roman" w:hAnsi="Times New Roman" w:cs="Times New Roman"/>
                <w:b/>
                <w:snapToGrid w:val="0"/>
                <w:sz w:val="24"/>
                <w:szCs w:val="24"/>
                <w:lang w:val="uk-UA" w:eastAsia="ru-RU"/>
              </w:rPr>
            </w:pPr>
            <w:r w:rsidRPr="00A43CE0">
              <w:rPr>
                <w:rFonts w:ascii="Times New Roman" w:eastAsia="Times New Roman" w:hAnsi="Times New Roman" w:cs="Times New Roman"/>
                <w:b/>
                <w:snapToGrid w:val="0"/>
                <w:sz w:val="24"/>
                <w:szCs w:val="24"/>
                <w:lang w:val="uk-UA" w:eastAsia="ru-RU"/>
              </w:rPr>
              <w:t>Поле слабких сторін і можливостей</w:t>
            </w:r>
          </w:p>
          <w:p w:rsidR="00A43CE0" w:rsidRPr="00A43CE0" w:rsidRDefault="00A43CE0" w:rsidP="00A43CE0">
            <w:pPr>
              <w:spacing w:before="20" w:after="0" w:line="240" w:lineRule="auto"/>
              <w:jc w:val="center"/>
              <w:rPr>
                <w:rFonts w:ascii="Times New Roman" w:eastAsia="Times New Roman" w:hAnsi="Times New Roman" w:cs="Times New Roman"/>
                <w:snapToGrid w:val="0"/>
                <w:sz w:val="24"/>
                <w:szCs w:val="24"/>
                <w:lang w:val="uk-UA" w:eastAsia="ru-RU"/>
              </w:rPr>
            </w:pPr>
          </w:p>
          <w:p w:rsidR="00A43CE0" w:rsidRPr="00A43CE0" w:rsidRDefault="00A43CE0" w:rsidP="00A43CE0">
            <w:pPr>
              <w:spacing w:after="0" w:line="240" w:lineRule="auto"/>
              <w:jc w:val="center"/>
              <w:rPr>
                <w:rFonts w:ascii="Times New Roman" w:eastAsia="Times New Roman" w:hAnsi="Times New Roman" w:cs="Times New Roman"/>
                <w:snapToGrid w:val="0"/>
                <w:sz w:val="24"/>
                <w:szCs w:val="24"/>
                <w:lang w:val="uk-UA" w:eastAsia="ru-RU"/>
              </w:rPr>
            </w:pPr>
            <w:r w:rsidRPr="00A43CE0">
              <w:rPr>
                <w:rFonts w:ascii="Times New Roman" w:eastAsia="Times New Roman" w:hAnsi="Times New Roman" w:cs="Times New Roman"/>
                <w:snapToGrid w:val="0"/>
                <w:sz w:val="24"/>
                <w:szCs w:val="24"/>
                <w:lang w:val="uk-UA" w:eastAsia="ru-RU"/>
              </w:rPr>
              <w:t>3</w:t>
            </w:r>
          </w:p>
        </w:tc>
        <w:tc>
          <w:tcPr>
            <w:tcW w:w="3240" w:type="dxa"/>
            <w:tcBorders>
              <w:top w:val="single" w:sz="6" w:space="0" w:color="auto"/>
              <w:left w:val="single" w:sz="6" w:space="0" w:color="auto"/>
              <w:bottom w:val="single" w:sz="6" w:space="0" w:color="auto"/>
              <w:right w:val="single" w:sz="6" w:space="0" w:color="auto"/>
            </w:tcBorders>
          </w:tcPr>
          <w:p w:rsidR="00A43CE0" w:rsidRPr="00A43CE0" w:rsidRDefault="00A43CE0" w:rsidP="00A43CE0">
            <w:pPr>
              <w:spacing w:before="20" w:after="0" w:line="240" w:lineRule="auto"/>
              <w:jc w:val="center"/>
              <w:rPr>
                <w:rFonts w:ascii="Times New Roman" w:eastAsia="Times New Roman" w:hAnsi="Times New Roman" w:cs="Times New Roman"/>
                <w:b/>
                <w:snapToGrid w:val="0"/>
                <w:sz w:val="24"/>
                <w:szCs w:val="24"/>
                <w:lang w:val="uk-UA" w:eastAsia="ru-RU"/>
              </w:rPr>
            </w:pPr>
            <w:r w:rsidRPr="00A43CE0">
              <w:rPr>
                <w:rFonts w:ascii="Times New Roman" w:eastAsia="Times New Roman" w:hAnsi="Times New Roman" w:cs="Times New Roman"/>
                <w:b/>
                <w:snapToGrid w:val="0"/>
                <w:sz w:val="24"/>
                <w:szCs w:val="24"/>
                <w:lang w:val="uk-UA" w:eastAsia="ru-RU"/>
              </w:rPr>
              <w:t xml:space="preserve">Поле слабких сторін і загроз </w:t>
            </w:r>
          </w:p>
          <w:p w:rsidR="00A43CE0" w:rsidRPr="00A43CE0" w:rsidRDefault="00A43CE0" w:rsidP="00A43CE0">
            <w:pPr>
              <w:spacing w:before="20" w:after="0" w:line="240" w:lineRule="auto"/>
              <w:jc w:val="center"/>
              <w:rPr>
                <w:rFonts w:ascii="Times New Roman" w:eastAsia="Times New Roman" w:hAnsi="Times New Roman" w:cs="Times New Roman"/>
                <w:snapToGrid w:val="0"/>
                <w:sz w:val="24"/>
                <w:szCs w:val="24"/>
                <w:lang w:val="uk-UA" w:eastAsia="ru-RU"/>
              </w:rPr>
            </w:pPr>
          </w:p>
          <w:p w:rsidR="00A43CE0" w:rsidRPr="00A43CE0" w:rsidRDefault="00A43CE0" w:rsidP="00A43CE0">
            <w:pPr>
              <w:spacing w:before="20" w:after="0" w:line="240" w:lineRule="auto"/>
              <w:jc w:val="center"/>
              <w:rPr>
                <w:rFonts w:ascii="Times New Roman" w:eastAsia="Times New Roman" w:hAnsi="Times New Roman" w:cs="Times New Roman"/>
                <w:snapToGrid w:val="0"/>
                <w:sz w:val="24"/>
                <w:szCs w:val="24"/>
                <w:lang w:val="uk-UA" w:eastAsia="ru-RU"/>
              </w:rPr>
            </w:pPr>
          </w:p>
          <w:p w:rsidR="00A43CE0" w:rsidRPr="00A43CE0" w:rsidRDefault="00A43CE0" w:rsidP="00A43CE0">
            <w:pPr>
              <w:spacing w:after="0" w:line="240" w:lineRule="auto"/>
              <w:jc w:val="center"/>
              <w:rPr>
                <w:rFonts w:ascii="Times New Roman" w:eastAsia="Times New Roman" w:hAnsi="Times New Roman" w:cs="Times New Roman"/>
                <w:snapToGrid w:val="0"/>
                <w:sz w:val="24"/>
                <w:szCs w:val="24"/>
                <w:lang w:val="uk-UA" w:eastAsia="ru-RU"/>
              </w:rPr>
            </w:pPr>
            <w:r w:rsidRPr="00A43CE0">
              <w:rPr>
                <w:rFonts w:ascii="Times New Roman" w:eastAsia="Times New Roman" w:hAnsi="Times New Roman" w:cs="Times New Roman"/>
                <w:snapToGrid w:val="0"/>
                <w:sz w:val="24"/>
                <w:szCs w:val="24"/>
                <w:lang w:val="uk-UA" w:eastAsia="ru-RU"/>
              </w:rPr>
              <w:t>4</w:t>
            </w:r>
          </w:p>
        </w:tc>
      </w:tr>
    </w:tbl>
    <w:p w:rsidR="00A43CE0" w:rsidRPr="00A43CE0" w:rsidRDefault="00A43CE0" w:rsidP="00A43CE0">
      <w:pPr>
        <w:spacing w:before="120" w:after="120" w:line="240" w:lineRule="auto"/>
        <w:jc w:val="center"/>
        <w:rPr>
          <w:rFonts w:ascii="Times New Roman" w:eastAsia="Times New Roman" w:hAnsi="Times New Roman" w:cs="Times New Roman"/>
          <w:snapToGrid w:val="0"/>
          <w:sz w:val="24"/>
          <w:szCs w:val="24"/>
          <w:lang w:val="uk-UA" w:eastAsia="ru-RU"/>
        </w:rPr>
      </w:pPr>
      <w:r w:rsidRPr="008F34E5">
        <w:rPr>
          <w:rFonts w:ascii="Times New Roman" w:eastAsia="Times New Roman" w:hAnsi="Times New Roman" w:cs="Times New Roman"/>
          <w:snapToGrid w:val="0"/>
          <w:sz w:val="24"/>
          <w:szCs w:val="24"/>
          <w:lang w:val="uk-UA" w:eastAsia="ru-RU"/>
        </w:rPr>
        <w:t>Рис. 1</w:t>
      </w:r>
      <w:r w:rsidRPr="00A43CE0">
        <w:rPr>
          <w:rFonts w:ascii="Times New Roman" w:eastAsia="Times New Roman" w:hAnsi="Times New Roman" w:cs="Times New Roman"/>
          <w:i/>
          <w:snapToGrid w:val="0"/>
          <w:sz w:val="24"/>
          <w:szCs w:val="24"/>
          <w:lang w:val="uk-UA" w:eastAsia="ru-RU"/>
        </w:rPr>
        <w:t>.</w:t>
      </w:r>
      <w:r w:rsidRPr="00A43CE0">
        <w:rPr>
          <w:rFonts w:ascii="Times New Roman" w:eastAsia="Times New Roman" w:hAnsi="Times New Roman" w:cs="Times New Roman"/>
          <w:snapToGrid w:val="0"/>
          <w:sz w:val="24"/>
          <w:szCs w:val="24"/>
          <w:lang w:val="uk-UA" w:eastAsia="ru-RU"/>
        </w:rPr>
        <w:t xml:space="preserve"> SWOT-матриця</w:t>
      </w:r>
    </w:p>
    <w:p w:rsidR="00A43CE0" w:rsidRPr="00A43CE0" w:rsidRDefault="00A43CE0" w:rsidP="00A43CE0">
      <w:pPr>
        <w:spacing w:before="240" w:after="0" w:line="240" w:lineRule="auto"/>
        <w:ind w:firstLine="709"/>
        <w:jc w:val="both"/>
        <w:rPr>
          <w:rFonts w:ascii="Times New Roman" w:eastAsia="Times New Roman" w:hAnsi="Times New Roman" w:cs="Times New Roman"/>
          <w:snapToGrid w:val="0"/>
          <w:sz w:val="24"/>
          <w:szCs w:val="24"/>
          <w:lang w:val="uk-UA" w:eastAsia="ru-RU"/>
        </w:rPr>
      </w:pPr>
      <w:r w:rsidRPr="00A43CE0">
        <w:rPr>
          <w:rFonts w:ascii="Times New Roman" w:eastAsia="Times New Roman" w:hAnsi="Times New Roman" w:cs="Times New Roman"/>
          <w:snapToGrid w:val="0"/>
          <w:sz w:val="24"/>
          <w:szCs w:val="24"/>
          <w:lang w:val="uk-UA" w:eastAsia="ru-RU"/>
        </w:rPr>
        <w:t>На кожному з полів потрібно розглянути всі можливі парні комбінації та виокремити ті, які необхідно врахувати при розробці стратегії діяльності підприємства. Для пар, які було обрано в полі 1, стратегію потрібно формувати з використанням сильних сторін діяльності підприємства, щоб отримати віддачу від можливостей, які з'явились у зовнішньому середовищі. Якщо пара розміщена в полі 2, то стратегія має передбачати використання сильних сторін діяльності підприємства для уникнення загроз. Для пар у полі 3 стратегія має бути побудована так, щоб за рахунок нових можливостей подолати слабкі сторони діяльності. Для пар у полі 4 підприємство має сформувати таку стратегію, яка б дала змогу позбутися слабких сторін у діяльності і загроз.</w:t>
      </w:r>
    </w:p>
    <w:p w:rsidR="00A43CE0" w:rsidRPr="00A43CE0" w:rsidRDefault="00A43CE0" w:rsidP="00A43CE0">
      <w:pPr>
        <w:spacing w:after="0" w:line="240" w:lineRule="auto"/>
        <w:ind w:firstLine="709"/>
        <w:jc w:val="both"/>
        <w:rPr>
          <w:rFonts w:ascii="Times New Roman" w:eastAsia="Times New Roman" w:hAnsi="Times New Roman" w:cs="Times New Roman"/>
          <w:snapToGrid w:val="0"/>
          <w:sz w:val="24"/>
          <w:szCs w:val="24"/>
          <w:lang w:val="uk-UA" w:eastAsia="ru-RU"/>
        </w:rPr>
      </w:pPr>
      <w:r w:rsidRPr="00A43CE0">
        <w:rPr>
          <w:rFonts w:ascii="Times New Roman" w:eastAsia="Times New Roman" w:hAnsi="Times New Roman" w:cs="Times New Roman"/>
          <w:b/>
          <w:snapToGrid w:val="0"/>
          <w:sz w:val="24"/>
          <w:szCs w:val="24"/>
          <w:u w:val="single"/>
          <w:lang w:val="uk-UA" w:eastAsia="ru-RU"/>
        </w:rPr>
        <w:t>Формуючи стратегії, необхідно пам'ятати, що можливості й загрози можуть перетворюватися на свою протилежність. Так, невикористана можливість може стати загрозою, якщо її використає конкурент</w:t>
      </w:r>
      <w:r w:rsidRPr="00A43CE0">
        <w:rPr>
          <w:rFonts w:ascii="Times New Roman" w:eastAsia="Times New Roman" w:hAnsi="Times New Roman" w:cs="Times New Roman"/>
          <w:snapToGrid w:val="0"/>
          <w:sz w:val="24"/>
          <w:szCs w:val="24"/>
          <w:lang w:val="uk-UA" w:eastAsia="ru-RU"/>
        </w:rPr>
        <w:t xml:space="preserve">. </w:t>
      </w:r>
      <w:r w:rsidRPr="00A43CE0">
        <w:rPr>
          <w:rFonts w:ascii="Times New Roman" w:eastAsia="Times New Roman" w:hAnsi="Times New Roman" w:cs="Times New Roman"/>
          <w:b/>
          <w:snapToGrid w:val="0"/>
          <w:sz w:val="24"/>
          <w:szCs w:val="24"/>
          <w:u w:val="single"/>
          <w:lang w:val="uk-UA" w:eastAsia="ru-RU"/>
        </w:rPr>
        <w:t>Або, навпаки, вдало ліквідована загроза може відкрити для підприємства додаткові можливості, якщо конкуренти не спроможні її усунути</w:t>
      </w:r>
      <w:r w:rsidRPr="00A43CE0">
        <w:rPr>
          <w:rFonts w:ascii="Times New Roman" w:eastAsia="Times New Roman" w:hAnsi="Times New Roman" w:cs="Times New Roman"/>
          <w:snapToGrid w:val="0"/>
          <w:sz w:val="24"/>
          <w:szCs w:val="24"/>
          <w:lang w:val="uk-UA" w:eastAsia="ru-RU"/>
        </w:rPr>
        <w:t xml:space="preserve">. Наприклад, впровадження новітніх технологій виробничого процесу (можливість) безперечно призведе до зростання рівня постійних витрат, що в свою чергу, робить підприємство чутливим до коливань попиту на продукцію (загрози). </w:t>
      </w:r>
    </w:p>
    <w:p w:rsidR="00A43CE0" w:rsidRPr="00A43CE0" w:rsidRDefault="00A43CE0" w:rsidP="00A43CE0">
      <w:pPr>
        <w:spacing w:after="0" w:line="240" w:lineRule="auto"/>
        <w:ind w:firstLine="709"/>
        <w:jc w:val="both"/>
        <w:rPr>
          <w:rFonts w:ascii="Times New Roman" w:eastAsia="Times New Roman" w:hAnsi="Times New Roman" w:cs="Times New Roman"/>
          <w:snapToGrid w:val="0"/>
          <w:sz w:val="24"/>
          <w:szCs w:val="24"/>
          <w:lang w:val="uk-UA" w:eastAsia="ru-RU"/>
        </w:rPr>
      </w:pPr>
      <w:r w:rsidRPr="00A43CE0">
        <w:rPr>
          <w:rFonts w:ascii="Times New Roman" w:eastAsia="Times New Roman" w:hAnsi="Times New Roman" w:cs="Times New Roman"/>
          <w:snapToGrid w:val="0"/>
          <w:sz w:val="24"/>
          <w:szCs w:val="24"/>
          <w:lang w:val="uk-UA" w:eastAsia="ru-RU"/>
        </w:rPr>
        <w:t>Для того щоб успішно проаналізувати оточення SWOT-методом, важливо вміти не лише визначати загрози та можливості, а й оцінювати їх з точки зору важливості та ступеня впливу на стратегію організації.</w:t>
      </w:r>
    </w:p>
    <w:p w:rsidR="00A43CE0" w:rsidRPr="00A43CE0" w:rsidRDefault="00A43CE0" w:rsidP="00A43CE0">
      <w:pPr>
        <w:spacing w:after="0" w:line="240" w:lineRule="auto"/>
        <w:ind w:firstLine="709"/>
        <w:jc w:val="both"/>
        <w:rPr>
          <w:rFonts w:ascii="Times New Roman" w:eastAsia="Times New Roman" w:hAnsi="Times New Roman" w:cs="Times New Roman"/>
          <w:snapToGrid w:val="0"/>
          <w:sz w:val="24"/>
          <w:szCs w:val="24"/>
          <w:lang w:val="uk-UA" w:eastAsia="ru-RU"/>
        </w:rPr>
      </w:pPr>
      <w:r w:rsidRPr="00A43CE0">
        <w:rPr>
          <w:rFonts w:ascii="Times New Roman" w:eastAsia="Times New Roman" w:hAnsi="Times New Roman" w:cs="Times New Roman"/>
          <w:snapToGrid w:val="0"/>
          <w:sz w:val="24"/>
          <w:szCs w:val="24"/>
          <w:lang w:val="uk-UA" w:eastAsia="ru-RU"/>
        </w:rPr>
        <w:t>Для оцінювання можливостей використовують метод позиціонування кожної конкретної можливості</w:t>
      </w:r>
      <w:r w:rsidRPr="008F34E5">
        <w:rPr>
          <w:rFonts w:ascii="Times New Roman" w:eastAsia="Times New Roman" w:hAnsi="Times New Roman" w:cs="Times New Roman"/>
          <w:snapToGrid w:val="0"/>
          <w:sz w:val="24"/>
          <w:szCs w:val="24"/>
          <w:lang w:val="uk-UA" w:eastAsia="ru-RU"/>
        </w:rPr>
        <w:t xml:space="preserve"> на матриці можливостей (рис. 2</w:t>
      </w:r>
      <w:r w:rsidRPr="00A43CE0">
        <w:rPr>
          <w:rFonts w:ascii="Times New Roman" w:eastAsia="Times New Roman" w:hAnsi="Times New Roman" w:cs="Times New Roman"/>
          <w:snapToGrid w:val="0"/>
          <w:sz w:val="24"/>
          <w:szCs w:val="24"/>
          <w:lang w:val="uk-UA" w:eastAsia="ru-RU"/>
        </w:rPr>
        <w:t>).</w:t>
      </w:r>
    </w:p>
    <w:p w:rsidR="00A43CE0" w:rsidRPr="00A43CE0" w:rsidRDefault="00A43CE0" w:rsidP="00A43CE0">
      <w:pPr>
        <w:spacing w:after="0" w:line="240" w:lineRule="auto"/>
        <w:ind w:firstLine="709"/>
        <w:jc w:val="both"/>
        <w:rPr>
          <w:rFonts w:ascii="Times New Roman" w:eastAsia="Times New Roman" w:hAnsi="Times New Roman" w:cs="Times New Roman"/>
          <w:snapToGrid w:val="0"/>
          <w:sz w:val="24"/>
          <w:szCs w:val="24"/>
          <w:lang w:val="uk-UA" w:eastAsia="ru-RU"/>
        </w:rPr>
      </w:pPr>
      <w:r w:rsidRPr="00A43CE0">
        <w:rPr>
          <w:rFonts w:ascii="Times New Roman" w:eastAsia="Times New Roman" w:hAnsi="Times New Roman" w:cs="Times New Roman"/>
          <w:snapToGrid w:val="0"/>
          <w:sz w:val="24"/>
          <w:szCs w:val="24"/>
          <w:lang w:val="uk-UA" w:eastAsia="ru-RU"/>
        </w:rPr>
        <w:t xml:space="preserve">Можливості, що потрапили па поля 1, 2, 4, мають велике значення для підприємства і їх потрібно обов’язково використати. </w:t>
      </w:r>
    </w:p>
    <w:p w:rsidR="00A43CE0" w:rsidRPr="00A43CE0" w:rsidRDefault="00A43CE0" w:rsidP="00A43CE0">
      <w:pPr>
        <w:spacing w:after="0" w:line="240" w:lineRule="auto"/>
        <w:ind w:firstLine="720"/>
        <w:jc w:val="both"/>
        <w:rPr>
          <w:rFonts w:ascii="Times New Roman" w:eastAsia="Times New Roman" w:hAnsi="Times New Roman" w:cs="Times New Roman"/>
          <w:snapToGrid w:val="0"/>
          <w:sz w:val="24"/>
          <w:szCs w:val="24"/>
          <w:lang w:val="uk-UA" w:eastAsia="ru-RU"/>
        </w:rPr>
      </w:pPr>
      <w:r w:rsidRPr="00A43CE0">
        <w:rPr>
          <w:rFonts w:ascii="Times New Roman" w:eastAsia="Times New Roman" w:hAnsi="Times New Roman" w:cs="Times New Roman"/>
          <w:snapToGrid w:val="0"/>
          <w:sz w:val="24"/>
          <w:szCs w:val="24"/>
          <w:lang w:val="uk-UA" w:eastAsia="ru-RU"/>
        </w:rPr>
        <w:t>Можливості, які потрапили на поля 6, 8 і 9, практично не заслуговують на увагу підприємства. Використовувати можливості на інших полях можна тоді, коли підприємство має достатню кількість ресурсів.</w:t>
      </w:r>
    </w:p>
    <w:p w:rsidR="00A43CE0" w:rsidRPr="00A43CE0" w:rsidRDefault="00A43CE0" w:rsidP="00A43CE0">
      <w:pPr>
        <w:spacing w:after="0" w:line="240" w:lineRule="auto"/>
        <w:ind w:firstLine="709"/>
        <w:jc w:val="both"/>
        <w:rPr>
          <w:rFonts w:ascii="Times New Roman" w:eastAsia="Times New Roman" w:hAnsi="Times New Roman" w:cs="Times New Roman"/>
          <w:snapToGrid w:val="0"/>
          <w:sz w:val="24"/>
          <w:szCs w:val="24"/>
          <w:lang w:val="uk-UA" w:eastAsia="ru-RU"/>
        </w:rPr>
      </w:pPr>
    </w:p>
    <w:p w:rsidR="00A43CE0" w:rsidRPr="00A43CE0" w:rsidRDefault="00A43CE0" w:rsidP="00A43CE0">
      <w:pPr>
        <w:spacing w:after="0" w:line="240" w:lineRule="auto"/>
        <w:ind w:firstLine="709"/>
        <w:jc w:val="both"/>
        <w:rPr>
          <w:rFonts w:ascii="Times New Roman" w:eastAsia="Times New Roman" w:hAnsi="Times New Roman" w:cs="Times New Roman"/>
          <w:snapToGrid w:val="0"/>
          <w:sz w:val="24"/>
          <w:szCs w:val="24"/>
          <w:lang w:val="uk-UA" w:eastAsia="ru-RU"/>
        </w:rPr>
      </w:pPr>
    </w:p>
    <w:p w:rsidR="00A43CE0" w:rsidRPr="008F34E5" w:rsidRDefault="00A43CE0">
      <w:pPr>
        <w:rPr>
          <w:rFonts w:ascii="Times New Roman" w:eastAsia="Times New Roman" w:hAnsi="Times New Roman" w:cs="Times New Roman"/>
          <w:snapToGrid w:val="0"/>
          <w:sz w:val="24"/>
          <w:szCs w:val="24"/>
          <w:lang w:val="uk-UA" w:eastAsia="ru-RU"/>
        </w:rPr>
      </w:pPr>
      <w:r w:rsidRPr="008F34E5">
        <w:rPr>
          <w:rFonts w:ascii="Times New Roman" w:eastAsia="Times New Roman" w:hAnsi="Times New Roman" w:cs="Times New Roman"/>
          <w:snapToGrid w:val="0"/>
          <w:sz w:val="24"/>
          <w:szCs w:val="24"/>
          <w:lang w:val="uk-UA" w:eastAsia="ru-RU"/>
        </w:rPr>
        <w:br w:type="page"/>
      </w:r>
    </w:p>
    <w:p w:rsidR="00A43CE0" w:rsidRPr="00A43CE0" w:rsidRDefault="00A43CE0" w:rsidP="00A43CE0">
      <w:pPr>
        <w:spacing w:after="0" w:line="240" w:lineRule="auto"/>
        <w:ind w:firstLine="709"/>
        <w:jc w:val="both"/>
        <w:rPr>
          <w:rFonts w:ascii="Times New Roman" w:eastAsia="Times New Roman" w:hAnsi="Times New Roman" w:cs="Times New Roman"/>
          <w:snapToGrid w:val="0"/>
          <w:sz w:val="24"/>
          <w:szCs w:val="24"/>
          <w:lang w:val="uk-UA" w:eastAsia="ru-RU"/>
        </w:rPr>
      </w:pPr>
    </w:p>
    <w:tbl>
      <w:tblPr>
        <w:tblW w:w="0" w:type="auto"/>
        <w:tblInd w:w="940" w:type="dxa"/>
        <w:tblLayout w:type="fixed"/>
        <w:tblCellMar>
          <w:left w:w="40" w:type="dxa"/>
          <w:right w:w="40" w:type="dxa"/>
        </w:tblCellMar>
        <w:tblLook w:val="0000" w:firstRow="0" w:lastRow="0" w:firstColumn="0" w:lastColumn="0" w:noHBand="0" w:noVBand="0"/>
      </w:tblPr>
      <w:tblGrid>
        <w:gridCol w:w="1800"/>
        <w:gridCol w:w="1800"/>
        <w:gridCol w:w="2160"/>
        <w:gridCol w:w="2520"/>
      </w:tblGrid>
      <w:tr w:rsidR="008F34E5" w:rsidRPr="00A43CE0" w:rsidTr="00DA66F2">
        <w:tblPrEx>
          <w:tblCellMar>
            <w:top w:w="0" w:type="dxa"/>
            <w:bottom w:w="0" w:type="dxa"/>
          </w:tblCellMar>
        </w:tblPrEx>
        <w:trPr>
          <w:cantSplit/>
          <w:trHeight w:hRule="exact" w:val="340"/>
        </w:trPr>
        <w:tc>
          <w:tcPr>
            <w:tcW w:w="1800" w:type="dxa"/>
            <w:vMerge w:val="restart"/>
            <w:tcBorders>
              <w:top w:val="single" w:sz="6" w:space="0" w:color="auto"/>
              <w:left w:val="single" w:sz="6" w:space="0" w:color="auto"/>
              <w:right w:val="single" w:sz="6" w:space="0" w:color="auto"/>
            </w:tcBorders>
          </w:tcPr>
          <w:p w:rsidR="00A43CE0" w:rsidRPr="00A43CE0" w:rsidRDefault="00A43CE0" w:rsidP="00A43CE0">
            <w:pPr>
              <w:spacing w:before="20" w:after="0" w:line="240" w:lineRule="auto"/>
              <w:jc w:val="center"/>
              <w:rPr>
                <w:rFonts w:ascii="Times New Roman" w:eastAsia="Times New Roman" w:hAnsi="Times New Roman" w:cs="Times New Roman"/>
                <w:snapToGrid w:val="0"/>
                <w:sz w:val="24"/>
                <w:szCs w:val="24"/>
                <w:lang w:val="uk-UA" w:eastAsia="ru-RU"/>
              </w:rPr>
            </w:pPr>
            <w:r w:rsidRPr="00A43CE0">
              <w:rPr>
                <w:rFonts w:ascii="Times New Roman" w:eastAsia="Times New Roman" w:hAnsi="Times New Roman" w:cs="Times New Roman"/>
                <w:snapToGrid w:val="0"/>
                <w:sz w:val="24"/>
                <w:szCs w:val="24"/>
                <w:lang w:val="uk-UA" w:eastAsia="ru-RU"/>
              </w:rPr>
              <w:t>Імовірність використання можливості</w:t>
            </w:r>
          </w:p>
        </w:tc>
        <w:tc>
          <w:tcPr>
            <w:tcW w:w="6480" w:type="dxa"/>
            <w:gridSpan w:val="3"/>
            <w:tcBorders>
              <w:top w:val="single" w:sz="6" w:space="0" w:color="auto"/>
              <w:left w:val="single" w:sz="6" w:space="0" w:color="auto"/>
              <w:bottom w:val="single" w:sz="6" w:space="0" w:color="auto"/>
              <w:right w:val="single" w:sz="6" w:space="0" w:color="auto"/>
            </w:tcBorders>
          </w:tcPr>
          <w:p w:rsidR="00A43CE0" w:rsidRPr="00A43CE0" w:rsidRDefault="00A43CE0" w:rsidP="00A43CE0">
            <w:pPr>
              <w:spacing w:before="20" w:after="0" w:line="240" w:lineRule="auto"/>
              <w:jc w:val="center"/>
              <w:rPr>
                <w:rFonts w:ascii="Times New Roman" w:eastAsia="Times New Roman" w:hAnsi="Times New Roman" w:cs="Times New Roman"/>
                <w:snapToGrid w:val="0"/>
                <w:sz w:val="24"/>
                <w:szCs w:val="24"/>
                <w:lang w:val="uk-UA" w:eastAsia="ru-RU"/>
              </w:rPr>
            </w:pPr>
            <w:r w:rsidRPr="00A43CE0">
              <w:rPr>
                <w:rFonts w:ascii="Times New Roman" w:eastAsia="Times New Roman" w:hAnsi="Times New Roman" w:cs="Times New Roman"/>
                <w:snapToGrid w:val="0"/>
                <w:sz w:val="24"/>
                <w:szCs w:val="24"/>
                <w:lang w:val="uk-UA" w:eastAsia="ru-RU"/>
              </w:rPr>
              <w:t>Вплив</w:t>
            </w:r>
            <w:r w:rsidRPr="00A43CE0">
              <w:rPr>
                <w:rFonts w:ascii="Times New Roman" w:eastAsia="Times New Roman" w:hAnsi="Times New Roman" w:cs="Times New Roman"/>
                <w:snapToGrid w:val="0"/>
                <w:sz w:val="24"/>
                <w:szCs w:val="24"/>
                <w:lang w:val="en-US" w:eastAsia="ru-RU"/>
              </w:rPr>
              <w:t xml:space="preserve"> </w:t>
            </w:r>
            <w:r w:rsidRPr="00A43CE0">
              <w:rPr>
                <w:rFonts w:ascii="Times New Roman" w:eastAsia="Times New Roman" w:hAnsi="Times New Roman" w:cs="Times New Roman"/>
                <w:snapToGrid w:val="0"/>
                <w:sz w:val="24"/>
                <w:szCs w:val="24"/>
                <w:lang w:val="uk-UA" w:eastAsia="ru-RU"/>
              </w:rPr>
              <w:t>на стратегію</w:t>
            </w:r>
          </w:p>
        </w:tc>
      </w:tr>
      <w:tr w:rsidR="008F34E5" w:rsidRPr="00A43CE0" w:rsidTr="00DA66F2">
        <w:tblPrEx>
          <w:tblCellMar>
            <w:top w:w="0" w:type="dxa"/>
            <w:bottom w:w="0" w:type="dxa"/>
          </w:tblCellMar>
        </w:tblPrEx>
        <w:trPr>
          <w:cantSplit/>
          <w:trHeight w:hRule="exact" w:val="744"/>
        </w:trPr>
        <w:tc>
          <w:tcPr>
            <w:tcW w:w="1800" w:type="dxa"/>
            <w:vMerge/>
            <w:tcBorders>
              <w:left w:val="single" w:sz="6" w:space="0" w:color="auto"/>
              <w:bottom w:val="single" w:sz="6" w:space="0" w:color="auto"/>
              <w:right w:val="single" w:sz="6" w:space="0" w:color="auto"/>
            </w:tcBorders>
          </w:tcPr>
          <w:p w:rsidR="00A43CE0" w:rsidRPr="00A43CE0" w:rsidRDefault="00A43CE0" w:rsidP="00A43CE0">
            <w:pPr>
              <w:spacing w:after="0" w:line="240" w:lineRule="auto"/>
              <w:jc w:val="center"/>
              <w:rPr>
                <w:rFonts w:ascii="Times New Roman" w:eastAsia="Times New Roman" w:hAnsi="Times New Roman" w:cs="Times New Roman"/>
                <w:snapToGrid w:val="0"/>
                <w:sz w:val="24"/>
                <w:szCs w:val="24"/>
                <w:lang w:val="uk-UA" w:eastAsia="ru-RU"/>
              </w:rPr>
            </w:pPr>
          </w:p>
        </w:tc>
        <w:tc>
          <w:tcPr>
            <w:tcW w:w="1800" w:type="dxa"/>
            <w:tcBorders>
              <w:top w:val="single" w:sz="6" w:space="0" w:color="auto"/>
              <w:left w:val="single" w:sz="6" w:space="0" w:color="auto"/>
              <w:bottom w:val="single" w:sz="6" w:space="0" w:color="auto"/>
              <w:right w:val="single" w:sz="6" w:space="0" w:color="auto"/>
            </w:tcBorders>
          </w:tcPr>
          <w:p w:rsidR="00A43CE0" w:rsidRPr="00A43CE0" w:rsidRDefault="00A43CE0" w:rsidP="00A43CE0">
            <w:pPr>
              <w:spacing w:before="20" w:after="0" w:line="240" w:lineRule="auto"/>
              <w:jc w:val="center"/>
              <w:rPr>
                <w:rFonts w:ascii="Times New Roman" w:eastAsia="Times New Roman" w:hAnsi="Times New Roman" w:cs="Times New Roman"/>
                <w:snapToGrid w:val="0"/>
                <w:sz w:val="24"/>
                <w:szCs w:val="24"/>
                <w:lang w:val="uk-UA" w:eastAsia="ru-RU"/>
              </w:rPr>
            </w:pPr>
            <w:r w:rsidRPr="00A43CE0">
              <w:rPr>
                <w:rFonts w:ascii="Times New Roman" w:eastAsia="Times New Roman" w:hAnsi="Times New Roman" w:cs="Times New Roman"/>
                <w:snapToGrid w:val="0"/>
                <w:sz w:val="24"/>
                <w:szCs w:val="24"/>
                <w:lang w:val="uk-UA" w:eastAsia="ru-RU"/>
              </w:rPr>
              <w:t>сильний</w:t>
            </w:r>
          </w:p>
        </w:tc>
        <w:tc>
          <w:tcPr>
            <w:tcW w:w="2160" w:type="dxa"/>
            <w:tcBorders>
              <w:top w:val="single" w:sz="6" w:space="0" w:color="auto"/>
              <w:left w:val="single" w:sz="6" w:space="0" w:color="auto"/>
              <w:bottom w:val="single" w:sz="6" w:space="0" w:color="auto"/>
              <w:right w:val="single" w:sz="6" w:space="0" w:color="auto"/>
            </w:tcBorders>
          </w:tcPr>
          <w:p w:rsidR="00A43CE0" w:rsidRPr="00A43CE0" w:rsidRDefault="00A43CE0" w:rsidP="00A43CE0">
            <w:pPr>
              <w:spacing w:before="20" w:after="0" w:line="240" w:lineRule="auto"/>
              <w:jc w:val="center"/>
              <w:rPr>
                <w:rFonts w:ascii="Times New Roman" w:eastAsia="Times New Roman" w:hAnsi="Times New Roman" w:cs="Times New Roman"/>
                <w:snapToGrid w:val="0"/>
                <w:sz w:val="24"/>
                <w:szCs w:val="24"/>
                <w:lang w:val="uk-UA" w:eastAsia="ru-RU"/>
              </w:rPr>
            </w:pPr>
            <w:r w:rsidRPr="00A43CE0">
              <w:rPr>
                <w:rFonts w:ascii="Times New Roman" w:eastAsia="Times New Roman" w:hAnsi="Times New Roman" w:cs="Times New Roman"/>
                <w:snapToGrid w:val="0"/>
                <w:sz w:val="24"/>
                <w:szCs w:val="24"/>
                <w:lang w:val="uk-UA" w:eastAsia="ru-RU"/>
              </w:rPr>
              <w:t>помірний</w:t>
            </w:r>
          </w:p>
        </w:tc>
        <w:tc>
          <w:tcPr>
            <w:tcW w:w="2520" w:type="dxa"/>
            <w:tcBorders>
              <w:top w:val="single" w:sz="6" w:space="0" w:color="auto"/>
              <w:left w:val="single" w:sz="6" w:space="0" w:color="auto"/>
              <w:bottom w:val="single" w:sz="6" w:space="0" w:color="auto"/>
              <w:right w:val="single" w:sz="6" w:space="0" w:color="auto"/>
            </w:tcBorders>
          </w:tcPr>
          <w:p w:rsidR="00A43CE0" w:rsidRPr="00A43CE0" w:rsidRDefault="00A43CE0" w:rsidP="00A43CE0">
            <w:pPr>
              <w:spacing w:before="20" w:after="0" w:line="240" w:lineRule="auto"/>
              <w:jc w:val="center"/>
              <w:rPr>
                <w:rFonts w:ascii="Times New Roman" w:eastAsia="Times New Roman" w:hAnsi="Times New Roman" w:cs="Times New Roman"/>
                <w:snapToGrid w:val="0"/>
                <w:sz w:val="24"/>
                <w:szCs w:val="24"/>
                <w:lang w:val="uk-UA" w:eastAsia="ru-RU"/>
              </w:rPr>
            </w:pPr>
            <w:r w:rsidRPr="00A43CE0">
              <w:rPr>
                <w:rFonts w:ascii="Times New Roman" w:eastAsia="Times New Roman" w:hAnsi="Times New Roman" w:cs="Times New Roman"/>
                <w:snapToGrid w:val="0"/>
                <w:sz w:val="24"/>
                <w:szCs w:val="24"/>
                <w:lang w:val="uk-UA" w:eastAsia="ru-RU"/>
              </w:rPr>
              <w:t>слабкий</w:t>
            </w:r>
          </w:p>
        </w:tc>
      </w:tr>
      <w:tr w:rsidR="008F34E5" w:rsidRPr="00A43CE0" w:rsidTr="00DA66F2">
        <w:tblPrEx>
          <w:tblCellMar>
            <w:top w:w="0" w:type="dxa"/>
            <w:bottom w:w="0" w:type="dxa"/>
          </w:tblCellMar>
        </w:tblPrEx>
        <w:trPr>
          <w:trHeight w:hRule="exact" w:val="1073"/>
        </w:trPr>
        <w:tc>
          <w:tcPr>
            <w:tcW w:w="1800" w:type="dxa"/>
            <w:tcBorders>
              <w:top w:val="single" w:sz="6" w:space="0" w:color="auto"/>
              <w:left w:val="single" w:sz="6" w:space="0" w:color="auto"/>
              <w:bottom w:val="single" w:sz="6" w:space="0" w:color="auto"/>
              <w:right w:val="single" w:sz="6" w:space="0" w:color="auto"/>
            </w:tcBorders>
          </w:tcPr>
          <w:p w:rsidR="00A43CE0" w:rsidRPr="00A43CE0" w:rsidRDefault="00A43CE0" w:rsidP="00A43CE0">
            <w:pPr>
              <w:spacing w:before="40" w:after="0" w:line="240" w:lineRule="auto"/>
              <w:jc w:val="center"/>
              <w:rPr>
                <w:rFonts w:ascii="Times New Roman" w:eastAsia="Times New Roman" w:hAnsi="Times New Roman" w:cs="Times New Roman"/>
                <w:snapToGrid w:val="0"/>
                <w:sz w:val="24"/>
                <w:szCs w:val="24"/>
                <w:lang w:val="uk-UA" w:eastAsia="ru-RU"/>
              </w:rPr>
            </w:pPr>
            <w:r w:rsidRPr="00A43CE0">
              <w:rPr>
                <w:rFonts w:ascii="Times New Roman" w:eastAsia="Times New Roman" w:hAnsi="Times New Roman" w:cs="Times New Roman"/>
                <w:snapToGrid w:val="0"/>
                <w:sz w:val="24"/>
                <w:szCs w:val="24"/>
                <w:lang w:val="uk-UA" w:eastAsia="ru-RU"/>
              </w:rPr>
              <w:t>Висока</w:t>
            </w:r>
          </w:p>
        </w:tc>
        <w:tc>
          <w:tcPr>
            <w:tcW w:w="1800" w:type="dxa"/>
            <w:tcBorders>
              <w:top w:val="single" w:sz="6" w:space="0" w:color="auto"/>
              <w:left w:val="single" w:sz="6" w:space="0" w:color="auto"/>
              <w:bottom w:val="single" w:sz="6" w:space="0" w:color="auto"/>
              <w:right w:val="single" w:sz="6" w:space="0" w:color="auto"/>
            </w:tcBorders>
          </w:tcPr>
          <w:p w:rsidR="00A43CE0" w:rsidRPr="00A43CE0" w:rsidRDefault="00A43CE0" w:rsidP="00A43CE0">
            <w:pPr>
              <w:spacing w:before="40" w:after="0" w:line="240" w:lineRule="auto"/>
              <w:jc w:val="center"/>
              <w:rPr>
                <w:rFonts w:ascii="Times New Roman" w:eastAsia="Times New Roman" w:hAnsi="Times New Roman" w:cs="Times New Roman"/>
                <w:snapToGrid w:val="0"/>
                <w:sz w:val="24"/>
                <w:szCs w:val="24"/>
                <w:lang w:val="uk-UA" w:eastAsia="ru-RU"/>
              </w:rPr>
            </w:pPr>
            <w:r w:rsidRPr="00A43CE0">
              <w:rPr>
                <w:rFonts w:ascii="Times New Roman" w:eastAsia="Times New Roman" w:hAnsi="Times New Roman" w:cs="Times New Roman"/>
                <w:snapToGrid w:val="0"/>
                <w:sz w:val="24"/>
                <w:szCs w:val="24"/>
                <w:lang w:val="uk-UA" w:eastAsia="ru-RU"/>
              </w:rPr>
              <w:t>Поле 1 (високої ймовірності та сильного впливу)</w:t>
            </w:r>
          </w:p>
        </w:tc>
        <w:tc>
          <w:tcPr>
            <w:tcW w:w="2160" w:type="dxa"/>
            <w:tcBorders>
              <w:top w:val="single" w:sz="6" w:space="0" w:color="auto"/>
              <w:left w:val="single" w:sz="6" w:space="0" w:color="auto"/>
              <w:bottom w:val="single" w:sz="6" w:space="0" w:color="auto"/>
              <w:right w:val="single" w:sz="6" w:space="0" w:color="auto"/>
            </w:tcBorders>
          </w:tcPr>
          <w:p w:rsidR="00A43CE0" w:rsidRPr="00A43CE0" w:rsidRDefault="00A43CE0" w:rsidP="00A43CE0">
            <w:pPr>
              <w:spacing w:before="40" w:after="0" w:line="240" w:lineRule="auto"/>
              <w:jc w:val="center"/>
              <w:rPr>
                <w:rFonts w:ascii="Times New Roman" w:eastAsia="Times New Roman" w:hAnsi="Times New Roman" w:cs="Times New Roman"/>
                <w:snapToGrid w:val="0"/>
                <w:sz w:val="24"/>
                <w:szCs w:val="24"/>
                <w:lang w:val="uk-UA" w:eastAsia="ru-RU"/>
              </w:rPr>
            </w:pPr>
            <w:r w:rsidRPr="00A43CE0">
              <w:rPr>
                <w:rFonts w:ascii="Times New Roman" w:eastAsia="Times New Roman" w:hAnsi="Times New Roman" w:cs="Times New Roman"/>
                <w:snapToGrid w:val="0"/>
                <w:sz w:val="24"/>
                <w:szCs w:val="24"/>
                <w:lang w:val="uk-UA" w:eastAsia="ru-RU"/>
              </w:rPr>
              <w:t>Поле 2</w:t>
            </w:r>
          </w:p>
        </w:tc>
        <w:tc>
          <w:tcPr>
            <w:tcW w:w="2520" w:type="dxa"/>
            <w:tcBorders>
              <w:top w:val="single" w:sz="6" w:space="0" w:color="auto"/>
              <w:left w:val="single" w:sz="6" w:space="0" w:color="auto"/>
              <w:bottom w:val="single" w:sz="6" w:space="0" w:color="auto"/>
              <w:right w:val="single" w:sz="6" w:space="0" w:color="auto"/>
            </w:tcBorders>
          </w:tcPr>
          <w:p w:rsidR="00A43CE0" w:rsidRPr="00A43CE0" w:rsidRDefault="00A43CE0" w:rsidP="00A43CE0">
            <w:pPr>
              <w:spacing w:before="40" w:after="0" w:line="240" w:lineRule="auto"/>
              <w:jc w:val="center"/>
              <w:rPr>
                <w:rFonts w:ascii="Times New Roman" w:eastAsia="Times New Roman" w:hAnsi="Times New Roman" w:cs="Times New Roman"/>
                <w:snapToGrid w:val="0"/>
                <w:sz w:val="24"/>
                <w:szCs w:val="24"/>
                <w:lang w:val="uk-UA" w:eastAsia="ru-RU"/>
              </w:rPr>
            </w:pPr>
            <w:r w:rsidRPr="00A43CE0">
              <w:rPr>
                <w:rFonts w:ascii="Times New Roman" w:eastAsia="Times New Roman" w:hAnsi="Times New Roman" w:cs="Times New Roman"/>
                <w:snapToGrid w:val="0"/>
                <w:sz w:val="24"/>
                <w:szCs w:val="24"/>
                <w:lang w:val="uk-UA" w:eastAsia="ru-RU"/>
              </w:rPr>
              <w:t>Поле 3</w:t>
            </w:r>
          </w:p>
          <w:p w:rsidR="00A43CE0" w:rsidRPr="00A43CE0" w:rsidRDefault="00A43CE0" w:rsidP="00A43CE0">
            <w:pPr>
              <w:spacing w:before="40" w:after="0" w:line="240" w:lineRule="auto"/>
              <w:jc w:val="center"/>
              <w:rPr>
                <w:rFonts w:ascii="Times New Roman" w:eastAsia="Times New Roman" w:hAnsi="Times New Roman" w:cs="Times New Roman"/>
                <w:snapToGrid w:val="0"/>
                <w:sz w:val="24"/>
                <w:szCs w:val="24"/>
                <w:lang w:val="uk-UA" w:eastAsia="ru-RU"/>
              </w:rPr>
            </w:pPr>
          </w:p>
        </w:tc>
      </w:tr>
      <w:tr w:rsidR="008F34E5" w:rsidRPr="00A43CE0" w:rsidTr="00DA66F2">
        <w:tblPrEx>
          <w:tblCellMar>
            <w:top w:w="0" w:type="dxa"/>
            <w:bottom w:w="0" w:type="dxa"/>
          </w:tblCellMar>
        </w:tblPrEx>
        <w:trPr>
          <w:trHeight w:hRule="exact" w:val="356"/>
        </w:trPr>
        <w:tc>
          <w:tcPr>
            <w:tcW w:w="1800" w:type="dxa"/>
            <w:tcBorders>
              <w:top w:val="single" w:sz="6" w:space="0" w:color="auto"/>
              <w:left w:val="single" w:sz="6" w:space="0" w:color="auto"/>
              <w:bottom w:val="single" w:sz="6" w:space="0" w:color="auto"/>
              <w:right w:val="single" w:sz="6" w:space="0" w:color="auto"/>
            </w:tcBorders>
          </w:tcPr>
          <w:p w:rsidR="00A43CE0" w:rsidRPr="00A43CE0" w:rsidRDefault="00A43CE0" w:rsidP="00A43CE0">
            <w:pPr>
              <w:spacing w:before="20" w:after="0" w:line="240" w:lineRule="auto"/>
              <w:jc w:val="center"/>
              <w:rPr>
                <w:rFonts w:ascii="Times New Roman" w:eastAsia="Times New Roman" w:hAnsi="Times New Roman" w:cs="Times New Roman"/>
                <w:snapToGrid w:val="0"/>
                <w:sz w:val="24"/>
                <w:szCs w:val="24"/>
                <w:lang w:val="uk-UA" w:eastAsia="ru-RU"/>
              </w:rPr>
            </w:pPr>
            <w:r w:rsidRPr="00A43CE0">
              <w:rPr>
                <w:rFonts w:ascii="Times New Roman" w:eastAsia="Times New Roman" w:hAnsi="Times New Roman" w:cs="Times New Roman"/>
                <w:snapToGrid w:val="0"/>
                <w:sz w:val="24"/>
                <w:szCs w:val="24"/>
                <w:lang w:val="uk-UA" w:eastAsia="ru-RU"/>
              </w:rPr>
              <w:t>Середня</w:t>
            </w:r>
          </w:p>
        </w:tc>
        <w:tc>
          <w:tcPr>
            <w:tcW w:w="1800" w:type="dxa"/>
            <w:tcBorders>
              <w:top w:val="single" w:sz="6" w:space="0" w:color="auto"/>
              <w:left w:val="single" w:sz="6" w:space="0" w:color="auto"/>
              <w:bottom w:val="single" w:sz="6" w:space="0" w:color="auto"/>
              <w:right w:val="single" w:sz="6" w:space="0" w:color="auto"/>
            </w:tcBorders>
          </w:tcPr>
          <w:p w:rsidR="00A43CE0" w:rsidRPr="00A43CE0" w:rsidRDefault="00A43CE0" w:rsidP="00A43CE0">
            <w:pPr>
              <w:spacing w:before="20" w:after="0" w:line="240" w:lineRule="auto"/>
              <w:jc w:val="center"/>
              <w:rPr>
                <w:rFonts w:ascii="Times New Roman" w:eastAsia="Times New Roman" w:hAnsi="Times New Roman" w:cs="Times New Roman"/>
                <w:snapToGrid w:val="0"/>
                <w:sz w:val="24"/>
                <w:szCs w:val="24"/>
                <w:lang w:val="uk-UA" w:eastAsia="ru-RU"/>
              </w:rPr>
            </w:pPr>
            <w:r w:rsidRPr="00A43CE0">
              <w:rPr>
                <w:rFonts w:ascii="Times New Roman" w:eastAsia="Times New Roman" w:hAnsi="Times New Roman" w:cs="Times New Roman"/>
                <w:snapToGrid w:val="0"/>
                <w:sz w:val="24"/>
                <w:szCs w:val="24"/>
                <w:lang w:val="uk-UA" w:eastAsia="ru-RU"/>
              </w:rPr>
              <w:t>Поле 4</w:t>
            </w:r>
          </w:p>
        </w:tc>
        <w:tc>
          <w:tcPr>
            <w:tcW w:w="2160" w:type="dxa"/>
            <w:tcBorders>
              <w:top w:val="single" w:sz="6" w:space="0" w:color="auto"/>
              <w:left w:val="single" w:sz="6" w:space="0" w:color="auto"/>
              <w:bottom w:val="single" w:sz="6" w:space="0" w:color="auto"/>
              <w:right w:val="single" w:sz="6" w:space="0" w:color="auto"/>
            </w:tcBorders>
          </w:tcPr>
          <w:p w:rsidR="00A43CE0" w:rsidRPr="00A43CE0" w:rsidRDefault="00A43CE0" w:rsidP="00A43CE0">
            <w:pPr>
              <w:spacing w:before="20" w:after="0" w:line="240" w:lineRule="auto"/>
              <w:jc w:val="center"/>
              <w:rPr>
                <w:rFonts w:ascii="Times New Roman" w:eastAsia="Times New Roman" w:hAnsi="Times New Roman" w:cs="Times New Roman"/>
                <w:snapToGrid w:val="0"/>
                <w:sz w:val="24"/>
                <w:szCs w:val="24"/>
                <w:lang w:val="uk-UA" w:eastAsia="ru-RU"/>
              </w:rPr>
            </w:pPr>
            <w:r w:rsidRPr="00A43CE0">
              <w:rPr>
                <w:rFonts w:ascii="Times New Roman" w:eastAsia="Times New Roman" w:hAnsi="Times New Roman" w:cs="Times New Roman"/>
                <w:snapToGrid w:val="0"/>
                <w:sz w:val="24"/>
                <w:szCs w:val="24"/>
                <w:lang w:val="uk-UA" w:eastAsia="ru-RU"/>
              </w:rPr>
              <w:t>Поле 5</w:t>
            </w:r>
          </w:p>
        </w:tc>
        <w:tc>
          <w:tcPr>
            <w:tcW w:w="2520" w:type="dxa"/>
            <w:tcBorders>
              <w:top w:val="single" w:sz="6" w:space="0" w:color="auto"/>
              <w:left w:val="single" w:sz="6" w:space="0" w:color="auto"/>
              <w:bottom w:val="single" w:sz="6" w:space="0" w:color="auto"/>
              <w:right w:val="single" w:sz="6" w:space="0" w:color="auto"/>
            </w:tcBorders>
          </w:tcPr>
          <w:p w:rsidR="00A43CE0" w:rsidRPr="00A43CE0" w:rsidRDefault="00A43CE0" w:rsidP="00A43CE0">
            <w:pPr>
              <w:spacing w:before="20" w:after="0" w:line="240" w:lineRule="auto"/>
              <w:jc w:val="center"/>
              <w:rPr>
                <w:rFonts w:ascii="Times New Roman" w:eastAsia="Times New Roman" w:hAnsi="Times New Roman" w:cs="Times New Roman"/>
                <w:snapToGrid w:val="0"/>
                <w:sz w:val="24"/>
                <w:szCs w:val="24"/>
                <w:lang w:val="uk-UA" w:eastAsia="ru-RU"/>
              </w:rPr>
            </w:pPr>
            <w:r w:rsidRPr="00A43CE0">
              <w:rPr>
                <w:rFonts w:ascii="Times New Roman" w:eastAsia="Times New Roman" w:hAnsi="Times New Roman" w:cs="Times New Roman"/>
                <w:snapToGrid w:val="0"/>
                <w:sz w:val="24"/>
                <w:szCs w:val="24"/>
                <w:lang w:val="uk-UA" w:eastAsia="ru-RU"/>
              </w:rPr>
              <w:t>Поле 6</w:t>
            </w:r>
          </w:p>
        </w:tc>
      </w:tr>
      <w:tr w:rsidR="008F34E5" w:rsidRPr="00A43CE0" w:rsidTr="00DA66F2">
        <w:tblPrEx>
          <w:tblCellMar>
            <w:top w:w="0" w:type="dxa"/>
            <w:bottom w:w="0" w:type="dxa"/>
          </w:tblCellMar>
        </w:tblPrEx>
        <w:trPr>
          <w:trHeight w:hRule="exact" w:val="352"/>
        </w:trPr>
        <w:tc>
          <w:tcPr>
            <w:tcW w:w="1800" w:type="dxa"/>
            <w:tcBorders>
              <w:top w:val="single" w:sz="6" w:space="0" w:color="auto"/>
              <w:left w:val="single" w:sz="6" w:space="0" w:color="auto"/>
              <w:bottom w:val="single" w:sz="6" w:space="0" w:color="auto"/>
              <w:right w:val="single" w:sz="6" w:space="0" w:color="auto"/>
            </w:tcBorders>
          </w:tcPr>
          <w:p w:rsidR="00A43CE0" w:rsidRPr="00A43CE0" w:rsidRDefault="00A43CE0" w:rsidP="00A43CE0">
            <w:pPr>
              <w:spacing w:before="20" w:after="0" w:line="240" w:lineRule="auto"/>
              <w:jc w:val="center"/>
              <w:rPr>
                <w:rFonts w:ascii="Times New Roman" w:eastAsia="Times New Roman" w:hAnsi="Times New Roman" w:cs="Times New Roman"/>
                <w:snapToGrid w:val="0"/>
                <w:sz w:val="24"/>
                <w:szCs w:val="24"/>
                <w:lang w:val="uk-UA" w:eastAsia="ru-RU"/>
              </w:rPr>
            </w:pPr>
            <w:r w:rsidRPr="00A43CE0">
              <w:rPr>
                <w:rFonts w:ascii="Times New Roman" w:eastAsia="Times New Roman" w:hAnsi="Times New Roman" w:cs="Times New Roman"/>
                <w:snapToGrid w:val="0"/>
                <w:sz w:val="24"/>
                <w:szCs w:val="24"/>
                <w:lang w:val="uk-UA" w:eastAsia="ru-RU"/>
              </w:rPr>
              <w:t>Низька</w:t>
            </w:r>
          </w:p>
        </w:tc>
        <w:tc>
          <w:tcPr>
            <w:tcW w:w="1800" w:type="dxa"/>
            <w:tcBorders>
              <w:top w:val="single" w:sz="6" w:space="0" w:color="auto"/>
              <w:left w:val="single" w:sz="6" w:space="0" w:color="auto"/>
              <w:bottom w:val="single" w:sz="6" w:space="0" w:color="auto"/>
              <w:right w:val="single" w:sz="6" w:space="0" w:color="auto"/>
            </w:tcBorders>
          </w:tcPr>
          <w:p w:rsidR="00A43CE0" w:rsidRPr="00A43CE0" w:rsidRDefault="00A43CE0" w:rsidP="00A43CE0">
            <w:pPr>
              <w:spacing w:before="20" w:after="0" w:line="240" w:lineRule="auto"/>
              <w:jc w:val="center"/>
              <w:rPr>
                <w:rFonts w:ascii="Times New Roman" w:eastAsia="Times New Roman" w:hAnsi="Times New Roman" w:cs="Times New Roman"/>
                <w:snapToGrid w:val="0"/>
                <w:sz w:val="24"/>
                <w:szCs w:val="24"/>
                <w:lang w:val="uk-UA" w:eastAsia="ru-RU"/>
              </w:rPr>
            </w:pPr>
            <w:r w:rsidRPr="00A43CE0">
              <w:rPr>
                <w:rFonts w:ascii="Times New Roman" w:eastAsia="Times New Roman" w:hAnsi="Times New Roman" w:cs="Times New Roman"/>
                <w:snapToGrid w:val="0"/>
                <w:sz w:val="24"/>
                <w:szCs w:val="24"/>
                <w:lang w:val="uk-UA" w:eastAsia="ru-RU"/>
              </w:rPr>
              <w:t>Поле 7</w:t>
            </w:r>
          </w:p>
        </w:tc>
        <w:tc>
          <w:tcPr>
            <w:tcW w:w="2160" w:type="dxa"/>
            <w:tcBorders>
              <w:top w:val="single" w:sz="6" w:space="0" w:color="auto"/>
              <w:left w:val="single" w:sz="6" w:space="0" w:color="auto"/>
              <w:bottom w:val="single" w:sz="6" w:space="0" w:color="auto"/>
              <w:right w:val="single" w:sz="6" w:space="0" w:color="auto"/>
            </w:tcBorders>
          </w:tcPr>
          <w:p w:rsidR="00A43CE0" w:rsidRPr="00A43CE0" w:rsidRDefault="00A43CE0" w:rsidP="00A43CE0">
            <w:pPr>
              <w:spacing w:before="20" w:after="0" w:line="240" w:lineRule="auto"/>
              <w:jc w:val="center"/>
              <w:rPr>
                <w:rFonts w:ascii="Times New Roman" w:eastAsia="Times New Roman" w:hAnsi="Times New Roman" w:cs="Times New Roman"/>
                <w:snapToGrid w:val="0"/>
                <w:sz w:val="24"/>
                <w:szCs w:val="24"/>
                <w:lang w:val="uk-UA" w:eastAsia="ru-RU"/>
              </w:rPr>
            </w:pPr>
            <w:r w:rsidRPr="00A43CE0">
              <w:rPr>
                <w:rFonts w:ascii="Times New Roman" w:eastAsia="Times New Roman" w:hAnsi="Times New Roman" w:cs="Times New Roman"/>
                <w:snapToGrid w:val="0"/>
                <w:sz w:val="24"/>
                <w:szCs w:val="24"/>
                <w:lang w:val="uk-UA" w:eastAsia="ru-RU"/>
              </w:rPr>
              <w:t>Поле 8</w:t>
            </w:r>
          </w:p>
        </w:tc>
        <w:tc>
          <w:tcPr>
            <w:tcW w:w="2520" w:type="dxa"/>
            <w:tcBorders>
              <w:top w:val="single" w:sz="6" w:space="0" w:color="auto"/>
              <w:left w:val="single" w:sz="6" w:space="0" w:color="auto"/>
              <w:bottom w:val="single" w:sz="6" w:space="0" w:color="auto"/>
              <w:right w:val="single" w:sz="6" w:space="0" w:color="auto"/>
            </w:tcBorders>
          </w:tcPr>
          <w:p w:rsidR="00A43CE0" w:rsidRPr="00A43CE0" w:rsidRDefault="00A43CE0" w:rsidP="00A43CE0">
            <w:pPr>
              <w:spacing w:before="20" w:after="0" w:line="240" w:lineRule="auto"/>
              <w:jc w:val="center"/>
              <w:rPr>
                <w:rFonts w:ascii="Times New Roman" w:eastAsia="Times New Roman" w:hAnsi="Times New Roman" w:cs="Times New Roman"/>
                <w:snapToGrid w:val="0"/>
                <w:sz w:val="24"/>
                <w:szCs w:val="24"/>
                <w:lang w:val="uk-UA" w:eastAsia="ru-RU"/>
              </w:rPr>
            </w:pPr>
            <w:r w:rsidRPr="00A43CE0">
              <w:rPr>
                <w:rFonts w:ascii="Times New Roman" w:eastAsia="Times New Roman" w:hAnsi="Times New Roman" w:cs="Times New Roman"/>
                <w:snapToGrid w:val="0"/>
                <w:sz w:val="24"/>
                <w:szCs w:val="24"/>
                <w:lang w:val="uk-UA" w:eastAsia="ru-RU"/>
              </w:rPr>
              <w:t>Поле 9</w:t>
            </w:r>
          </w:p>
        </w:tc>
      </w:tr>
    </w:tbl>
    <w:p w:rsidR="00A43CE0" w:rsidRPr="00A43CE0" w:rsidRDefault="00A43CE0" w:rsidP="00A43CE0">
      <w:pPr>
        <w:spacing w:before="120" w:after="120" w:line="240" w:lineRule="auto"/>
        <w:jc w:val="center"/>
        <w:rPr>
          <w:rFonts w:ascii="Times New Roman" w:eastAsia="Times New Roman" w:hAnsi="Times New Roman" w:cs="Times New Roman"/>
          <w:snapToGrid w:val="0"/>
          <w:sz w:val="24"/>
          <w:szCs w:val="24"/>
          <w:lang w:val="uk-UA" w:eastAsia="ru-RU"/>
        </w:rPr>
      </w:pPr>
      <w:r w:rsidRPr="008F34E5">
        <w:rPr>
          <w:rFonts w:ascii="Times New Roman" w:eastAsia="Times New Roman" w:hAnsi="Times New Roman" w:cs="Times New Roman"/>
          <w:snapToGrid w:val="0"/>
          <w:sz w:val="24"/>
          <w:szCs w:val="24"/>
          <w:lang w:val="uk-UA" w:eastAsia="ru-RU"/>
        </w:rPr>
        <w:t>Рис. 2</w:t>
      </w:r>
      <w:r w:rsidRPr="00A43CE0">
        <w:rPr>
          <w:rFonts w:ascii="Times New Roman" w:eastAsia="Times New Roman" w:hAnsi="Times New Roman" w:cs="Times New Roman"/>
          <w:snapToGrid w:val="0"/>
          <w:sz w:val="24"/>
          <w:szCs w:val="24"/>
          <w:lang w:val="uk-UA" w:eastAsia="ru-RU"/>
        </w:rPr>
        <w:t>. Матриця можливостей</w:t>
      </w:r>
    </w:p>
    <w:p w:rsidR="00A43CE0" w:rsidRPr="00A43CE0" w:rsidRDefault="00A43CE0" w:rsidP="00A43CE0">
      <w:pPr>
        <w:spacing w:before="240" w:after="220" w:line="240" w:lineRule="auto"/>
        <w:ind w:firstLine="720"/>
        <w:jc w:val="both"/>
        <w:rPr>
          <w:rFonts w:ascii="Times New Roman" w:eastAsia="Times New Roman" w:hAnsi="Times New Roman" w:cs="Times New Roman"/>
          <w:snapToGrid w:val="0"/>
          <w:sz w:val="24"/>
          <w:szCs w:val="24"/>
          <w:lang w:val="uk-UA" w:eastAsia="ru-RU"/>
        </w:rPr>
      </w:pPr>
      <w:r w:rsidRPr="00A43CE0">
        <w:rPr>
          <w:rFonts w:ascii="Times New Roman" w:eastAsia="Times New Roman" w:hAnsi="Times New Roman" w:cs="Times New Roman"/>
          <w:snapToGrid w:val="0"/>
          <w:sz w:val="24"/>
          <w:szCs w:val="24"/>
          <w:lang w:val="uk-UA" w:eastAsia="ru-RU"/>
        </w:rPr>
        <w:t>Подібну матрицю складають і щодо загроз (</w:t>
      </w:r>
      <w:r w:rsidRPr="008F34E5">
        <w:rPr>
          <w:rFonts w:ascii="Times New Roman" w:eastAsia="Times New Roman" w:hAnsi="Times New Roman" w:cs="Times New Roman"/>
          <w:snapToGrid w:val="0"/>
          <w:sz w:val="24"/>
          <w:szCs w:val="24"/>
          <w:lang w:val="uk-UA" w:eastAsia="ru-RU"/>
        </w:rPr>
        <w:t>рис. 3</w:t>
      </w:r>
      <w:r w:rsidRPr="00A43CE0">
        <w:rPr>
          <w:rFonts w:ascii="Times New Roman" w:eastAsia="Times New Roman" w:hAnsi="Times New Roman" w:cs="Times New Roman"/>
          <w:snapToGrid w:val="0"/>
          <w:sz w:val="24"/>
          <w:szCs w:val="24"/>
          <w:lang w:val="uk-UA" w:eastAsia="ru-RU"/>
        </w:rPr>
        <w:t>).</w:t>
      </w:r>
    </w:p>
    <w:p w:rsidR="00A43CE0" w:rsidRPr="00A43CE0" w:rsidRDefault="00A43CE0" w:rsidP="00A43CE0">
      <w:pPr>
        <w:spacing w:before="120" w:after="120" w:line="240" w:lineRule="auto"/>
        <w:jc w:val="center"/>
        <w:rPr>
          <w:rFonts w:ascii="Times New Roman" w:eastAsia="Times New Roman" w:hAnsi="Times New Roman" w:cs="Times New Roman"/>
          <w:snapToGrid w:val="0"/>
          <w:sz w:val="24"/>
          <w:szCs w:val="24"/>
          <w:lang w:val="uk-UA" w:eastAsia="ru-RU"/>
        </w:rPr>
      </w:pPr>
    </w:p>
    <w:tbl>
      <w:tblPr>
        <w:tblW w:w="0" w:type="auto"/>
        <w:jc w:val="center"/>
        <w:tblLayout w:type="fixed"/>
        <w:tblCellMar>
          <w:left w:w="40" w:type="dxa"/>
          <w:right w:w="40" w:type="dxa"/>
        </w:tblCellMar>
        <w:tblLook w:val="0000" w:firstRow="0" w:lastRow="0" w:firstColumn="0" w:lastColumn="0" w:noHBand="0" w:noVBand="0"/>
      </w:tblPr>
      <w:tblGrid>
        <w:gridCol w:w="1765"/>
        <w:gridCol w:w="1620"/>
        <w:gridCol w:w="1620"/>
        <w:gridCol w:w="1620"/>
        <w:gridCol w:w="1709"/>
      </w:tblGrid>
      <w:tr w:rsidR="008F34E5" w:rsidRPr="00A43CE0" w:rsidTr="00DA66F2">
        <w:tblPrEx>
          <w:tblCellMar>
            <w:top w:w="0" w:type="dxa"/>
            <w:bottom w:w="0" w:type="dxa"/>
          </w:tblCellMar>
        </w:tblPrEx>
        <w:trPr>
          <w:cantSplit/>
          <w:trHeight w:hRule="exact" w:val="340"/>
          <w:jc w:val="center"/>
        </w:trPr>
        <w:tc>
          <w:tcPr>
            <w:tcW w:w="1765" w:type="dxa"/>
            <w:vMerge w:val="restart"/>
            <w:tcBorders>
              <w:top w:val="single" w:sz="6" w:space="0" w:color="auto"/>
              <w:left w:val="single" w:sz="6" w:space="0" w:color="auto"/>
              <w:right w:val="single" w:sz="6" w:space="0" w:color="auto"/>
            </w:tcBorders>
          </w:tcPr>
          <w:p w:rsidR="00A43CE0" w:rsidRPr="00A43CE0" w:rsidRDefault="00A43CE0" w:rsidP="00A43CE0">
            <w:pPr>
              <w:spacing w:before="20" w:after="0" w:line="240" w:lineRule="auto"/>
              <w:jc w:val="center"/>
              <w:rPr>
                <w:rFonts w:ascii="Times New Roman" w:eastAsia="Times New Roman" w:hAnsi="Times New Roman" w:cs="Times New Roman"/>
                <w:snapToGrid w:val="0"/>
                <w:sz w:val="24"/>
                <w:szCs w:val="24"/>
                <w:lang w:val="uk-UA" w:eastAsia="ru-RU"/>
              </w:rPr>
            </w:pPr>
            <w:r w:rsidRPr="00A43CE0">
              <w:rPr>
                <w:rFonts w:ascii="Times New Roman" w:eastAsia="Times New Roman" w:hAnsi="Times New Roman" w:cs="Times New Roman"/>
                <w:snapToGrid w:val="0"/>
                <w:sz w:val="24"/>
                <w:szCs w:val="24"/>
                <w:lang w:val="uk-UA" w:eastAsia="ru-RU"/>
              </w:rPr>
              <w:t>Ймовірність реалізації загрози</w:t>
            </w:r>
          </w:p>
        </w:tc>
        <w:tc>
          <w:tcPr>
            <w:tcW w:w="6569" w:type="dxa"/>
            <w:gridSpan w:val="4"/>
            <w:tcBorders>
              <w:top w:val="single" w:sz="6" w:space="0" w:color="auto"/>
              <w:left w:val="single" w:sz="6" w:space="0" w:color="auto"/>
              <w:bottom w:val="single" w:sz="6" w:space="0" w:color="auto"/>
              <w:right w:val="single" w:sz="6" w:space="0" w:color="auto"/>
            </w:tcBorders>
          </w:tcPr>
          <w:p w:rsidR="00A43CE0" w:rsidRPr="00A43CE0" w:rsidRDefault="00A43CE0" w:rsidP="00A43CE0">
            <w:pPr>
              <w:spacing w:before="20" w:after="0" w:line="240" w:lineRule="auto"/>
              <w:jc w:val="center"/>
              <w:rPr>
                <w:rFonts w:ascii="Times New Roman" w:eastAsia="Times New Roman" w:hAnsi="Times New Roman" w:cs="Times New Roman"/>
                <w:snapToGrid w:val="0"/>
                <w:sz w:val="24"/>
                <w:szCs w:val="24"/>
                <w:lang w:val="uk-UA" w:eastAsia="ru-RU"/>
              </w:rPr>
            </w:pPr>
            <w:r w:rsidRPr="00A43CE0">
              <w:rPr>
                <w:rFonts w:ascii="Times New Roman" w:eastAsia="Times New Roman" w:hAnsi="Times New Roman" w:cs="Times New Roman"/>
                <w:snapToGrid w:val="0"/>
                <w:sz w:val="24"/>
                <w:szCs w:val="24"/>
                <w:lang w:val="uk-UA" w:eastAsia="ru-RU"/>
              </w:rPr>
              <w:t>Можливі наслідки</w:t>
            </w:r>
          </w:p>
          <w:p w:rsidR="00A43CE0" w:rsidRPr="00A43CE0" w:rsidRDefault="00A43CE0" w:rsidP="00A43CE0">
            <w:pPr>
              <w:spacing w:before="20" w:after="0" w:line="240" w:lineRule="auto"/>
              <w:jc w:val="center"/>
              <w:rPr>
                <w:rFonts w:ascii="Times New Roman" w:eastAsia="Times New Roman" w:hAnsi="Times New Roman" w:cs="Times New Roman"/>
                <w:snapToGrid w:val="0"/>
                <w:sz w:val="24"/>
                <w:szCs w:val="24"/>
                <w:lang w:val="uk-UA" w:eastAsia="ru-RU"/>
              </w:rPr>
            </w:pPr>
          </w:p>
        </w:tc>
      </w:tr>
      <w:tr w:rsidR="008F34E5" w:rsidRPr="00A43CE0" w:rsidTr="00DA66F2">
        <w:tblPrEx>
          <w:tblCellMar>
            <w:top w:w="0" w:type="dxa"/>
            <w:bottom w:w="0" w:type="dxa"/>
          </w:tblCellMar>
        </w:tblPrEx>
        <w:trPr>
          <w:cantSplit/>
          <w:trHeight w:hRule="exact" w:val="705"/>
          <w:jc w:val="center"/>
        </w:trPr>
        <w:tc>
          <w:tcPr>
            <w:tcW w:w="1765" w:type="dxa"/>
            <w:vMerge/>
            <w:tcBorders>
              <w:left w:val="single" w:sz="6" w:space="0" w:color="auto"/>
              <w:bottom w:val="single" w:sz="6" w:space="0" w:color="auto"/>
              <w:right w:val="single" w:sz="6" w:space="0" w:color="auto"/>
            </w:tcBorders>
          </w:tcPr>
          <w:p w:rsidR="00A43CE0" w:rsidRPr="00A43CE0" w:rsidRDefault="00A43CE0" w:rsidP="00A43CE0">
            <w:pPr>
              <w:spacing w:after="0" w:line="240" w:lineRule="auto"/>
              <w:jc w:val="center"/>
              <w:rPr>
                <w:rFonts w:ascii="Times New Roman" w:eastAsia="Times New Roman" w:hAnsi="Times New Roman" w:cs="Times New Roman"/>
                <w:snapToGrid w:val="0"/>
                <w:sz w:val="24"/>
                <w:szCs w:val="24"/>
                <w:lang w:val="uk-UA" w:eastAsia="ru-RU"/>
              </w:rPr>
            </w:pPr>
          </w:p>
        </w:tc>
        <w:tc>
          <w:tcPr>
            <w:tcW w:w="1620" w:type="dxa"/>
            <w:tcBorders>
              <w:top w:val="single" w:sz="6" w:space="0" w:color="auto"/>
              <w:left w:val="single" w:sz="6" w:space="0" w:color="auto"/>
              <w:bottom w:val="single" w:sz="6" w:space="0" w:color="auto"/>
              <w:right w:val="single" w:sz="6" w:space="0" w:color="auto"/>
            </w:tcBorders>
          </w:tcPr>
          <w:p w:rsidR="00A43CE0" w:rsidRPr="00A43CE0" w:rsidRDefault="00A43CE0" w:rsidP="00A43CE0">
            <w:pPr>
              <w:spacing w:before="20" w:after="0" w:line="240" w:lineRule="auto"/>
              <w:jc w:val="center"/>
              <w:rPr>
                <w:rFonts w:ascii="Times New Roman" w:eastAsia="Times New Roman" w:hAnsi="Times New Roman" w:cs="Times New Roman"/>
                <w:snapToGrid w:val="0"/>
                <w:sz w:val="24"/>
                <w:szCs w:val="24"/>
                <w:lang w:val="uk-UA" w:eastAsia="ru-RU"/>
              </w:rPr>
            </w:pPr>
            <w:r w:rsidRPr="00A43CE0">
              <w:rPr>
                <w:rFonts w:ascii="Times New Roman" w:eastAsia="Times New Roman" w:hAnsi="Times New Roman" w:cs="Times New Roman"/>
                <w:snapToGrid w:val="0"/>
                <w:sz w:val="24"/>
                <w:szCs w:val="24"/>
                <w:lang w:val="uk-UA" w:eastAsia="ru-RU"/>
              </w:rPr>
              <w:t>Руйнування</w:t>
            </w:r>
          </w:p>
        </w:tc>
        <w:tc>
          <w:tcPr>
            <w:tcW w:w="1620" w:type="dxa"/>
            <w:tcBorders>
              <w:top w:val="single" w:sz="6" w:space="0" w:color="auto"/>
              <w:left w:val="single" w:sz="6" w:space="0" w:color="auto"/>
              <w:bottom w:val="single" w:sz="6" w:space="0" w:color="auto"/>
              <w:right w:val="single" w:sz="6" w:space="0" w:color="auto"/>
            </w:tcBorders>
          </w:tcPr>
          <w:p w:rsidR="00A43CE0" w:rsidRPr="00A43CE0" w:rsidRDefault="00A43CE0" w:rsidP="00A43CE0">
            <w:pPr>
              <w:spacing w:before="20" w:after="0" w:line="240" w:lineRule="auto"/>
              <w:jc w:val="center"/>
              <w:rPr>
                <w:rFonts w:ascii="Times New Roman" w:eastAsia="Times New Roman" w:hAnsi="Times New Roman" w:cs="Times New Roman"/>
                <w:snapToGrid w:val="0"/>
                <w:sz w:val="24"/>
                <w:szCs w:val="24"/>
                <w:lang w:val="uk-UA" w:eastAsia="ru-RU"/>
              </w:rPr>
            </w:pPr>
            <w:r w:rsidRPr="00A43CE0">
              <w:rPr>
                <w:rFonts w:ascii="Times New Roman" w:eastAsia="Times New Roman" w:hAnsi="Times New Roman" w:cs="Times New Roman"/>
                <w:snapToGrid w:val="0"/>
                <w:sz w:val="24"/>
                <w:szCs w:val="24"/>
                <w:lang w:val="uk-UA" w:eastAsia="ru-RU"/>
              </w:rPr>
              <w:t>Критичний стан</w:t>
            </w:r>
          </w:p>
        </w:tc>
        <w:tc>
          <w:tcPr>
            <w:tcW w:w="1620" w:type="dxa"/>
            <w:tcBorders>
              <w:top w:val="single" w:sz="6" w:space="0" w:color="auto"/>
              <w:left w:val="single" w:sz="6" w:space="0" w:color="auto"/>
              <w:bottom w:val="single" w:sz="6" w:space="0" w:color="auto"/>
              <w:right w:val="single" w:sz="6" w:space="0" w:color="auto"/>
            </w:tcBorders>
          </w:tcPr>
          <w:p w:rsidR="00A43CE0" w:rsidRPr="00A43CE0" w:rsidRDefault="00A43CE0" w:rsidP="00A43CE0">
            <w:pPr>
              <w:spacing w:before="20" w:after="0" w:line="240" w:lineRule="auto"/>
              <w:jc w:val="center"/>
              <w:rPr>
                <w:rFonts w:ascii="Times New Roman" w:eastAsia="Times New Roman" w:hAnsi="Times New Roman" w:cs="Times New Roman"/>
                <w:snapToGrid w:val="0"/>
                <w:sz w:val="24"/>
                <w:szCs w:val="24"/>
                <w:lang w:val="uk-UA" w:eastAsia="ru-RU"/>
              </w:rPr>
            </w:pPr>
            <w:r w:rsidRPr="00A43CE0">
              <w:rPr>
                <w:rFonts w:ascii="Times New Roman" w:eastAsia="Times New Roman" w:hAnsi="Times New Roman" w:cs="Times New Roman"/>
                <w:snapToGrid w:val="0"/>
                <w:sz w:val="24"/>
                <w:szCs w:val="24"/>
                <w:lang w:val="uk-UA" w:eastAsia="ru-RU"/>
              </w:rPr>
              <w:t>Важкий стан</w:t>
            </w:r>
          </w:p>
        </w:tc>
        <w:tc>
          <w:tcPr>
            <w:tcW w:w="1709" w:type="dxa"/>
            <w:tcBorders>
              <w:top w:val="single" w:sz="6" w:space="0" w:color="auto"/>
              <w:left w:val="single" w:sz="6" w:space="0" w:color="auto"/>
              <w:bottom w:val="single" w:sz="6" w:space="0" w:color="auto"/>
              <w:right w:val="single" w:sz="6" w:space="0" w:color="auto"/>
            </w:tcBorders>
          </w:tcPr>
          <w:p w:rsidR="00A43CE0" w:rsidRPr="00A43CE0" w:rsidRDefault="00A43CE0" w:rsidP="00A43CE0">
            <w:pPr>
              <w:spacing w:before="20" w:after="0" w:line="240" w:lineRule="auto"/>
              <w:jc w:val="center"/>
              <w:rPr>
                <w:rFonts w:ascii="Times New Roman" w:eastAsia="Times New Roman" w:hAnsi="Times New Roman" w:cs="Times New Roman"/>
                <w:snapToGrid w:val="0"/>
                <w:sz w:val="24"/>
                <w:szCs w:val="24"/>
                <w:lang w:val="uk-UA" w:eastAsia="ru-RU"/>
              </w:rPr>
            </w:pPr>
            <w:r w:rsidRPr="00A43CE0">
              <w:rPr>
                <w:rFonts w:ascii="Times New Roman" w:eastAsia="Times New Roman" w:hAnsi="Times New Roman" w:cs="Times New Roman"/>
                <w:snapToGrid w:val="0"/>
                <w:sz w:val="24"/>
                <w:szCs w:val="24"/>
                <w:lang w:val="uk-UA" w:eastAsia="ru-RU"/>
              </w:rPr>
              <w:t>"Легкі удари"</w:t>
            </w:r>
          </w:p>
        </w:tc>
      </w:tr>
      <w:tr w:rsidR="008F34E5" w:rsidRPr="00A43CE0" w:rsidTr="00DA66F2">
        <w:tblPrEx>
          <w:tblCellMar>
            <w:top w:w="0" w:type="dxa"/>
            <w:bottom w:w="0" w:type="dxa"/>
          </w:tblCellMar>
        </w:tblPrEx>
        <w:trPr>
          <w:trHeight w:hRule="exact" w:val="1255"/>
          <w:jc w:val="center"/>
        </w:trPr>
        <w:tc>
          <w:tcPr>
            <w:tcW w:w="1765" w:type="dxa"/>
            <w:tcBorders>
              <w:top w:val="single" w:sz="6" w:space="0" w:color="auto"/>
              <w:left w:val="single" w:sz="6" w:space="0" w:color="auto"/>
              <w:bottom w:val="single" w:sz="6" w:space="0" w:color="auto"/>
              <w:right w:val="single" w:sz="6" w:space="0" w:color="auto"/>
            </w:tcBorders>
          </w:tcPr>
          <w:p w:rsidR="00A43CE0" w:rsidRPr="00A43CE0" w:rsidRDefault="00A43CE0" w:rsidP="00A43CE0">
            <w:pPr>
              <w:spacing w:after="0" w:line="240" w:lineRule="auto"/>
              <w:jc w:val="center"/>
              <w:rPr>
                <w:rFonts w:ascii="Times New Roman" w:eastAsia="Times New Roman" w:hAnsi="Times New Roman" w:cs="Times New Roman"/>
                <w:snapToGrid w:val="0"/>
                <w:sz w:val="24"/>
                <w:szCs w:val="24"/>
                <w:lang w:val="uk-UA" w:eastAsia="ru-RU"/>
              </w:rPr>
            </w:pPr>
            <w:r w:rsidRPr="00A43CE0">
              <w:rPr>
                <w:rFonts w:ascii="Times New Roman" w:eastAsia="Times New Roman" w:hAnsi="Times New Roman" w:cs="Times New Roman"/>
                <w:snapToGrid w:val="0"/>
                <w:sz w:val="24"/>
                <w:szCs w:val="24"/>
                <w:lang w:val="uk-UA" w:eastAsia="ru-RU"/>
              </w:rPr>
              <w:t>Висока</w:t>
            </w:r>
          </w:p>
        </w:tc>
        <w:tc>
          <w:tcPr>
            <w:tcW w:w="1620" w:type="dxa"/>
            <w:tcBorders>
              <w:top w:val="single" w:sz="6" w:space="0" w:color="auto"/>
              <w:left w:val="single" w:sz="6" w:space="0" w:color="auto"/>
              <w:bottom w:val="single" w:sz="6" w:space="0" w:color="auto"/>
              <w:right w:val="single" w:sz="6" w:space="0" w:color="auto"/>
            </w:tcBorders>
          </w:tcPr>
          <w:p w:rsidR="00A43CE0" w:rsidRPr="00A43CE0" w:rsidRDefault="00A43CE0" w:rsidP="00A43CE0">
            <w:pPr>
              <w:spacing w:after="0" w:line="240" w:lineRule="auto"/>
              <w:jc w:val="center"/>
              <w:rPr>
                <w:rFonts w:ascii="Times New Roman" w:eastAsia="Times New Roman" w:hAnsi="Times New Roman" w:cs="Times New Roman"/>
                <w:snapToGrid w:val="0"/>
                <w:sz w:val="24"/>
                <w:szCs w:val="24"/>
                <w:lang w:val="uk-UA" w:eastAsia="ru-RU"/>
              </w:rPr>
            </w:pPr>
            <w:r w:rsidRPr="00A43CE0">
              <w:rPr>
                <w:rFonts w:ascii="Times New Roman" w:eastAsia="Times New Roman" w:hAnsi="Times New Roman" w:cs="Times New Roman"/>
                <w:snapToGrid w:val="0"/>
                <w:sz w:val="24"/>
                <w:szCs w:val="24"/>
                <w:lang w:val="uk-UA" w:eastAsia="ru-RU"/>
              </w:rPr>
              <w:t>Поле 1 (високої ймовірності та руйнування)</w:t>
            </w:r>
          </w:p>
        </w:tc>
        <w:tc>
          <w:tcPr>
            <w:tcW w:w="1620" w:type="dxa"/>
            <w:tcBorders>
              <w:top w:val="single" w:sz="6" w:space="0" w:color="auto"/>
              <w:left w:val="single" w:sz="6" w:space="0" w:color="auto"/>
              <w:bottom w:val="single" w:sz="6" w:space="0" w:color="auto"/>
              <w:right w:val="single" w:sz="6" w:space="0" w:color="auto"/>
            </w:tcBorders>
          </w:tcPr>
          <w:p w:rsidR="00A43CE0" w:rsidRPr="00A43CE0" w:rsidRDefault="00A43CE0" w:rsidP="00A43CE0">
            <w:pPr>
              <w:spacing w:after="0" w:line="240" w:lineRule="auto"/>
              <w:jc w:val="center"/>
              <w:rPr>
                <w:rFonts w:ascii="Times New Roman" w:eastAsia="Times New Roman" w:hAnsi="Times New Roman" w:cs="Times New Roman"/>
                <w:snapToGrid w:val="0"/>
                <w:sz w:val="24"/>
                <w:szCs w:val="24"/>
                <w:lang w:val="uk-UA" w:eastAsia="ru-RU"/>
              </w:rPr>
            </w:pPr>
            <w:r w:rsidRPr="00A43CE0">
              <w:rPr>
                <w:rFonts w:ascii="Times New Roman" w:eastAsia="Times New Roman" w:hAnsi="Times New Roman" w:cs="Times New Roman"/>
                <w:snapToGrid w:val="0"/>
                <w:sz w:val="24"/>
                <w:szCs w:val="24"/>
                <w:lang w:val="uk-UA" w:eastAsia="ru-RU"/>
              </w:rPr>
              <w:t>Поле 2</w:t>
            </w:r>
          </w:p>
        </w:tc>
        <w:tc>
          <w:tcPr>
            <w:tcW w:w="1620" w:type="dxa"/>
            <w:tcBorders>
              <w:top w:val="single" w:sz="6" w:space="0" w:color="auto"/>
              <w:left w:val="single" w:sz="6" w:space="0" w:color="auto"/>
              <w:bottom w:val="single" w:sz="6" w:space="0" w:color="auto"/>
              <w:right w:val="single" w:sz="6" w:space="0" w:color="auto"/>
            </w:tcBorders>
          </w:tcPr>
          <w:p w:rsidR="00A43CE0" w:rsidRPr="00A43CE0" w:rsidRDefault="00A43CE0" w:rsidP="00A43CE0">
            <w:pPr>
              <w:spacing w:after="0" w:line="240" w:lineRule="auto"/>
              <w:jc w:val="center"/>
              <w:rPr>
                <w:rFonts w:ascii="Times New Roman" w:eastAsia="Times New Roman" w:hAnsi="Times New Roman" w:cs="Times New Roman"/>
                <w:snapToGrid w:val="0"/>
                <w:sz w:val="24"/>
                <w:szCs w:val="24"/>
                <w:lang w:val="uk-UA" w:eastAsia="ru-RU"/>
              </w:rPr>
            </w:pPr>
            <w:r w:rsidRPr="00A43CE0">
              <w:rPr>
                <w:rFonts w:ascii="Times New Roman" w:eastAsia="Times New Roman" w:hAnsi="Times New Roman" w:cs="Times New Roman"/>
                <w:snapToGrid w:val="0"/>
                <w:sz w:val="24"/>
                <w:szCs w:val="24"/>
                <w:lang w:val="uk-UA" w:eastAsia="ru-RU"/>
              </w:rPr>
              <w:t>Поле 3</w:t>
            </w:r>
          </w:p>
        </w:tc>
        <w:tc>
          <w:tcPr>
            <w:tcW w:w="1709" w:type="dxa"/>
            <w:tcBorders>
              <w:top w:val="single" w:sz="6" w:space="0" w:color="auto"/>
              <w:left w:val="single" w:sz="6" w:space="0" w:color="auto"/>
              <w:bottom w:val="single" w:sz="6" w:space="0" w:color="auto"/>
              <w:right w:val="single" w:sz="6" w:space="0" w:color="auto"/>
            </w:tcBorders>
          </w:tcPr>
          <w:p w:rsidR="00A43CE0" w:rsidRPr="00A43CE0" w:rsidRDefault="00A43CE0" w:rsidP="00A43CE0">
            <w:pPr>
              <w:spacing w:after="0" w:line="240" w:lineRule="auto"/>
              <w:jc w:val="center"/>
              <w:rPr>
                <w:rFonts w:ascii="Times New Roman" w:eastAsia="Times New Roman" w:hAnsi="Times New Roman" w:cs="Times New Roman"/>
                <w:snapToGrid w:val="0"/>
                <w:sz w:val="24"/>
                <w:szCs w:val="24"/>
                <w:lang w:val="uk-UA" w:eastAsia="ru-RU"/>
              </w:rPr>
            </w:pPr>
            <w:r w:rsidRPr="00A43CE0">
              <w:rPr>
                <w:rFonts w:ascii="Times New Roman" w:eastAsia="Times New Roman" w:hAnsi="Times New Roman" w:cs="Times New Roman"/>
                <w:snapToGrid w:val="0"/>
                <w:sz w:val="24"/>
                <w:szCs w:val="24"/>
                <w:lang w:val="uk-UA" w:eastAsia="ru-RU"/>
              </w:rPr>
              <w:t>Поле 4</w:t>
            </w:r>
          </w:p>
        </w:tc>
      </w:tr>
      <w:tr w:rsidR="008F34E5" w:rsidRPr="00A43CE0" w:rsidTr="00DA66F2">
        <w:tblPrEx>
          <w:tblCellMar>
            <w:top w:w="0" w:type="dxa"/>
            <w:bottom w:w="0" w:type="dxa"/>
          </w:tblCellMar>
        </w:tblPrEx>
        <w:trPr>
          <w:trHeight w:hRule="exact" w:val="280"/>
          <w:jc w:val="center"/>
        </w:trPr>
        <w:tc>
          <w:tcPr>
            <w:tcW w:w="1765" w:type="dxa"/>
            <w:tcBorders>
              <w:top w:val="single" w:sz="6" w:space="0" w:color="auto"/>
              <w:left w:val="single" w:sz="6" w:space="0" w:color="auto"/>
              <w:bottom w:val="single" w:sz="6" w:space="0" w:color="auto"/>
              <w:right w:val="single" w:sz="6" w:space="0" w:color="auto"/>
            </w:tcBorders>
          </w:tcPr>
          <w:p w:rsidR="00A43CE0" w:rsidRPr="00A43CE0" w:rsidRDefault="00A43CE0" w:rsidP="00A43CE0">
            <w:pPr>
              <w:spacing w:before="20" w:after="0" w:line="240" w:lineRule="auto"/>
              <w:jc w:val="center"/>
              <w:rPr>
                <w:rFonts w:ascii="Times New Roman" w:eastAsia="Times New Roman" w:hAnsi="Times New Roman" w:cs="Times New Roman"/>
                <w:snapToGrid w:val="0"/>
                <w:sz w:val="24"/>
                <w:szCs w:val="24"/>
                <w:lang w:val="uk-UA" w:eastAsia="ru-RU"/>
              </w:rPr>
            </w:pPr>
            <w:r w:rsidRPr="00A43CE0">
              <w:rPr>
                <w:rFonts w:ascii="Times New Roman" w:eastAsia="Times New Roman" w:hAnsi="Times New Roman" w:cs="Times New Roman"/>
                <w:snapToGrid w:val="0"/>
                <w:sz w:val="24"/>
                <w:szCs w:val="24"/>
                <w:lang w:val="uk-UA" w:eastAsia="ru-RU"/>
              </w:rPr>
              <w:t>Середня</w:t>
            </w:r>
          </w:p>
        </w:tc>
        <w:tc>
          <w:tcPr>
            <w:tcW w:w="1620" w:type="dxa"/>
            <w:tcBorders>
              <w:top w:val="single" w:sz="6" w:space="0" w:color="auto"/>
              <w:left w:val="single" w:sz="6" w:space="0" w:color="auto"/>
              <w:bottom w:val="single" w:sz="6" w:space="0" w:color="auto"/>
              <w:right w:val="single" w:sz="6" w:space="0" w:color="auto"/>
            </w:tcBorders>
          </w:tcPr>
          <w:p w:rsidR="00A43CE0" w:rsidRPr="00A43CE0" w:rsidRDefault="00A43CE0" w:rsidP="00A43CE0">
            <w:pPr>
              <w:spacing w:before="20" w:after="0" w:line="240" w:lineRule="auto"/>
              <w:jc w:val="center"/>
              <w:rPr>
                <w:rFonts w:ascii="Times New Roman" w:eastAsia="Times New Roman" w:hAnsi="Times New Roman" w:cs="Times New Roman"/>
                <w:snapToGrid w:val="0"/>
                <w:sz w:val="24"/>
                <w:szCs w:val="24"/>
                <w:lang w:val="uk-UA" w:eastAsia="ru-RU"/>
              </w:rPr>
            </w:pPr>
            <w:r w:rsidRPr="00A43CE0">
              <w:rPr>
                <w:rFonts w:ascii="Times New Roman" w:eastAsia="Times New Roman" w:hAnsi="Times New Roman" w:cs="Times New Roman"/>
                <w:snapToGrid w:val="0"/>
                <w:sz w:val="24"/>
                <w:szCs w:val="24"/>
                <w:lang w:val="uk-UA" w:eastAsia="ru-RU"/>
              </w:rPr>
              <w:t>Поле 5</w:t>
            </w:r>
          </w:p>
        </w:tc>
        <w:tc>
          <w:tcPr>
            <w:tcW w:w="1620" w:type="dxa"/>
            <w:tcBorders>
              <w:top w:val="single" w:sz="6" w:space="0" w:color="auto"/>
              <w:left w:val="single" w:sz="6" w:space="0" w:color="auto"/>
              <w:bottom w:val="single" w:sz="6" w:space="0" w:color="auto"/>
              <w:right w:val="single" w:sz="6" w:space="0" w:color="auto"/>
            </w:tcBorders>
          </w:tcPr>
          <w:p w:rsidR="00A43CE0" w:rsidRPr="00A43CE0" w:rsidRDefault="00A43CE0" w:rsidP="00A43CE0">
            <w:pPr>
              <w:spacing w:before="20" w:after="0" w:line="240" w:lineRule="auto"/>
              <w:jc w:val="center"/>
              <w:rPr>
                <w:rFonts w:ascii="Times New Roman" w:eastAsia="Times New Roman" w:hAnsi="Times New Roman" w:cs="Times New Roman"/>
                <w:snapToGrid w:val="0"/>
                <w:sz w:val="24"/>
                <w:szCs w:val="24"/>
                <w:lang w:val="uk-UA" w:eastAsia="ru-RU"/>
              </w:rPr>
            </w:pPr>
            <w:r w:rsidRPr="00A43CE0">
              <w:rPr>
                <w:rFonts w:ascii="Times New Roman" w:eastAsia="Times New Roman" w:hAnsi="Times New Roman" w:cs="Times New Roman"/>
                <w:snapToGrid w:val="0"/>
                <w:sz w:val="24"/>
                <w:szCs w:val="24"/>
                <w:lang w:val="uk-UA" w:eastAsia="ru-RU"/>
              </w:rPr>
              <w:t>Поле 6</w:t>
            </w:r>
          </w:p>
        </w:tc>
        <w:tc>
          <w:tcPr>
            <w:tcW w:w="1620" w:type="dxa"/>
            <w:tcBorders>
              <w:top w:val="single" w:sz="6" w:space="0" w:color="auto"/>
              <w:left w:val="single" w:sz="6" w:space="0" w:color="auto"/>
              <w:bottom w:val="single" w:sz="6" w:space="0" w:color="auto"/>
              <w:right w:val="single" w:sz="6" w:space="0" w:color="auto"/>
            </w:tcBorders>
          </w:tcPr>
          <w:p w:rsidR="00A43CE0" w:rsidRPr="00A43CE0" w:rsidRDefault="00A43CE0" w:rsidP="00A43CE0">
            <w:pPr>
              <w:spacing w:before="20" w:after="0" w:line="240" w:lineRule="auto"/>
              <w:jc w:val="center"/>
              <w:rPr>
                <w:rFonts w:ascii="Times New Roman" w:eastAsia="Times New Roman" w:hAnsi="Times New Roman" w:cs="Times New Roman"/>
                <w:snapToGrid w:val="0"/>
                <w:sz w:val="24"/>
                <w:szCs w:val="24"/>
                <w:lang w:val="uk-UA" w:eastAsia="ru-RU"/>
              </w:rPr>
            </w:pPr>
            <w:r w:rsidRPr="00A43CE0">
              <w:rPr>
                <w:rFonts w:ascii="Times New Roman" w:eastAsia="Times New Roman" w:hAnsi="Times New Roman" w:cs="Times New Roman"/>
                <w:snapToGrid w:val="0"/>
                <w:sz w:val="24"/>
                <w:szCs w:val="24"/>
                <w:lang w:val="uk-UA" w:eastAsia="ru-RU"/>
              </w:rPr>
              <w:t>Поле 7</w:t>
            </w:r>
          </w:p>
        </w:tc>
        <w:tc>
          <w:tcPr>
            <w:tcW w:w="1709" w:type="dxa"/>
            <w:tcBorders>
              <w:top w:val="single" w:sz="6" w:space="0" w:color="auto"/>
              <w:left w:val="single" w:sz="6" w:space="0" w:color="auto"/>
              <w:bottom w:val="single" w:sz="6" w:space="0" w:color="auto"/>
              <w:right w:val="single" w:sz="6" w:space="0" w:color="auto"/>
            </w:tcBorders>
          </w:tcPr>
          <w:p w:rsidR="00A43CE0" w:rsidRPr="00A43CE0" w:rsidRDefault="00A43CE0" w:rsidP="00A43CE0">
            <w:pPr>
              <w:spacing w:before="20" w:after="0" w:line="240" w:lineRule="auto"/>
              <w:jc w:val="center"/>
              <w:rPr>
                <w:rFonts w:ascii="Times New Roman" w:eastAsia="Times New Roman" w:hAnsi="Times New Roman" w:cs="Times New Roman"/>
                <w:snapToGrid w:val="0"/>
                <w:sz w:val="24"/>
                <w:szCs w:val="24"/>
                <w:lang w:val="uk-UA" w:eastAsia="ru-RU"/>
              </w:rPr>
            </w:pPr>
            <w:r w:rsidRPr="00A43CE0">
              <w:rPr>
                <w:rFonts w:ascii="Times New Roman" w:eastAsia="Times New Roman" w:hAnsi="Times New Roman" w:cs="Times New Roman"/>
                <w:snapToGrid w:val="0"/>
                <w:sz w:val="24"/>
                <w:szCs w:val="24"/>
                <w:lang w:val="uk-UA" w:eastAsia="ru-RU"/>
              </w:rPr>
              <w:t>Поле 8</w:t>
            </w:r>
          </w:p>
        </w:tc>
      </w:tr>
      <w:tr w:rsidR="008F34E5" w:rsidRPr="00A43CE0" w:rsidTr="00DA66F2">
        <w:tblPrEx>
          <w:tblCellMar>
            <w:top w:w="0" w:type="dxa"/>
            <w:bottom w:w="0" w:type="dxa"/>
          </w:tblCellMar>
        </w:tblPrEx>
        <w:trPr>
          <w:trHeight w:hRule="exact" w:val="300"/>
          <w:jc w:val="center"/>
        </w:trPr>
        <w:tc>
          <w:tcPr>
            <w:tcW w:w="1765" w:type="dxa"/>
            <w:tcBorders>
              <w:top w:val="single" w:sz="6" w:space="0" w:color="auto"/>
              <w:left w:val="single" w:sz="6" w:space="0" w:color="auto"/>
              <w:bottom w:val="single" w:sz="6" w:space="0" w:color="auto"/>
              <w:right w:val="single" w:sz="6" w:space="0" w:color="auto"/>
            </w:tcBorders>
          </w:tcPr>
          <w:p w:rsidR="00A43CE0" w:rsidRPr="00A43CE0" w:rsidRDefault="00A43CE0" w:rsidP="00A43CE0">
            <w:pPr>
              <w:spacing w:before="20" w:after="0" w:line="240" w:lineRule="auto"/>
              <w:jc w:val="center"/>
              <w:rPr>
                <w:rFonts w:ascii="Times New Roman" w:eastAsia="Times New Roman" w:hAnsi="Times New Roman" w:cs="Times New Roman"/>
                <w:snapToGrid w:val="0"/>
                <w:sz w:val="24"/>
                <w:szCs w:val="24"/>
                <w:lang w:val="uk-UA" w:eastAsia="ru-RU"/>
              </w:rPr>
            </w:pPr>
            <w:r w:rsidRPr="00A43CE0">
              <w:rPr>
                <w:rFonts w:ascii="Times New Roman" w:eastAsia="Times New Roman" w:hAnsi="Times New Roman" w:cs="Times New Roman"/>
                <w:snapToGrid w:val="0"/>
                <w:sz w:val="24"/>
                <w:szCs w:val="24"/>
                <w:lang w:val="uk-UA" w:eastAsia="ru-RU"/>
              </w:rPr>
              <w:t>Низька</w:t>
            </w:r>
          </w:p>
        </w:tc>
        <w:tc>
          <w:tcPr>
            <w:tcW w:w="1620" w:type="dxa"/>
            <w:tcBorders>
              <w:top w:val="single" w:sz="6" w:space="0" w:color="auto"/>
              <w:left w:val="single" w:sz="6" w:space="0" w:color="auto"/>
              <w:bottom w:val="single" w:sz="6" w:space="0" w:color="auto"/>
              <w:right w:val="single" w:sz="6" w:space="0" w:color="auto"/>
            </w:tcBorders>
          </w:tcPr>
          <w:p w:rsidR="00A43CE0" w:rsidRPr="00A43CE0" w:rsidRDefault="00A43CE0" w:rsidP="00A43CE0">
            <w:pPr>
              <w:spacing w:before="20" w:after="0" w:line="240" w:lineRule="auto"/>
              <w:jc w:val="center"/>
              <w:rPr>
                <w:rFonts w:ascii="Times New Roman" w:eastAsia="Times New Roman" w:hAnsi="Times New Roman" w:cs="Times New Roman"/>
                <w:snapToGrid w:val="0"/>
                <w:sz w:val="24"/>
                <w:szCs w:val="24"/>
                <w:lang w:val="uk-UA" w:eastAsia="ru-RU"/>
              </w:rPr>
            </w:pPr>
            <w:r w:rsidRPr="00A43CE0">
              <w:rPr>
                <w:rFonts w:ascii="Times New Roman" w:eastAsia="Times New Roman" w:hAnsi="Times New Roman" w:cs="Times New Roman"/>
                <w:snapToGrid w:val="0"/>
                <w:sz w:val="24"/>
                <w:szCs w:val="24"/>
                <w:lang w:val="uk-UA" w:eastAsia="ru-RU"/>
              </w:rPr>
              <w:t>Поле 9</w:t>
            </w:r>
          </w:p>
        </w:tc>
        <w:tc>
          <w:tcPr>
            <w:tcW w:w="1620" w:type="dxa"/>
            <w:tcBorders>
              <w:top w:val="single" w:sz="6" w:space="0" w:color="auto"/>
              <w:left w:val="single" w:sz="6" w:space="0" w:color="auto"/>
              <w:bottom w:val="single" w:sz="6" w:space="0" w:color="auto"/>
              <w:right w:val="single" w:sz="6" w:space="0" w:color="auto"/>
            </w:tcBorders>
          </w:tcPr>
          <w:p w:rsidR="00A43CE0" w:rsidRPr="00A43CE0" w:rsidRDefault="00A43CE0" w:rsidP="00A43CE0">
            <w:pPr>
              <w:spacing w:before="20" w:after="0" w:line="240" w:lineRule="auto"/>
              <w:jc w:val="center"/>
              <w:rPr>
                <w:rFonts w:ascii="Times New Roman" w:eastAsia="Times New Roman" w:hAnsi="Times New Roman" w:cs="Times New Roman"/>
                <w:snapToGrid w:val="0"/>
                <w:sz w:val="24"/>
                <w:szCs w:val="24"/>
                <w:lang w:val="uk-UA" w:eastAsia="ru-RU"/>
              </w:rPr>
            </w:pPr>
            <w:r w:rsidRPr="00A43CE0">
              <w:rPr>
                <w:rFonts w:ascii="Times New Roman" w:eastAsia="Times New Roman" w:hAnsi="Times New Roman" w:cs="Times New Roman"/>
                <w:snapToGrid w:val="0"/>
                <w:sz w:val="24"/>
                <w:szCs w:val="24"/>
                <w:lang w:val="uk-UA" w:eastAsia="ru-RU"/>
              </w:rPr>
              <w:t>Поле 10</w:t>
            </w:r>
          </w:p>
        </w:tc>
        <w:tc>
          <w:tcPr>
            <w:tcW w:w="1620" w:type="dxa"/>
            <w:tcBorders>
              <w:top w:val="single" w:sz="6" w:space="0" w:color="auto"/>
              <w:left w:val="single" w:sz="6" w:space="0" w:color="auto"/>
              <w:bottom w:val="single" w:sz="6" w:space="0" w:color="auto"/>
              <w:right w:val="single" w:sz="6" w:space="0" w:color="auto"/>
            </w:tcBorders>
          </w:tcPr>
          <w:p w:rsidR="00A43CE0" w:rsidRPr="00A43CE0" w:rsidRDefault="00A43CE0" w:rsidP="00A43CE0">
            <w:pPr>
              <w:spacing w:before="20" w:after="0" w:line="240" w:lineRule="auto"/>
              <w:jc w:val="center"/>
              <w:rPr>
                <w:rFonts w:ascii="Times New Roman" w:eastAsia="Times New Roman" w:hAnsi="Times New Roman" w:cs="Times New Roman"/>
                <w:snapToGrid w:val="0"/>
                <w:sz w:val="24"/>
                <w:szCs w:val="24"/>
                <w:lang w:val="uk-UA" w:eastAsia="ru-RU"/>
              </w:rPr>
            </w:pPr>
            <w:r w:rsidRPr="00A43CE0">
              <w:rPr>
                <w:rFonts w:ascii="Times New Roman" w:eastAsia="Times New Roman" w:hAnsi="Times New Roman" w:cs="Times New Roman"/>
                <w:snapToGrid w:val="0"/>
                <w:sz w:val="24"/>
                <w:szCs w:val="24"/>
                <w:lang w:val="uk-UA" w:eastAsia="ru-RU"/>
              </w:rPr>
              <w:t>Поле 11</w:t>
            </w:r>
          </w:p>
        </w:tc>
        <w:tc>
          <w:tcPr>
            <w:tcW w:w="1709" w:type="dxa"/>
            <w:tcBorders>
              <w:top w:val="single" w:sz="6" w:space="0" w:color="auto"/>
              <w:left w:val="single" w:sz="6" w:space="0" w:color="auto"/>
              <w:bottom w:val="single" w:sz="6" w:space="0" w:color="auto"/>
              <w:right w:val="single" w:sz="6" w:space="0" w:color="auto"/>
            </w:tcBorders>
          </w:tcPr>
          <w:p w:rsidR="00A43CE0" w:rsidRPr="00A43CE0" w:rsidRDefault="00A43CE0" w:rsidP="00A43CE0">
            <w:pPr>
              <w:spacing w:before="20" w:after="0" w:line="240" w:lineRule="auto"/>
              <w:jc w:val="center"/>
              <w:rPr>
                <w:rFonts w:ascii="Times New Roman" w:eastAsia="Times New Roman" w:hAnsi="Times New Roman" w:cs="Times New Roman"/>
                <w:snapToGrid w:val="0"/>
                <w:sz w:val="24"/>
                <w:szCs w:val="24"/>
                <w:lang w:val="uk-UA" w:eastAsia="ru-RU"/>
              </w:rPr>
            </w:pPr>
            <w:r w:rsidRPr="00A43CE0">
              <w:rPr>
                <w:rFonts w:ascii="Times New Roman" w:eastAsia="Times New Roman" w:hAnsi="Times New Roman" w:cs="Times New Roman"/>
                <w:snapToGrid w:val="0"/>
                <w:sz w:val="24"/>
                <w:szCs w:val="24"/>
                <w:lang w:val="uk-UA" w:eastAsia="ru-RU"/>
              </w:rPr>
              <w:t>Поле 12</w:t>
            </w:r>
          </w:p>
        </w:tc>
      </w:tr>
    </w:tbl>
    <w:p w:rsidR="00A43CE0" w:rsidRPr="00A43CE0" w:rsidRDefault="00A43CE0" w:rsidP="00A43CE0">
      <w:pPr>
        <w:spacing w:before="120" w:after="360" w:line="240" w:lineRule="auto"/>
        <w:jc w:val="center"/>
        <w:rPr>
          <w:rFonts w:ascii="Times New Roman" w:eastAsia="Times New Roman" w:hAnsi="Times New Roman" w:cs="Times New Roman"/>
          <w:snapToGrid w:val="0"/>
          <w:sz w:val="24"/>
          <w:szCs w:val="24"/>
          <w:lang w:val="uk-UA" w:eastAsia="ru-RU"/>
        </w:rPr>
      </w:pPr>
      <w:r w:rsidRPr="008F34E5">
        <w:rPr>
          <w:rFonts w:ascii="Times New Roman" w:eastAsia="Times New Roman" w:hAnsi="Times New Roman" w:cs="Times New Roman"/>
          <w:snapToGrid w:val="0"/>
          <w:sz w:val="24"/>
          <w:szCs w:val="24"/>
          <w:lang w:val="uk-UA" w:eastAsia="ru-RU"/>
        </w:rPr>
        <w:t>Рис. 3</w:t>
      </w:r>
      <w:r w:rsidRPr="00A43CE0">
        <w:rPr>
          <w:rFonts w:ascii="Times New Roman" w:eastAsia="Times New Roman" w:hAnsi="Times New Roman" w:cs="Times New Roman"/>
          <w:snapToGrid w:val="0"/>
          <w:sz w:val="24"/>
          <w:szCs w:val="24"/>
          <w:lang w:val="uk-UA" w:eastAsia="ru-RU"/>
        </w:rPr>
        <w:t>. Матриця загроз</w:t>
      </w:r>
    </w:p>
    <w:p w:rsidR="00A43CE0" w:rsidRPr="00A43CE0" w:rsidRDefault="00A43CE0" w:rsidP="00A43CE0">
      <w:pPr>
        <w:spacing w:after="0" w:line="240" w:lineRule="auto"/>
        <w:ind w:firstLine="709"/>
        <w:jc w:val="both"/>
        <w:rPr>
          <w:rFonts w:ascii="Times New Roman" w:eastAsia="Times New Roman" w:hAnsi="Times New Roman" w:cs="Times New Roman"/>
          <w:snapToGrid w:val="0"/>
          <w:sz w:val="24"/>
          <w:szCs w:val="24"/>
          <w:lang w:val="uk-UA" w:eastAsia="ru-RU"/>
        </w:rPr>
      </w:pPr>
      <w:r w:rsidRPr="00A43CE0">
        <w:rPr>
          <w:rFonts w:ascii="Times New Roman" w:eastAsia="Times New Roman" w:hAnsi="Times New Roman" w:cs="Times New Roman"/>
          <w:snapToGrid w:val="0"/>
          <w:sz w:val="24"/>
          <w:szCs w:val="24"/>
          <w:lang w:val="uk-UA" w:eastAsia="ru-RU"/>
        </w:rPr>
        <w:t>Загрози, що потрапили на поля 1, 2, 5, дуже небезпечні, тому їх потрібно швидко ліквідувати. Загрози на полях 3, 6, 9 також мають перебувати в полі зору вищого керівництва, їх необхідно усувати якнайшвидше. Щодо усунення загроз на полях 10, 7, 4 потрібний уважний і відповідальний підхід. Загрози, що потрапили на інші поля, також не треба ігнорувати, а уважно відстежувати й усувати.</w:t>
      </w:r>
    </w:p>
    <w:p w:rsidR="00A43CE0" w:rsidRPr="00A43CE0" w:rsidRDefault="00A43CE0" w:rsidP="00A43CE0">
      <w:pPr>
        <w:spacing w:after="0" w:line="240" w:lineRule="auto"/>
        <w:ind w:firstLine="709"/>
        <w:jc w:val="both"/>
        <w:rPr>
          <w:rFonts w:ascii="Times New Roman" w:eastAsia="Times New Roman" w:hAnsi="Times New Roman" w:cs="Times New Roman"/>
          <w:snapToGrid w:val="0"/>
          <w:sz w:val="24"/>
          <w:szCs w:val="24"/>
          <w:lang w:val="uk-UA" w:eastAsia="ru-RU"/>
        </w:rPr>
      </w:pPr>
      <w:r w:rsidRPr="00A43CE0">
        <w:rPr>
          <w:rFonts w:ascii="Times New Roman" w:eastAsia="Times New Roman" w:hAnsi="Times New Roman" w:cs="Times New Roman"/>
          <w:snapToGrid w:val="0"/>
          <w:sz w:val="24"/>
          <w:szCs w:val="24"/>
          <w:lang w:val="uk-UA" w:eastAsia="ru-RU"/>
        </w:rPr>
        <w:t>За результатами SWOT-аналізу можна визначити наступні різновиди корпоративної стратегії підприємства:</w:t>
      </w:r>
    </w:p>
    <w:p w:rsidR="00A43CE0" w:rsidRPr="00A43CE0" w:rsidRDefault="00A43CE0" w:rsidP="00A43CE0">
      <w:pPr>
        <w:spacing w:after="0" w:line="240" w:lineRule="auto"/>
        <w:ind w:firstLine="709"/>
        <w:jc w:val="both"/>
        <w:rPr>
          <w:rFonts w:ascii="Times New Roman" w:eastAsia="Times New Roman" w:hAnsi="Times New Roman" w:cs="Times New Roman"/>
          <w:snapToGrid w:val="0"/>
          <w:sz w:val="24"/>
          <w:szCs w:val="24"/>
          <w:lang w:val="uk-UA" w:eastAsia="ru-RU"/>
        </w:rPr>
      </w:pPr>
      <w:r w:rsidRPr="00A43CE0">
        <w:rPr>
          <w:rFonts w:ascii="Times New Roman" w:eastAsia="Times New Roman" w:hAnsi="Times New Roman" w:cs="Times New Roman"/>
          <w:snapToGrid w:val="0"/>
          <w:sz w:val="24"/>
          <w:szCs w:val="24"/>
          <w:lang w:val="uk-UA" w:eastAsia="ru-RU"/>
        </w:rPr>
        <w:t>1. Стратегія, що використовує сильні сторони підприємства для реалізації зовнішніх можливостей (якщо сильні сторони підприємства переважають слабкі, а ринок надає більше можливостей, ніж створює загроз). При цьому, підприємство повинно вживати заходи для зміцнення власних позицій на ринку (збільшення частки власної продукції, диверсифікації продуктів, насичення ринку новими продуктами).</w:t>
      </w:r>
    </w:p>
    <w:p w:rsidR="00A43CE0" w:rsidRPr="00A43CE0" w:rsidRDefault="00A43CE0" w:rsidP="00A43CE0">
      <w:pPr>
        <w:spacing w:after="0" w:line="240" w:lineRule="auto"/>
        <w:ind w:firstLine="709"/>
        <w:jc w:val="both"/>
        <w:rPr>
          <w:rFonts w:ascii="Times New Roman" w:eastAsia="Times New Roman" w:hAnsi="Times New Roman" w:cs="Times New Roman"/>
          <w:snapToGrid w:val="0"/>
          <w:sz w:val="24"/>
          <w:szCs w:val="24"/>
          <w:lang w:val="uk-UA" w:eastAsia="ru-RU"/>
        </w:rPr>
      </w:pPr>
      <w:r w:rsidRPr="00A43CE0">
        <w:rPr>
          <w:rFonts w:ascii="Times New Roman" w:eastAsia="Times New Roman" w:hAnsi="Times New Roman" w:cs="Times New Roman"/>
          <w:snapToGrid w:val="0"/>
          <w:sz w:val="24"/>
          <w:szCs w:val="24"/>
          <w:lang w:val="uk-UA" w:eastAsia="ru-RU"/>
        </w:rPr>
        <w:t>2. Стратегія, що використовує сильні сторони підприємства для знешкодження зовнішніх загроз (якщо сильні сторони підприємства переважають слабкі, але ринок створює загроз більше, ніж надає можливостей). Підприємство повинно за рахунок своїх сильних сторін стримувати “наступ” конкурентів, намагатися завоювати окремі ринкові ніші, і вести підготовку до активних дій у майбутньому, коли загрози будуть меншими за можливості.</w:t>
      </w:r>
    </w:p>
    <w:p w:rsidR="00A43CE0" w:rsidRPr="00A43CE0" w:rsidRDefault="00A43CE0" w:rsidP="00A43CE0">
      <w:pPr>
        <w:spacing w:after="0" w:line="240" w:lineRule="auto"/>
        <w:ind w:firstLine="709"/>
        <w:jc w:val="both"/>
        <w:rPr>
          <w:rFonts w:ascii="Times New Roman" w:eastAsia="Times New Roman" w:hAnsi="Times New Roman" w:cs="Times New Roman"/>
          <w:snapToGrid w:val="0"/>
          <w:sz w:val="24"/>
          <w:szCs w:val="24"/>
          <w:lang w:val="uk-UA" w:eastAsia="ru-RU"/>
        </w:rPr>
      </w:pPr>
      <w:r w:rsidRPr="00A43CE0">
        <w:rPr>
          <w:rFonts w:ascii="Times New Roman" w:eastAsia="Times New Roman" w:hAnsi="Times New Roman" w:cs="Times New Roman"/>
          <w:snapToGrid w:val="0"/>
          <w:sz w:val="24"/>
          <w:szCs w:val="24"/>
          <w:lang w:val="uk-UA" w:eastAsia="ru-RU"/>
        </w:rPr>
        <w:t xml:space="preserve">3. Стратегія, що використовує зовнішні можливості для мінімізації слабких сторін підприємства (якщо слабкі сторони переважають сильні, але зовнішнє середовище надає більше можливостей, ніж створює загроз). Підприємство при даній стратегії повинно посилити свої конкурентні позиції в тих сферах, де це можливо і йти шляхом ліквідації </w:t>
      </w:r>
      <w:r w:rsidRPr="00A43CE0">
        <w:rPr>
          <w:rFonts w:ascii="Times New Roman" w:eastAsia="Times New Roman" w:hAnsi="Times New Roman" w:cs="Times New Roman"/>
          <w:snapToGrid w:val="0"/>
          <w:sz w:val="24"/>
          <w:szCs w:val="24"/>
          <w:lang w:val="uk-UA" w:eastAsia="ru-RU"/>
        </w:rPr>
        <w:lastRenderedPageBreak/>
        <w:t>його слабких підрозділів, концентруючи увагу на зниженні рівня затрат і підвищенні конкурентоспроможності продукції.</w:t>
      </w:r>
    </w:p>
    <w:p w:rsidR="00A43CE0" w:rsidRPr="00A43CE0" w:rsidRDefault="00A43CE0" w:rsidP="00A43CE0">
      <w:pPr>
        <w:spacing w:after="0" w:line="240" w:lineRule="auto"/>
        <w:ind w:firstLine="709"/>
        <w:jc w:val="both"/>
        <w:rPr>
          <w:rFonts w:ascii="Times New Roman" w:eastAsia="Times New Roman" w:hAnsi="Times New Roman" w:cs="Times New Roman"/>
          <w:snapToGrid w:val="0"/>
          <w:sz w:val="24"/>
          <w:szCs w:val="24"/>
          <w:lang w:val="uk-UA" w:eastAsia="ru-RU"/>
        </w:rPr>
      </w:pPr>
      <w:r w:rsidRPr="00A43CE0">
        <w:rPr>
          <w:rFonts w:ascii="Times New Roman" w:eastAsia="Times New Roman" w:hAnsi="Times New Roman" w:cs="Times New Roman"/>
          <w:snapToGrid w:val="0"/>
          <w:sz w:val="24"/>
          <w:szCs w:val="24"/>
          <w:lang w:val="uk-UA" w:eastAsia="ru-RU"/>
        </w:rPr>
        <w:t xml:space="preserve">4. Стратегія, направлена на мінімізацію слабких сторін підприємства та уникнення зовнішніх загроз (якщо слабкі сторони переважають сильні, а зовнішнє середовище створює загроз більше, ніж надає можливостей). При цьому підприємство змушене здійснювати згортання діяльності, реінвестувати кошти в інші галузі або перепрофілюватися. </w:t>
      </w:r>
    </w:p>
    <w:p w:rsidR="00A43CE0" w:rsidRPr="00A43CE0" w:rsidRDefault="00A43CE0" w:rsidP="00A43CE0">
      <w:pPr>
        <w:spacing w:after="0" w:line="240" w:lineRule="auto"/>
        <w:ind w:firstLine="709"/>
        <w:jc w:val="both"/>
        <w:rPr>
          <w:rFonts w:ascii="Times New Roman" w:eastAsia="Times New Roman" w:hAnsi="Times New Roman" w:cs="Times New Roman"/>
          <w:snapToGrid w:val="0"/>
          <w:sz w:val="24"/>
          <w:szCs w:val="24"/>
          <w:lang w:val="uk-UA" w:eastAsia="ru-RU"/>
        </w:rPr>
      </w:pPr>
      <w:r w:rsidRPr="00A43CE0">
        <w:rPr>
          <w:rFonts w:ascii="Times New Roman" w:eastAsia="Times New Roman" w:hAnsi="Times New Roman" w:cs="Times New Roman"/>
          <w:snapToGrid w:val="0"/>
          <w:sz w:val="24"/>
          <w:szCs w:val="24"/>
          <w:lang w:val="uk-UA" w:eastAsia="ru-RU"/>
        </w:rPr>
        <w:t>Отже, за допомогою проведення SWOT-аналізу можна об’єктивно визначити ефективну стратегію, шляхом поєднання негативних і позитивних факторів, що впливають на діяльність підприємства як з середини, так і з зовні.</w:t>
      </w:r>
    </w:p>
    <w:p w:rsidR="00A43CE0" w:rsidRPr="00A43CE0" w:rsidRDefault="00A43CE0" w:rsidP="00A43CE0">
      <w:pPr>
        <w:spacing w:after="0" w:line="240" w:lineRule="auto"/>
        <w:ind w:firstLine="709"/>
        <w:jc w:val="both"/>
        <w:rPr>
          <w:rFonts w:ascii="Times New Roman" w:eastAsia="Times New Roman" w:hAnsi="Times New Roman" w:cs="Times New Roman"/>
          <w:snapToGrid w:val="0"/>
          <w:sz w:val="24"/>
          <w:szCs w:val="24"/>
          <w:lang w:val="uk-UA" w:eastAsia="ru-RU"/>
        </w:rPr>
      </w:pPr>
      <w:r w:rsidRPr="00A43CE0">
        <w:rPr>
          <w:rFonts w:ascii="Times New Roman" w:eastAsia="Times New Roman" w:hAnsi="Times New Roman" w:cs="Times New Roman"/>
          <w:snapToGrid w:val="0"/>
          <w:sz w:val="24"/>
          <w:szCs w:val="24"/>
          <w:lang w:val="uk-UA" w:eastAsia="ru-RU"/>
        </w:rPr>
        <w:t xml:space="preserve">З метою ідентифікації зовнішніх можливостей і загроз під час проведення SWOT-аналізу застосовують прийоми </w:t>
      </w:r>
      <w:proofErr w:type="spellStart"/>
      <w:r w:rsidRPr="00A43CE0">
        <w:rPr>
          <w:rFonts w:ascii="Times New Roman" w:eastAsia="Times New Roman" w:hAnsi="Times New Roman" w:cs="Times New Roman"/>
          <w:snapToGrid w:val="0"/>
          <w:sz w:val="24"/>
          <w:szCs w:val="24"/>
          <w:lang w:val="uk-UA" w:eastAsia="ru-RU"/>
        </w:rPr>
        <w:t>ранжування</w:t>
      </w:r>
      <w:proofErr w:type="spellEnd"/>
      <w:r w:rsidRPr="00A43CE0">
        <w:rPr>
          <w:rFonts w:ascii="Times New Roman" w:eastAsia="Times New Roman" w:hAnsi="Times New Roman" w:cs="Times New Roman"/>
          <w:snapToGrid w:val="0"/>
          <w:sz w:val="24"/>
          <w:szCs w:val="24"/>
          <w:lang w:val="uk-UA" w:eastAsia="ru-RU"/>
        </w:rPr>
        <w:t xml:space="preserve"> та імовірнісної оцінки факторів. При цьому може використовуватись будь-яка з наступних методик: </w:t>
      </w:r>
    </w:p>
    <w:p w:rsidR="00A43CE0" w:rsidRPr="00A43CE0" w:rsidRDefault="00A43CE0" w:rsidP="00A43CE0">
      <w:pPr>
        <w:spacing w:after="0" w:line="240" w:lineRule="auto"/>
        <w:ind w:firstLine="709"/>
        <w:jc w:val="both"/>
        <w:rPr>
          <w:rFonts w:ascii="Times New Roman" w:eastAsia="Times New Roman" w:hAnsi="Times New Roman" w:cs="Times New Roman"/>
          <w:snapToGrid w:val="0"/>
          <w:sz w:val="24"/>
          <w:szCs w:val="24"/>
          <w:lang w:val="uk-UA" w:eastAsia="ru-RU"/>
        </w:rPr>
      </w:pPr>
      <w:r w:rsidRPr="00A43CE0">
        <w:rPr>
          <w:rFonts w:ascii="Times New Roman" w:eastAsia="Times New Roman" w:hAnsi="Times New Roman" w:cs="Times New Roman"/>
          <w:snapToGrid w:val="0"/>
          <w:sz w:val="24"/>
          <w:szCs w:val="24"/>
          <w:lang w:val="uk-UA" w:eastAsia="ru-RU"/>
        </w:rPr>
        <w:t>1. Вибираються тільки парні фактори можливостей і загроз (наприклад, ослаблення позицій фірм-конкурентів – це можливість, а посилення позицій конкурентів - загроза);</w:t>
      </w:r>
    </w:p>
    <w:p w:rsidR="00A43CE0" w:rsidRPr="00A43CE0" w:rsidRDefault="00A43CE0" w:rsidP="00A43CE0">
      <w:pPr>
        <w:spacing w:after="0" w:line="240" w:lineRule="auto"/>
        <w:ind w:firstLine="709"/>
        <w:jc w:val="both"/>
        <w:rPr>
          <w:rFonts w:ascii="Times New Roman" w:eastAsia="Times New Roman" w:hAnsi="Times New Roman" w:cs="Times New Roman"/>
          <w:snapToGrid w:val="0"/>
          <w:sz w:val="24"/>
          <w:szCs w:val="24"/>
          <w:lang w:val="uk-UA" w:eastAsia="ru-RU"/>
        </w:rPr>
      </w:pPr>
      <w:r w:rsidRPr="00A43CE0">
        <w:rPr>
          <w:rFonts w:ascii="Times New Roman" w:eastAsia="Times New Roman" w:hAnsi="Times New Roman" w:cs="Times New Roman"/>
          <w:snapToGrid w:val="0"/>
          <w:sz w:val="24"/>
          <w:szCs w:val="24"/>
          <w:lang w:val="uk-UA" w:eastAsia="ru-RU"/>
        </w:rPr>
        <w:t>2. Фактори можливостей і загроз можуть бути незалежними (тобто певні фактори, які є загрозою не мають парної можливості і навпаки, фактори, які є можливостями не мають  парних загроз).</w:t>
      </w:r>
    </w:p>
    <w:p w:rsidR="00A43CE0" w:rsidRPr="00A43CE0" w:rsidRDefault="00A43CE0" w:rsidP="00A43CE0">
      <w:pPr>
        <w:spacing w:after="0" w:line="240" w:lineRule="auto"/>
        <w:ind w:firstLine="709"/>
        <w:jc w:val="both"/>
        <w:rPr>
          <w:rFonts w:ascii="Times New Roman" w:eastAsia="Times New Roman" w:hAnsi="Times New Roman" w:cs="Times New Roman"/>
          <w:snapToGrid w:val="0"/>
          <w:sz w:val="24"/>
          <w:szCs w:val="24"/>
          <w:lang w:val="uk-UA" w:eastAsia="ru-RU"/>
        </w:rPr>
      </w:pPr>
      <w:r w:rsidRPr="00A43CE0">
        <w:rPr>
          <w:rFonts w:ascii="Times New Roman" w:eastAsia="Times New Roman" w:hAnsi="Times New Roman" w:cs="Times New Roman"/>
          <w:snapToGrid w:val="0"/>
          <w:sz w:val="24"/>
          <w:szCs w:val="24"/>
          <w:lang w:val="uk-UA" w:eastAsia="ru-RU"/>
        </w:rPr>
        <w:t>SWOT-аналіз з  вибором парних зовнішніх можливостей та загроз здійснюється в наступній послідовності.</w:t>
      </w:r>
    </w:p>
    <w:p w:rsidR="00A43CE0" w:rsidRPr="00A43CE0" w:rsidRDefault="00A43CE0" w:rsidP="00A43CE0">
      <w:pPr>
        <w:spacing w:after="0" w:line="240" w:lineRule="auto"/>
        <w:ind w:firstLine="709"/>
        <w:jc w:val="both"/>
        <w:rPr>
          <w:rFonts w:ascii="Times New Roman" w:eastAsia="Times New Roman" w:hAnsi="Times New Roman" w:cs="Times New Roman"/>
          <w:snapToGrid w:val="0"/>
          <w:sz w:val="24"/>
          <w:szCs w:val="24"/>
          <w:lang w:val="uk-UA" w:eastAsia="ru-RU"/>
        </w:rPr>
      </w:pPr>
      <w:r w:rsidRPr="00A43CE0">
        <w:rPr>
          <w:rFonts w:ascii="Times New Roman" w:eastAsia="Times New Roman" w:hAnsi="Times New Roman" w:cs="Times New Roman"/>
          <w:snapToGrid w:val="0"/>
          <w:sz w:val="24"/>
          <w:szCs w:val="24"/>
          <w:lang w:val="uk-UA" w:eastAsia="ru-RU"/>
        </w:rPr>
        <w:t>1. Для кожного з обраних факторів можливостей і загроз (n) вибирається певна оцінка за 10-бальною шкалою, якою вимірюється ступінь важливості факторів – М</w:t>
      </w:r>
      <w:r w:rsidRPr="00A43CE0">
        <w:rPr>
          <w:rFonts w:ascii="Times New Roman" w:eastAsia="Times New Roman" w:hAnsi="Times New Roman" w:cs="Times New Roman"/>
          <w:snapToGrid w:val="0"/>
          <w:sz w:val="24"/>
          <w:szCs w:val="24"/>
          <w:vertAlign w:val="subscript"/>
          <w:lang w:val="uk-UA" w:eastAsia="ru-RU"/>
        </w:rPr>
        <w:t>і</w:t>
      </w:r>
      <w:r w:rsidRPr="00A43CE0">
        <w:rPr>
          <w:rFonts w:ascii="Times New Roman" w:eastAsia="Times New Roman" w:hAnsi="Times New Roman" w:cs="Times New Roman"/>
          <w:snapToGrid w:val="0"/>
          <w:sz w:val="24"/>
          <w:szCs w:val="24"/>
          <w:lang w:val="uk-UA" w:eastAsia="ru-RU"/>
        </w:rPr>
        <w:t xml:space="preserve"> – для можливостей та З</w:t>
      </w:r>
      <w:r w:rsidRPr="00A43CE0">
        <w:rPr>
          <w:rFonts w:ascii="Times New Roman" w:eastAsia="Times New Roman" w:hAnsi="Times New Roman" w:cs="Times New Roman"/>
          <w:snapToGrid w:val="0"/>
          <w:sz w:val="24"/>
          <w:szCs w:val="24"/>
          <w:vertAlign w:val="subscript"/>
          <w:lang w:val="uk-UA" w:eastAsia="ru-RU"/>
        </w:rPr>
        <w:t>і</w:t>
      </w:r>
      <w:r w:rsidRPr="00A43CE0">
        <w:rPr>
          <w:rFonts w:ascii="Times New Roman" w:eastAsia="Times New Roman" w:hAnsi="Times New Roman" w:cs="Times New Roman"/>
          <w:snapToGrid w:val="0"/>
          <w:sz w:val="24"/>
          <w:szCs w:val="24"/>
          <w:lang w:val="uk-UA" w:eastAsia="ru-RU"/>
        </w:rPr>
        <w:t xml:space="preserve"> – для загроз  (</w:t>
      </w:r>
      <w:r w:rsidRPr="00A43CE0">
        <w:rPr>
          <w:rFonts w:ascii="Times New Roman" w:eastAsia="Times New Roman" w:hAnsi="Times New Roman" w:cs="Times New Roman"/>
          <w:snapToGrid w:val="0"/>
          <w:sz w:val="24"/>
          <w:szCs w:val="24"/>
          <w:vertAlign w:val="subscript"/>
          <w:lang w:val="uk-UA" w:eastAsia="ru-RU"/>
        </w:rPr>
        <w:t>і</w:t>
      </w:r>
      <w:r w:rsidRPr="00A43CE0">
        <w:rPr>
          <w:rFonts w:ascii="Times New Roman" w:eastAsia="Times New Roman" w:hAnsi="Times New Roman" w:cs="Times New Roman"/>
          <w:snapToGrid w:val="0"/>
          <w:sz w:val="24"/>
          <w:szCs w:val="24"/>
          <w:lang w:val="uk-UA" w:eastAsia="ru-RU"/>
        </w:rPr>
        <w:t xml:space="preserve"> – номер фактора). При цьому повинна виконуватись умова: </w:t>
      </w:r>
      <w:proofErr w:type="spellStart"/>
      <w:r w:rsidRPr="00A43CE0">
        <w:rPr>
          <w:rFonts w:ascii="Times New Roman" w:eastAsia="Times New Roman" w:hAnsi="Times New Roman" w:cs="Times New Roman"/>
          <w:snapToGrid w:val="0"/>
          <w:sz w:val="24"/>
          <w:szCs w:val="24"/>
          <w:lang w:val="uk-UA" w:eastAsia="ru-RU"/>
        </w:rPr>
        <w:t>М</w:t>
      </w:r>
      <w:r w:rsidRPr="00A43CE0">
        <w:rPr>
          <w:rFonts w:ascii="Times New Roman" w:eastAsia="Times New Roman" w:hAnsi="Times New Roman" w:cs="Times New Roman"/>
          <w:snapToGrid w:val="0"/>
          <w:sz w:val="24"/>
          <w:szCs w:val="24"/>
          <w:vertAlign w:val="subscript"/>
          <w:lang w:val="uk-UA" w:eastAsia="ru-RU"/>
        </w:rPr>
        <w:t>і</w:t>
      </w:r>
      <w:r w:rsidRPr="00A43CE0">
        <w:rPr>
          <w:rFonts w:ascii="Times New Roman" w:eastAsia="Times New Roman" w:hAnsi="Times New Roman" w:cs="Times New Roman"/>
          <w:snapToGrid w:val="0"/>
          <w:sz w:val="24"/>
          <w:szCs w:val="24"/>
          <w:lang w:val="uk-UA" w:eastAsia="ru-RU"/>
        </w:rPr>
        <w:t>=З</w:t>
      </w:r>
      <w:r w:rsidRPr="00A43CE0">
        <w:rPr>
          <w:rFonts w:ascii="Times New Roman" w:eastAsia="Times New Roman" w:hAnsi="Times New Roman" w:cs="Times New Roman"/>
          <w:snapToGrid w:val="0"/>
          <w:sz w:val="24"/>
          <w:szCs w:val="24"/>
          <w:vertAlign w:val="subscript"/>
          <w:lang w:val="uk-UA" w:eastAsia="ru-RU"/>
        </w:rPr>
        <w:t>і</w:t>
      </w:r>
      <w:proofErr w:type="spellEnd"/>
      <w:r w:rsidRPr="00A43CE0">
        <w:rPr>
          <w:rFonts w:ascii="Times New Roman" w:eastAsia="Times New Roman" w:hAnsi="Times New Roman" w:cs="Times New Roman"/>
          <w:snapToGrid w:val="0"/>
          <w:sz w:val="24"/>
          <w:szCs w:val="24"/>
          <w:vertAlign w:val="subscript"/>
          <w:lang w:val="uk-UA" w:eastAsia="ru-RU"/>
        </w:rPr>
        <w:t xml:space="preserve"> </w:t>
      </w:r>
      <w:r w:rsidRPr="00A43CE0">
        <w:rPr>
          <w:rFonts w:ascii="Times New Roman" w:eastAsia="Times New Roman" w:hAnsi="Times New Roman" w:cs="Times New Roman"/>
          <w:snapToGrid w:val="0"/>
          <w:sz w:val="24"/>
          <w:szCs w:val="24"/>
          <w:lang w:val="uk-UA" w:eastAsia="ru-RU"/>
        </w:rPr>
        <w:t>(тобто, якщо для фактора М</w:t>
      </w:r>
      <w:r w:rsidRPr="00A43CE0">
        <w:rPr>
          <w:rFonts w:ascii="Times New Roman" w:eastAsia="Times New Roman" w:hAnsi="Times New Roman" w:cs="Times New Roman"/>
          <w:snapToGrid w:val="0"/>
          <w:sz w:val="24"/>
          <w:szCs w:val="24"/>
          <w:vertAlign w:val="subscript"/>
          <w:lang w:val="uk-UA" w:eastAsia="ru-RU"/>
        </w:rPr>
        <w:t>і</w:t>
      </w:r>
      <w:r w:rsidRPr="00A43CE0">
        <w:rPr>
          <w:rFonts w:ascii="Times New Roman" w:eastAsia="Times New Roman" w:hAnsi="Times New Roman" w:cs="Times New Roman"/>
          <w:snapToGrid w:val="0"/>
          <w:sz w:val="24"/>
          <w:szCs w:val="24"/>
          <w:lang w:val="uk-UA" w:eastAsia="ru-RU"/>
        </w:rPr>
        <w:t xml:space="preserve"> важливість оцінена в 10 балів, то і для фактора З</w:t>
      </w:r>
      <w:r w:rsidRPr="00A43CE0">
        <w:rPr>
          <w:rFonts w:ascii="Times New Roman" w:eastAsia="Times New Roman" w:hAnsi="Times New Roman" w:cs="Times New Roman"/>
          <w:snapToGrid w:val="0"/>
          <w:sz w:val="24"/>
          <w:szCs w:val="24"/>
          <w:vertAlign w:val="subscript"/>
          <w:lang w:val="uk-UA" w:eastAsia="ru-RU"/>
        </w:rPr>
        <w:t>і</w:t>
      </w:r>
      <w:r w:rsidRPr="00A43CE0">
        <w:rPr>
          <w:rFonts w:ascii="Times New Roman" w:eastAsia="Times New Roman" w:hAnsi="Times New Roman" w:cs="Times New Roman"/>
          <w:snapToGrid w:val="0"/>
          <w:sz w:val="24"/>
          <w:szCs w:val="24"/>
          <w:lang w:val="uk-UA" w:eastAsia="ru-RU"/>
        </w:rPr>
        <w:t xml:space="preserve"> важливість повинна бути оцінена також в 10 балів).</w:t>
      </w:r>
    </w:p>
    <w:p w:rsidR="00A43CE0" w:rsidRPr="00A43CE0" w:rsidRDefault="00A43CE0" w:rsidP="00A43CE0">
      <w:pPr>
        <w:spacing w:after="0" w:line="240" w:lineRule="auto"/>
        <w:ind w:firstLine="709"/>
        <w:jc w:val="both"/>
        <w:rPr>
          <w:rFonts w:ascii="Times New Roman" w:eastAsia="Times New Roman" w:hAnsi="Times New Roman" w:cs="Times New Roman"/>
          <w:snapToGrid w:val="0"/>
          <w:sz w:val="24"/>
          <w:szCs w:val="24"/>
          <w:lang w:val="uk-UA" w:eastAsia="ru-RU"/>
        </w:rPr>
      </w:pPr>
      <w:r w:rsidRPr="00A43CE0">
        <w:rPr>
          <w:rFonts w:ascii="Times New Roman" w:eastAsia="Times New Roman" w:hAnsi="Times New Roman" w:cs="Times New Roman"/>
          <w:snapToGrid w:val="0"/>
          <w:sz w:val="24"/>
          <w:szCs w:val="24"/>
          <w:lang w:val="uk-UA" w:eastAsia="ru-RU"/>
        </w:rPr>
        <w:t xml:space="preserve">2. Для кожної пари можливостей і загроз визначаються імовірності </w:t>
      </w:r>
      <w:proofErr w:type="spellStart"/>
      <w:r w:rsidRPr="00A43CE0">
        <w:rPr>
          <w:rFonts w:ascii="Times New Roman" w:eastAsia="Times New Roman" w:hAnsi="Times New Roman" w:cs="Times New Roman"/>
          <w:snapToGrid w:val="0"/>
          <w:sz w:val="24"/>
          <w:szCs w:val="24"/>
          <w:lang w:val="uk-UA" w:eastAsia="ru-RU"/>
        </w:rPr>
        <w:t>Р</w:t>
      </w:r>
      <w:r w:rsidRPr="00A43CE0">
        <w:rPr>
          <w:rFonts w:ascii="Times New Roman" w:eastAsia="Times New Roman" w:hAnsi="Times New Roman" w:cs="Times New Roman"/>
          <w:snapToGrid w:val="0"/>
          <w:sz w:val="24"/>
          <w:szCs w:val="24"/>
          <w:vertAlign w:val="subscript"/>
          <w:lang w:val="uk-UA" w:eastAsia="ru-RU"/>
        </w:rPr>
        <w:t>мі</w:t>
      </w:r>
      <w:proofErr w:type="spellEnd"/>
      <w:r w:rsidRPr="00A43CE0">
        <w:rPr>
          <w:rFonts w:ascii="Times New Roman" w:eastAsia="Times New Roman" w:hAnsi="Times New Roman" w:cs="Times New Roman"/>
          <w:snapToGrid w:val="0"/>
          <w:sz w:val="24"/>
          <w:szCs w:val="24"/>
          <w:lang w:val="uk-UA" w:eastAsia="ru-RU"/>
        </w:rPr>
        <w:t xml:space="preserve"> та </w:t>
      </w:r>
      <w:proofErr w:type="spellStart"/>
      <w:r w:rsidRPr="00A43CE0">
        <w:rPr>
          <w:rFonts w:ascii="Times New Roman" w:eastAsia="Times New Roman" w:hAnsi="Times New Roman" w:cs="Times New Roman"/>
          <w:snapToGrid w:val="0"/>
          <w:sz w:val="24"/>
          <w:szCs w:val="24"/>
          <w:lang w:val="uk-UA" w:eastAsia="ru-RU"/>
        </w:rPr>
        <w:t>Р</w:t>
      </w:r>
      <w:r w:rsidRPr="00A43CE0">
        <w:rPr>
          <w:rFonts w:ascii="Times New Roman" w:eastAsia="Times New Roman" w:hAnsi="Times New Roman" w:cs="Times New Roman"/>
          <w:snapToGrid w:val="0"/>
          <w:sz w:val="24"/>
          <w:szCs w:val="24"/>
          <w:vertAlign w:val="subscript"/>
          <w:lang w:val="uk-UA" w:eastAsia="ru-RU"/>
        </w:rPr>
        <w:t>зі</w:t>
      </w:r>
      <w:proofErr w:type="spellEnd"/>
      <w:r w:rsidRPr="00A43CE0">
        <w:rPr>
          <w:rFonts w:ascii="Times New Roman" w:eastAsia="Times New Roman" w:hAnsi="Times New Roman" w:cs="Times New Roman"/>
          <w:snapToGrid w:val="0"/>
          <w:sz w:val="24"/>
          <w:szCs w:val="24"/>
          <w:lang w:val="uk-UA" w:eastAsia="ru-RU"/>
        </w:rPr>
        <w:t xml:space="preserve"> таким чином, щоб дотримувалась умова </w:t>
      </w:r>
      <w:proofErr w:type="spellStart"/>
      <w:r w:rsidRPr="00A43CE0">
        <w:rPr>
          <w:rFonts w:ascii="Times New Roman" w:eastAsia="Times New Roman" w:hAnsi="Times New Roman" w:cs="Times New Roman"/>
          <w:snapToGrid w:val="0"/>
          <w:sz w:val="24"/>
          <w:szCs w:val="24"/>
          <w:lang w:val="uk-UA" w:eastAsia="ru-RU"/>
        </w:rPr>
        <w:t>Р</w:t>
      </w:r>
      <w:r w:rsidRPr="00A43CE0">
        <w:rPr>
          <w:rFonts w:ascii="Times New Roman" w:eastAsia="Times New Roman" w:hAnsi="Times New Roman" w:cs="Times New Roman"/>
          <w:snapToGrid w:val="0"/>
          <w:sz w:val="24"/>
          <w:szCs w:val="24"/>
          <w:vertAlign w:val="subscript"/>
          <w:lang w:val="uk-UA" w:eastAsia="ru-RU"/>
        </w:rPr>
        <w:t>мі</w:t>
      </w:r>
      <w:proofErr w:type="spellEnd"/>
      <w:r w:rsidRPr="00A43CE0">
        <w:rPr>
          <w:rFonts w:ascii="Times New Roman" w:eastAsia="Times New Roman" w:hAnsi="Times New Roman" w:cs="Times New Roman"/>
          <w:snapToGrid w:val="0"/>
          <w:sz w:val="24"/>
          <w:szCs w:val="24"/>
          <w:lang w:val="uk-UA" w:eastAsia="ru-RU"/>
        </w:rPr>
        <w:t xml:space="preserve"> </w:t>
      </w:r>
      <w:proofErr w:type="spellStart"/>
      <w:r w:rsidRPr="00A43CE0">
        <w:rPr>
          <w:rFonts w:ascii="Times New Roman" w:eastAsia="Times New Roman" w:hAnsi="Times New Roman" w:cs="Times New Roman"/>
          <w:snapToGrid w:val="0"/>
          <w:sz w:val="24"/>
          <w:szCs w:val="24"/>
          <w:lang w:val="uk-UA" w:eastAsia="ru-RU"/>
        </w:rPr>
        <w:t>+Р</w:t>
      </w:r>
      <w:r w:rsidRPr="00A43CE0">
        <w:rPr>
          <w:rFonts w:ascii="Times New Roman" w:eastAsia="Times New Roman" w:hAnsi="Times New Roman" w:cs="Times New Roman"/>
          <w:snapToGrid w:val="0"/>
          <w:sz w:val="24"/>
          <w:szCs w:val="24"/>
          <w:vertAlign w:val="subscript"/>
          <w:lang w:val="uk-UA" w:eastAsia="ru-RU"/>
        </w:rPr>
        <w:t>зі</w:t>
      </w:r>
      <w:proofErr w:type="spellEnd"/>
      <w:r w:rsidRPr="00A43CE0">
        <w:rPr>
          <w:rFonts w:ascii="Times New Roman" w:eastAsia="Times New Roman" w:hAnsi="Times New Roman" w:cs="Times New Roman"/>
          <w:snapToGrid w:val="0"/>
          <w:sz w:val="24"/>
          <w:szCs w:val="24"/>
          <w:lang w:val="uk-UA" w:eastAsia="ru-RU"/>
        </w:rPr>
        <w:t xml:space="preserve"> = 1.</w:t>
      </w:r>
    </w:p>
    <w:p w:rsidR="00A43CE0" w:rsidRPr="00A43CE0" w:rsidRDefault="00A43CE0" w:rsidP="00A43CE0">
      <w:pPr>
        <w:spacing w:after="0" w:line="240" w:lineRule="auto"/>
        <w:ind w:firstLine="709"/>
        <w:jc w:val="both"/>
        <w:rPr>
          <w:rFonts w:ascii="Times New Roman" w:eastAsia="Times New Roman" w:hAnsi="Times New Roman" w:cs="Times New Roman"/>
          <w:snapToGrid w:val="0"/>
          <w:sz w:val="24"/>
          <w:szCs w:val="24"/>
          <w:lang w:val="uk-UA" w:eastAsia="ru-RU"/>
        </w:rPr>
      </w:pPr>
      <w:r w:rsidRPr="00A43CE0">
        <w:rPr>
          <w:rFonts w:ascii="Times New Roman" w:eastAsia="Times New Roman" w:hAnsi="Times New Roman" w:cs="Times New Roman"/>
          <w:snapToGrid w:val="0"/>
          <w:sz w:val="24"/>
          <w:szCs w:val="24"/>
          <w:lang w:val="uk-UA" w:eastAsia="ru-RU"/>
        </w:rPr>
        <w:t xml:space="preserve">3. Загальна оцінка можливостей (М) і загроз (З) розраховується за формулами: М = </w:t>
      </w:r>
      <w:r w:rsidRPr="00A43CE0">
        <w:rPr>
          <w:rFonts w:ascii="Times New Roman" w:eastAsia="Times New Roman" w:hAnsi="Times New Roman" w:cs="Times New Roman"/>
          <w:snapToGrid w:val="0"/>
          <w:sz w:val="24"/>
          <w:szCs w:val="24"/>
          <w:lang w:val="uk-UA" w:eastAsia="ru-RU"/>
        </w:rPr>
        <w:sym w:font="Symbol" w:char="F053"/>
      </w:r>
      <w:r w:rsidRPr="00A43CE0">
        <w:rPr>
          <w:rFonts w:ascii="Times New Roman" w:eastAsia="Times New Roman" w:hAnsi="Times New Roman" w:cs="Times New Roman"/>
          <w:snapToGrid w:val="0"/>
          <w:sz w:val="24"/>
          <w:szCs w:val="24"/>
          <w:lang w:val="uk-UA" w:eastAsia="ru-RU"/>
        </w:rPr>
        <w:t xml:space="preserve"> М</w:t>
      </w:r>
      <w:r w:rsidRPr="00A43CE0">
        <w:rPr>
          <w:rFonts w:ascii="Times New Roman" w:eastAsia="Times New Roman" w:hAnsi="Times New Roman" w:cs="Times New Roman"/>
          <w:snapToGrid w:val="0"/>
          <w:sz w:val="24"/>
          <w:szCs w:val="24"/>
          <w:vertAlign w:val="subscript"/>
          <w:lang w:val="uk-UA" w:eastAsia="ru-RU"/>
        </w:rPr>
        <w:t>і</w:t>
      </w:r>
      <w:r w:rsidRPr="00A43CE0">
        <w:rPr>
          <w:rFonts w:ascii="Times New Roman" w:eastAsia="Times New Roman" w:hAnsi="Times New Roman" w:cs="Times New Roman"/>
          <w:snapToGrid w:val="0"/>
          <w:sz w:val="24"/>
          <w:szCs w:val="24"/>
          <w:lang w:val="uk-UA" w:eastAsia="ru-RU"/>
        </w:rPr>
        <w:sym w:font="Symbol" w:char="F0B4"/>
      </w:r>
      <w:proofErr w:type="spellStart"/>
      <w:r w:rsidRPr="00A43CE0">
        <w:rPr>
          <w:rFonts w:ascii="Times New Roman" w:eastAsia="Times New Roman" w:hAnsi="Times New Roman" w:cs="Times New Roman"/>
          <w:snapToGrid w:val="0"/>
          <w:sz w:val="24"/>
          <w:szCs w:val="24"/>
          <w:lang w:val="uk-UA" w:eastAsia="ru-RU"/>
        </w:rPr>
        <w:t>Р</w:t>
      </w:r>
      <w:r w:rsidRPr="00A43CE0">
        <w:rPr>
          <w:rFonts w:ascii="Times New Roman" w:eastAsia="Times New Roman" w:hAnsi="Times New Roman" w:cs="Times New Roman"/>
          <w:snapToGrid w:val="0"/>
          <w:sz w:val="24"/>
          <w:szCs w:val="24"/>
          <w:vertAlign w:val="subscript"/>
          <w:lang w:val="uk-UA" w:eastAsia="ru-RU"/>
        </w:rPr>
        <w:t>і</w:t>
      </w:r>
      <w:proofErr w:type="spellEnd"/>
      <w:r w:rsidRPr="00A43CE0">
        <w:rPr>
          <w:rFonts w:ascii="Times New Roman" w:eastAsia="Times New Roman" w:hAnsi="Times New Roman" w:cs="Times New Roman"/>
          <w:snapToGrid w:val="0"/>
          <w:sz w:val="24"/>
          <w:szCs w:val="24"/>
          <w:lang w:val="uk-UA" w:eastAsia="ru-RU"/>
        </w:rPr>
        <w:t xml:space="preserve">; З = </w:t>
      </w:r>
      <w:r w:rsidRPr="00A43CE0">
        <w:rPr>
          <w:rFonts w:ascii="Times New Roman" w:eastAsia="Times New Roman" w:hAnsi="Times New Roman" w:cs="Times New Roman"/>
          <w:snapToGrid w:val="0"/>
          <w:sz w:val="24"/>
          <w:szCs w:val="24"/>
          <w:lang w:val="uk-UA" w:eastAsia="ru-RU"/>
        </w:rPr>
        <w:sym w:font="Symbol" w:char="F053"/>
      </w:r>
      <w:r w:rsidRPr="00A43CE0">
        <w:rPr>
          <w:rFonts w:ascii="Times New Roman" w:eastAsia="Times New Roman" w:hAnsi="Times New Roman" w:cs="Times New Roman"/>
          <w:snapToGrid w:val="0"/>
          <w:sz w:val="24"/>
          <w:szCs w:val="24"/>
          <w:lang w:val="uk-UA" w:eastAsia="ru-RU"/>
        </w:rPr>
        <w:t xml:space="preserve"> З</w:t>
      </w:r>
      <w:r w:rsidRPr="00A43CE0">
        <w:rPr>
          <w:rFonts w:ascii="Times New Roman" w:eastAsia="Times New Roman" w:hAnsi="Times New Roman" w:cs="Times New Roman"/>
          <w:snapToGrid w:val="0"/>
          <w:sz w:val="24"/>
          <w:szCs w:val="24"/>
          <w:vertAlign w:val="subscript"/>
          <w:lang w:val="uk-UA" w:eastAsia="ru-RU"/>
        </w:rPr>
        <w:t>і</w:t>
      </w:r>
      <w:r w:rsidRPr="00A43CE0">
        <w:rPr>
          <w:rFonts w:ascii="Times New Roman" w:eastAsia="Times New Roman" w:hAnsi="Times New Roman" w:cs="Times New Roman"/>
          <w:snapToGrid w:val="0"/>
          <w:sz w:val="24"/>
          <w:szCs w:val="24"/>
          <w:lang w:val="uk-UA" w:eastAsia="ru-RU"/>
        </w:rPr>
        <w:sym w:font="Symbol" w:char="F0B4"/>
      </w:r>
      <w:proofErr w:type="spellStart"/>
      <w:r w:rsidRPr="00A43CE0">
        <w:rPr>
          <w:rFonts w:ascii="Times New Roman" w:eastAsia="Times New Roman" w:hAnsi="Times New Roman" w:cs="Times New Roman"/>
          <w:snapToGrid w:val="0"/>
          <w:sz w:val="24"/>
          <w:szCs w:val="24"/>
          <w:lang w:val="uk-UA" w:eastAsia="ru-RU"/>
        </w:rPr>
        <w:t>Р</w:t>
      </w:r>
      <w:r w:rsidRPr="00A43CE0">
        <w:rPr>
          <w:rFonts w:ascii="Times New Roman" w:eastAsia="Times New Roman" w:hAnsi="Times New Roman" w:cs="Times New Roman"/>
          <w:snapToGrid w:val="0"/>
          <w:sz w:val="24"/>
          <w:szCs w:val="24"/>
          <w:vertAlign w:val="subscript"/>
          <w:lang w:val="uk-UA" w:eastAsia="ru-RU"/>
        </w:rPr>
        <w:t>і</w:t>
      </w:r>
      <w:proofErr w:type="spellEnd"/>
      <w:r w:rsidRPr="00A43CE0">
        <w:rPr>
          <w:rFonts w:ascii="Times New Roman" w:eastAsia="Times New Roman" w:hAnsi="Times New Roman" w:cs="Times New Roman"/>
          <w:snapToGrid w:val="0"/>
          <w:sz w:val="24"/>
          <w:szCs w:val="24"/>
          <w:lang w:val="uk-UA" w:eastAsia="ru-RU"/>
        </w:rPr>
        <w:t xml:space="preserve">; </w:t>
      </w:r>
      <w:r w:rsidRPr="00A43CE0">
        <w:rPr>
          <w:rFonts w:ascii="Times New Roman" w:eastAsia="Times New Roman" w:hAnsi="Times New Roman" w:cs="Times New Roman"/>
          <w:snapToGrid w:val="0"/>
          <w:sz w:val="24"/>
          <w:szCs w:val="24"/>
          <w:vertAlign w:val="subscript"/>
          <w:lang w:val="uk-UA" w:eastAsia="ru-RU"/>
        </w:rPr>
        <w:t>і</w:t>
      </w:r>
      <w:r w:rsidRPr="00A43CE0">
        <w:rPr>
          <w:rFonts w:ascii="Times New Roman" w:eastAsia="Times New Roman" w:hAnsi="Times New Roman" w:cs="Times New Roman"/>
          <w:snapToGrid w:val="0"/>
          <w:sz w:val="24"/>
          <w:szCs w:val="24"/>
          <w:lang w:val="uk-UA" w:eastAsia="ru-RU"/>
        </w:rPr>
        <w:t xml:space="preserve"> = 1,2,3…..,n.</w:t>
      </w:r>
    </w:p>
    <w:p w:rsidR="00A43CE0" w:rsidRPr="00A43CE0" w:rsidRDefault="00A43CE0" w:rsidP="00A43CE0">
      <w:pPr>
        <w:spacing w:after="0" w:line="240" w:lineRule="auto"/>
        <w:ind w:firstLine="709"/>
        <w:jc w:val="both"/>
        <w:rPr>
          <w:rFonts w:ascii="Times New Roman" w:eastAsia="Times New Roman" w:hAnsi="Times New Roman" w:cs="Times New Roman"/>
          <w:snapToGrid w:val="0"/>
          <w:sz w:val="24"/>
          <w:szCs w:val="24"/>
          <w:lang w:val="uk-UA" w:eastAsia="ru-RU"/>
        </w:rPr>
      </w:pPr>
      <w:r w:rsidRPr="00A43CE0">
        <w:rPr>
          <w:rFonts w:ascii="Times New Roman" w:eastAsia="Times New Roman" w:hAnsi="Times New Roman" w:cs="Times New Roman"/>
          <w:snapToGrid w:val="0"/>
          <w:sz w:val="24"/>
          <w:szCs w:val="24"/>
          <w:lang w:val="uk-UA" w:eastAsia="ru-RU"/>
        </w:rPr>
        <w:t xml:space="preserve">SWOT-аналіз з вибором незалежних факторів зовнішніх можливостей та загроз подібний до вище означеної методики, за виключенням того, що не виконуються умови: </w:t>
      </w:r>
      <w:proofErr w:type="spellStart"/>
      <w:r w:rsidRPr="00A43CE0">
        <w:rPr>
          <w:rFonts w:ascii="Times New Roman" w:eastAsia="Times New Roman" w:hAnsi="Times New Roman" w:cs="Times New Roman"/>
          <w:snapToGrid w:val="0"/>
          <w:sz w:val="24"/>
          <w:szCs w:val="24"/>
          <w:lang w:val="uk-UA" w:eastAsia="ru-RU"/>
        </w:rPr>
        <w:t>М</w:t>
      </w:r>
      <w:r w:rsidRPr="00A43CE0">
        <w:rPr>
          <w:rFonts w:ascii="Times New Roman" w:eastAsia="Times New Roman" w:hAnsi="Times New Roman" w:cs="Times New Roman"/>
          <w:snapToGrid w:val="0"/>
          <w:sz w:val="24"/>
          <w:szCs w:val="24"/>
          <w:vertAlign w:val="subscript"/>
          <w:lang w:val="uk-UA" w:eastAsia="ru-RU"/>
        </w:rPr>
        <w:t>і</w:t>
      </w:r>
      <w:r w:rsidRPr="00A43CE0">
        <w:rPr>
          <w:rFonts w:ascii="Times New Roman" w:eastAsia="Times New Roman" w:hAnsi="Times New Roman" w:cs="Times New Roman"/>
          <w:snapToGrid w:val="0"/>
          <w:sz w:val="24"/>
          <w:szCs w:val="24"/>
          <w:lang w:val="uk-UA" w:eastAsia="ru-RU"/>
        </w:rPr>
        <w:t>=З</w:t>
      </w:r>
      <w:r w:rsidRPr="00A43CE0">
        <w:rPr>
          <w:rFonts w:ascii="Times New Roman" w:eastAsia="Times New Roman" w:hAnsi="Times New Roman" w:cs="Times New Roman"/>
          <w:snapToGrid w:val="0"/>
          <w:sz w:val="24"/>
          <w:szCs w:val="24"/>
          <w:vertAlign w:val="subscript"/>
          <w:lang w:val="uk-UA" w:eastAsia="ru-RU"/>
        </w:rPr>
        <w:t>і</w:t>
      </w:r>
      <w:proofErr w:type="spellEnd"/>
      <w:r w:rsidRPr="00A43CE0">
        <w:rPr>
          <w:rFonts w:ascii="Times New Roman" w:eastAsia="Times New Roman" w:hAnsi="Times New Roman" w:cs="Times New Roman"/>
          <w:snapToGrid w:val="0"/>
          <w:sz w:val="24"/>
          <w:szCs w:val="24"/>
          <w:vertAlign w:val="subscript"/>
          <w:lang w:val="uk-UA" w:eastAsia="ru-RU"/>
        </w:rPr>
        <w:t xml:space="preserve">  </w:t>
      </w:r>
      <w:r w:rsidRPr="00A43CE0">
        <w:rPr>
          <w:rFonts w:ascii="Times New Roman" w:eastAsia="Times New Roman" w:hAnsi="Times New Roman" w:cs="Times New Roman"/>
          <w:snapToGrid w:val="0"/>
          <w:sz w:val="24"/>
          <w:szCs w:val="24"/>
          <w:lang w:val="uk-UA" w:eastAsia="ru-RU"/>
        </w:rPr>
        <w:t xml:space="preserve">та </w:t>
      </w:r>
      <w:proofErr w:type="spellStart"/>
      <w:r w:rsidRPr="00A43CE0">
        <w:rPr>
          <w:rFonts w:ascii="Times New Roman" w:eastAsia="Times New Roman" w:hAnsi="Times New Roman" w:cs="Times New Roman"/>
          <w:snapToGrid w:val="0"/>
          <w:sz w:val="24"/>
          <w:szCs w:val="24"/>
          <w:lang w:val="uk-UA" w:eastAsia="ru-RU"/>
        </w:rPr>
        <w:t>Р</w:t>
      </w:r>
      <w:r w:rsidRPr="00A43CE0">
        <w:rPr>
          <w:rFonts w:ascii="Times New Roman" w:eastAsia="Times New Roman" w:hAnsi="Times New Roman" w:cs="Times New Roman"/>
          <w:snapToGrid w:val="0"/>
          <w:sz w:val="24"/>
          <w:szCs w:val="24"/>
          <w:vertAlign w:val="subscript"/>
          <w:lang w:val="uk-UA" w:eastAsia="ru-RU"/>
        </w:rPr>
        <w:t>мі</w:t>
      </w:r>
      <w:proofErr w:type="spellEnd"/>
      <w:r w:rsidRPr="00A43CE0">
        <w:rPr>
          <w:rFonts w:ascii="Times New Roman" w:eastAsia="Times New Roman" w:hAnsi="Times New Roman" w:cs="Times New Roman"/>
          <w:snapToGrid w:val="0"/>
          <w:sz w:val="24"/>
          <w:szCs w:val="24"/>
          <w:lang w:val="uk-UA" w:eastAsia="ru-RU"/>
        </w:rPr>
        <w:t xml:space="preserve"> </w:t>
      </w:r>
      <w:proofErr w:type="spellStart"/>
      <w:r w:rsidRPr="00A43CE0">
        <w:rPr>
          <w:rFonts w:ascii="Times New Roman" w:eastAsia="Times New Roman" w:hAnsi="Times New Roman" w:cs="Times New Roman"/>
          <w:snapToGrid w:val="0"/>
          <w:sz w:val="24"/>
          <w:szCs w:val="24"/>
          <w:lang w:val="uk-UA" w:eastAsia="ru-RU"/>
        </w:rPr>
        <w:t>+Р</w:t>
      </w:r>
      <w:r w:rsidRPr="00A43CE0">
        <w:rPr>
          <w:rFonts w:ascii="Times New Roman" w:eastAsia="Times New Roman" w:hAnsi="Times New Roman" w:cs="Times New Roman"/>
          <w:snapToGrid w:val="0"/>
          <w:sz w:val="24"/>
          <w:szCs w:val="24"/>
          <w:vertAlign w:val="subscript"/>
          <w:lang w:val="uk-UA" w:eastAsia="ru-RU"/>
        </w:rPr>
        <w:t>зі</w:t>
      </w:r>
      <w:proofErr w:type="spellEnd"/>
      <w:r w:rsidRPr="00A43CE0">
        <w:rPr>
          <w:rFonts w:ascii="Times New Roman" w:eastAsia="Times New Roman" w:hAnsi="Times New Roman" w:cs="Times New Roman"/>
          <w:snapToGrid w:val="0"/>
          <w:sz w:val="24"/>
          <w:szCs w:val="24"/>
          <w:lang w:val="uk-UA" w:eastAsia="ru-RU"/>
        </w:rPr>
        <w:t xml:space="preserve"> = 1. Крім того при такому аналізі може бути визначена неоднакова кількість факторів потенційних можливостей і факторів потенційних загроз.</w:t>
      </w:r>
    </w:p>
    <w:p w:rsidR="00A43CE0" w:rsidRPr="00A43CE0" w:rsidRDefault="00A43CE0" w:rsidP="00A43CE0">
      <w:pPr>
        <w:spacing w:after="0" w:line="240" w:lineRule="auto"/>
        <w:ind w:firstLine="709"/>
        <w:jc w:val="both"/>
        <w:rPr>
          <w:rFonts w:ascii="Times New Roman" w:eastAsia="Times New Roman" w:hAnsi="Times New Roman" w:cs="Times New Roman"/>
          <w:snapToGrid w:val="0"/>
          <w:sz w:val="24"/>
          <w:szCs w:val="24"/>
          <w:lang w:val="uk-UA" w:eastAsia="ru-RU"/>
        </w:rPr>
      </w:pPr>
      <w:r w:rsidRPr="00A43CE0">
        <w:rPr>
          <w:rFonts w:ascii="Times New Roman" w:eastAsia="Times New Roman" w:hAnsi="Times New Roman" w:cs="Times New Roman"/>
          <w:snapToGrid w:val="0"/>
          <w:sz w:val="24"/>
          <w:szCs w:val="24"/>
          <w:lang w:val="uk-UA" w:eastAsia="ru-RU"/>
        </w:rPr>
        <w:t>З метою однозначного визначення рекомендованої стратегії діяльності підприємства, крім аналізу зовнішніх можливостей і загроз потрібно провести аналіз сильних і слабких сторін підприємства.</w:t>
      </w:r>
    </w:p>
    <w:p w:rsidR="00A43CE0" w:rsidRPr="008F34E5" w:rsidRDefault="00A43CE0" w:rsidP="00A43CE0">
      <w:pPr>
        <w:spacing w:after="0" w:line="360" w:lineRule="auto"/>
        <w:ind w:firstLine="709"/>
        <w:jc w:val="both"/>
        <w:rPr>
          <w:rFonts w:ascii="Times New Roman" w:hAnsi="Times New Roman" w:cs="Times New Roman"/>
          <w:sz w:val="28"/>
          <w:szCs w:val="28"/>
          <w:lang w:val="uk-UA"/>
        </w:rPr>
      </w:pPr>
    </w:p>
    <w:sectPr w:rsidR="00A43CE0" w:rsidRPr="008F34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0B5"/>
    <w:rsid w:val="002120B5"/>
    <w:rsid w:val="00442852"/>
    <w:rsid w:val="008F34E5"/>
    <w:rsid w:val="00A43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1177</Words>
  <Characters>6709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Gigabyte</dc:creator>
  <cp:lastModifiedBy>Gigabyte</cp:lastModifiedBy>
  <cp:revision>2</cp:revision>
  <dcterms:created xsi:type="dcterms:W3CDTF">2023-03-15T09:40:00Z</dcterms:created>
  <dcterms:modified xsi:type="dcterms:W3CDTF">2023-03-15T11:37:00Z</dcterms:modified>
</cp:coreProperties>
</file>