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16BD" w:rsidRDefault="000E16BD" w:rsidP="000E16BD">
      <w:pPr>
        <w:keepNext/>
        <w:keepLines/>
        <w:pBdr>
          <w:bottom w:val="single" w:sz="6" w:space="1" w:color="auto"/>
        </w:pBdr>
        <w:spacing w:before="200"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6"/>
          <w:lang w:eastAsia="ru-RU"/>
        </w:rPr>
        <w:t>Самостійна робота</w:t>
      </w:r>
      <w:r w:rsidR="00763596">
        <w:rPr>
          <w:rFonts w:ascii="Times New Roman" w:eastAsia="Times New Roman" w:hAnsi="Times New Roman" w:cs="Times New Roman"/>
          <w:b/>
          <w:bCs/>
          <w:color w:val="000000"/>
          <w:sz w:val="24"/>
          <w:szCs w:val="26"/>
          <w:lang w:eastAsia="ru-RU"/>
        </w:rPr>
        <w:t xml:space="preserve"> до теми 5</w:t>
      </w:r>
      <w:bookmarkStart w:id="0" w:name="_GoBack"/>
      <w:bookmarkEnd w:id="0"/>
    </w:p>
    <w:p w:rsidR="000E16BD" w:rsidRPr="000E16BD" w:rsidRDefault="000E16BD" w:rsidP="000E16BD">
      <w:pPr>
        <w:keepNext/>
        <w:keepLines/>
        <w:pBdr>
          <w:bottom w:val="single" w:sz="6" w:space="1" w:color="auto"/>
        </w:pBdr>
        <w:spacing w:before="200"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6"/>
          <w:lang w:eastAsia="ru-RU"/>
        </w:rPr>
      </w:pPr>
      <w:r w:rsidRPr="000E16BD">
        <w:rPr>
          <w:rFonts w:ascii="Times New Roman" w:eastAsia="Times New Roman" w:hAnsi="Times New Roman" w:cs="Times New Roman"/>
          <w:b/>
          <w:bCs/>
          <w:color w:val="000000"/>
          <w:sz w:val="24"/>
          <w:szCs w:val="26"/>
          <w:lang w:eastAsia="ru-RU"/>
        </w:rPr>
        <w:t>Питання для перевірки знань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6"/>
          <w:lang w:eastAsia="ru-RU"/>
        </w:rPr>
        <w:t xml:space="preserve"> до теми 5</w:t>
      </w:r>
    </w:p>
    <w:p w:rsidR="000E16BD" w:rsidRPr="000E16BD" w:rsidRDefault="000E16BD" w:rsidP="000E16BD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0E16BD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1)</w:t>
      </w:r>
      <w:r w:rsidRPr="000E16BD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>Дайте характеристику поведінковим ролям консультанта.</w:t>
      </w:r>
    </w:p>
    <w:p w:rsidR="000E16BD" w:rsidRPr="000E16BD" w:rsidRDefault="000E16BD" w:rsidP="000E16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0E16BD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2)</w:t>
      </w:r>
      <w:r w:rsidRPr="000E16BD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>У чому полягає основна задача консультанта-спеціаліста?</w:t>
      </w:r>
    </w:p>
    <w:p w:rsidR="000E16BD" w:rsidRPr="000E16BD" w:rsidRDefault="000E16BD" w:rsidP="000E16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0E16BD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3)</w:t>
      </w:r>
      <w:r w:rsidRPr="000E16BD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 xml:space="preserve">Яким чином поділяються ролі консультанта в залежності від його профіля? </w:t>
      </w:r>
    </w:p>
    <w:p w:rsidR="000E16BD" w:rsidRPr="000E16BD" w:rsidRDefault="000E16BD" w:rsidP="000E16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0E16BD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4)</w:t>
      </w:r>
      <w:r w:rsidRPr="000E16BD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>У чому проявляються переваги та недоліки внутрішнього та зовнішнього консультування? Проведіть їх порівняльний аналіз.</w:t>
      </w:r>
    </w:p>
    <w:p w:rsidR="000E16BD" w:rsidRPr="000E16BD" w:rsidRDefault="000E16BD" w:rsidP="000E16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0E16BD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5)</w:t>
      </w:r>
      <w:r w:rsidRPr="000E16BD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>Які здібності повинен мати консультант?</w:t>
      </w:r>
    </w:p>
    <w:p w:rsidR="000E16BD" w:rsidRPr="000E16BD" w:rsidRDefault="000E16BD" w:rsidP="000E16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0E16BD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6)</w:t>
      </w:r>
      <w:r w:rsidRPr="000E16BD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>Що відноситься до базових принципів та цінностей у діяльності консультанта?</w:t>
      </w:r>
    </w:p>
    <w:p w:rsidR="00BF53E1" w:rsidRDefault="00BF53E1"/>
    <w:sectPr w:rsidR="00BF53E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6BD"/>
    <w:rsid w:val="000E16BD"/>
    <w:rsid w:val="00631D97"/>
    <w:rsid w:val="00763596"/>
    <w:rsid w:val="00BF53E1"/>
    <w:rsid w:val="00E1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158131-55E0-40D3-8F59-346391DFC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320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2022-10-06T11:19:00Z</dcterms:created>
  <dcterms:modified xsi:type="dcterms:W3CDTF">2022-10-06T11:20:00Z</dcterms:modified>
</cp:coreProperties>
</file>