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381" w:rsidRPr="00EF6AB8" w:rsidRDefault="00D73BD8" w:rsidP="00804381">
      <w:pPr>
        <w:spacing w:line="288" w:lineRule="auto"/>
        <w:jc w:val="center"/>
        <w:rPr>
          <w:rFonts w:ascii="Arial" w:hAnsi="Arial" w:cs="Arial"/>
          <w:b/>
          <w:sz w:val="28"/>
          <w:szCs w:val="28"/>
        </w:rPr>
      </w:pPr>
      <w:r w:rsidRPr="00D73BD8">
        <w:rPr>
          <w:rFonts w:ascii="Arial" w:hAnsi="Arial" w:cs="Arial"/>
          <w:b/>
          <w:sz w:val="28"/>
          <w:szCs w:val="28"/>
        </w:rPr>
        <w:t xml:space="preserve">ТЕМА 11.  УРСР у 1945–1991 </w:t>
      </w:r>
      <w:proofErr w:type="spellStart"/>
      <w:r w:rsidRPr="00D73BD8">
        <w:rPr>
          <w:rFonts w:ascii="Arial" w:hAnsi="Arial" w:cs="Arial"/>
          <w:b/>
          <w:sz w:val="28"/>
          <w:szCs w:val="28"/>
        </w:rPr>
        <w:t>рр</w:t>
      </w:r>
      <w:proofErr w:type="spellEnd"/>
      <w:r w:rsidRPr="00D73BD8">
        <w:rPr>
          <w:rFonts w:ascii="Arial" w:hAnsi="Arial" w:cs="Arial"/>
          <w:b/>
          <w:sz w:val="28"/>
          <w:szCs w:val="28"/>
        </w:rPr>
        <w:t>.</w:t>
      </w:r>
    </w:p>
    <w:p w:rsidR="00804381" w:rsidRPr="00EF6AB8" w:rsidRDefault="00804381" w:rsidP="00804381">
      <w:pPr>
        <w:pStyle w:val="2"/>
        <w:spacing w:line="288" w:lineRule="auto"/>
        <w:ind w:firstLine="720"/>
        <w:rPr>
          <w:rFonts w:ascii="Arial" w:hAnsi="Arial" w:cs="Arial"/>
          <w:b w:val="0"/>
          <w:i w:val="0"/>
          <w:snapToGrid w:val="0"/>
          <w:szCs w:val="28"/>
          <w:lang w:val="uk-UA"/>
        </w:rPr>
      </w:pPr>
      <w:r w:rsidRPr="00EF6AB8">
        <w:rPr>
          <w:rFonts w:ascii="Arial" w:hAnsi="Arial" w:cs="Arial"/>
          <w:snapToGrid w:val="0"/>
          <w:szCs w:val="28"/>
        </w:rPr>
        <w:t xml:space="preserve"> </w:t>
      </w:r>
      <w:r w:rsidRPr="00EF6AB8">
        <w:rPr>
          <w:rFonts w:ascii="Arial" w:hAnsi="Arial" w:cs="Arial"/>
          <w:b w:val="0"/>
          <w:i w:val="0"/>
          <w:snapToGrid w:val="0"/>
          <w:szCs w:val="28"/>
          <w:lang w:val="uk-UA"/>
        </w:rPr>
        <w:t xml:space="preserve">Під час війни Україна зазнала величезних людських і матеріальних втрат. Народне господарство було зруйновано. Відразу після закінчення війни радянська влада приступила до відновлення народного господарства. Найбільшу увагу вона приділяла важкій промисловості. До 1950 року промисловість України було відновлено. </w:t>
      </w:r>
    </w:p>
    <w:p w:rsidR="00804381" w:rsidRPr="00EF6AB8" w:rsidRDefault="00804381" w:rsidP="00804381">
      <w:pPr>
        <w:pStyle w:val="2"/>
        <w:spacing w:line="288" w:lineRule="auto"/>
        <w:ind w:firstLine="720"/>
        <w:rPr>
          <w:rFonts w:ascii="Arial" w:hAnsi="Arial" w:cs="Arial"/>
          <w:b w:val="0"/>
          <w:i w:val="0"/>
          <w:snapToGrid w:val="0"/>
          <w:szCs w:val="28"/>
          <w:lang w:val="uk-UA"/>
        </w:rPr>
      </w:pPr>
      <w:r w:rsidRPr="00EF6AB8">
        <w:rPr>
          <w:rFonts w:ascii="Arial" w:hAnsi="Arial" w:cs="Arial"/>
          <w:b w:val="0"/>
          <w:i w:val="0"/>
          <w:snapToGrid w:val="0"/>
          <w:szCs w:val="28"/>
          <w:lang w:val="uk-UA"/>
        </w:rPr>
        <w:t>Промисловість</w:t>
      </w:r>
      <w:r w:rsidR="00D73BD8">
        <w:rPr>
          <w:rFonts w:ascii="Arial" w:hAnsi="Arial" w:cs="Arial"/>
          <w:b w:val="0"/>
          <w:i w:val="0"/>
          <w:snapToGrid w:val="0"/>
          <w:szCs w:val="28"/>
          <w:lang w:val="uk-UA"/>
        </w:rPr>
        <w:t xml:space="preserve"> відновлюва</w:t>
      </w:r>
      <w:r w:rsidRPr="00EF6AB8">
        <w:rPr>
          <w:rFonts w:ascii="Arial" w:hAnsi="Arial" w:cs="Arial"/>
          <w:b w:val="0"/>
          <w:i w:val="0"/>
          <w:snapToGrid w:val="0"/>
          <w:szCs w:val="28"/>
          <w:lang w:val="uk-UA"/>
        </w:rPr>
        <w:t xml:space="preserve">лася за рахунок </w:t>
      </w:r>
      <w:r>
        <w:rPr>
          <w:rFonts w:ascii="Arial" w:hAnsi="Arial" w:cs="Arial"/>
          <w:b w:val="0"/>
          <w:i w:val="0"/>
          <w:snapToGrid w:val="0"/>
          <w:szCs w:val="28"/>
          <w:lang w:val="uk-UA"/>
        </w:rPr>
        <w:t>нещадної е</w:t>
      </w:r>
      <w:r w:rsidRPr="00EF6AB8">
        <w:rPr>
          <w:rFonts w:ascii="Arial" w:hAnsi="Arial" w:cs="Arial"/>
          <w:b w:val="0"/>
          <w:i w:val="0"/>
          <w:snapToGrid w:val="0"/>
          <w:szCs w:val="28"/>
          <w:lang w:val="uk-UA"/>
        </w:rPr>
        <w:t>ксплуатації селянства. Становище українських селян катастрофічно погіршилось унаслідок страшної посухи 1946 року. У 1946</w:t>
      </w:r>
      <w:r>
        <w:rPr>
          <w:rFonts w:ascii="Arial" w:hAnsi="Arial" w:cs="Arial"/>
          <w:b w:val="0"/>
          <w:i w:val="0"/>
          <w:snapToGrid w:val="0"/>
          <w:szCs w:val="28"/>
          <w:lang w:val="uk-UA"/>
        </w:rPr>
        <w:t xml:space="preserve"> </w:t>
      </w:r>
      <w:r w:rsidRPr="00EF6AB8">
        <w:rPr>
          <w:rFonts w:ascii="Arial" w:hAnsi="Arial" w:cs="Arial"/>
          <w:b w:val="0"/>
          <w:i w:val="0"/>
          <w:snapToGrid w:val="0"/>
          <w:szCs w:val="28"/>
          <w:lang w:val="uk-UA"/>
        </w:rPr>
        <w:t>-</w:t>
      </w:r>
      <w:r>
        <w:rPr>
          <w:rFonts w:ascii="Arial" w:hAnsi="Arial" w:cs="Arial"/>
          <w:b w:val="0"/>
          <w:i w:val="0"/>
          <w:snapToGrid w:val="0"/>
          <w:szCs w:val="28"/>
          <w:lang w:val="uk-UA"/>
        </w:rPr>
        <w:t xml:space="preserve">– </w:t>
      </w:r>
      <w:r w:rsidRPr="00EF6AB8">
        <w:rPr>
          <w:rFonts w:ascii="Arial" w:hAnsi="Arial" w:cs="Arial"/>
          <w:b w:val="0"/>
          <w:i w:val="0"/>
          <w:snapToGrid w:val="0"/>
          <w:szCs w:val="28"/>
          <w:lang w:val="uk-UA"/>
        </w:rPr>
        <w:t>1947 роках вони пережили ще один голод.</w:t>
      </w:r>
    </w:p>
    <w:p w:rsidR="00804381" w:rsidRPr="00804381" w:rsidRDefault="00804381" w:rsidP="00804381">
      <w:pPr>
        <w:pStyle w:val="2"/>
        <w:spacing w:line="288" w:lineRule="auto"/>
        <w:ind w:firstLine="720"/>
        <w:rPr>
          <w:rFonts w:ascii="Arial" w:hAnsi="Arial" w:cs="Arial"/>
          <w:b w:val="0"/>
          <w:i w:val="0"/>
          <w:snapToGrid w:val="0"/>
          <w:szCs w:val="28"/>
        </w:rPr>
      </w:pPr>
      <w:r w:rsidRPr="00EF6AB8">
        <w:rPr>
          <w:rFonts w:ascii="Arial" w:hAnsi="Arial" w:cs="Arial"/>
          <w:b w:val="0"/>
          <w:i w:val="0"/>
          <w:snapToGrid w:val="0"/>
          <w:szCs w:val="28"/>
          <w:lang w:val="uk-UA"/>
        </w:rPr>
        <w:t xml:space="preserve">На західноукраїнських землях далі вели боротьбу проти радянської влади ОУН і УПА. Їхня діяльність включала терористичні й саботажницькі акції, пропаганду. Радянська влада відповідала масштабними каральними кампаніями. До середини 50-х років групи ОУН і УПА в Україні було знищено. </w:t>
      </w:r>
    </w:p>
    <w:p w:rsidR="00804381" w:rsidRPr="00D73BD8" w:rsidRDefault="00804381" w:rsidP="00804381">
      <w:pPr>
        <w:pStyle w:val="a3"/>
        <w:spacing w:line="288" w:lineRule="auto"/>
        <w:ind w:left="0" w:firstLine="615"/>
        <w:jc w:val="both"/>
        <w:rPr>
          <w:rFonts w:ascii="Arial" w:hAnsi="Arial" w:cs="Arial"/>
          <w:sz w:val="28"/>
          <w:szCs w:val="28"/>
          <w:lang w:val="uk-UA"/>
        </w:rPr>
      </w:pPr>
      <w:r w:rsidRPr="00D73BD8">
        <w:rPr>
          <w:rFonts w:ascii="Arial" w:hAnsi="Arial" w:cs="Arial"/>
          <w:sz w:val="28"/>
          <w:szCs w:val="28"/>
          <w:lang w:val="uk-UA"/>
        </w:rPr>
        <w:t>Після смерті Сталіна в 1953 році  у верхівці комуністичної партії розпочалася боротьба за владу. Переможцем став Микита Хрущов. Він розпочав десталінізацію. На деякий час розширився простір для самовираження письменників, поетів, інших діячів культури. В Україні виникло нове покоління діячів культури. Їх стали називати шістдесятниками. Однак комуністична партія й далі утримувала монополію на владу. Інтереси УРСР, як і раніше, були підпорядковані інтересам усієї радянської держави.</w:t>
      </w:r>
    </w:p>
    <w:p w:rsidR="00804381" w:rsidRPr="00D73BD8" w:rsidRDefault="00804381" w:rsidP="00804381">
      <w:pPr>
        <w:pStyle w:val="a3"/>
        <w:spacing w:line="288" w:lineRule="auto"/>
        <w:ind w:left="0" w:firstLine="615"/>
        <w:jc w:val="both"/>
        <w:rPr>
          <w:rFonts w:ascii="Arial" w:hAnsi="Arial" w:cs="Arial"/>
          <w:sz w:val="28"/>
          <w:szCs w:val="28"/>
          <w:lang w:val="uk-UA"/>
        </w:rPr>
      </w:pPr>
      <w:r w:rsidRPr="00D73BD8">
        <w:rPr>
          <w:rFonts w:ascii="Arial" w:hAnsi="Arial" w:cs="Arial"/>
          <w:sz w:val="28"/>
          <w:szCs w:val="28"/>
          <w:lang w:val="uk-UA"/>
        </w:rPr>
        <w:t xml:space="preserve">Хрущов провів кілька економічних реформ. Велику увагу він приділив сільському господарству. Реформи сприяли підвищенню рівня життя людей, особливо селян. Але Хрущов не досягнув поставлених цілей. </w:t>
      </w:r>
    </w:p>
    <w:p w:rsidR="00804381" w:rsidRPr="00D73BD8" w:rsidRDefault="00804381" w:rsidP="00804381">
      <w:pPr>
        <w:pStyle w:val="a3"/>
        <w:spacing w:line="288" w:lineRule="auto"/>
        <w:ind w:left="0" w:firstLine="615"/>
        <w:jc w:val="both"/>
        <w:rPr>
          <w:rFonts w:ascii="Arial" w:hAnsi="Arial" w:cs="Arial"/>
          <w:sz w:val="28"/>
          <w:szCs w:val="28"/>
          <w:lang w:val="uk-UA"/>
        </w:rPr>
      </w:pPr>
      <w:r w:rsidRPr="00D73BD8">
        <w:rPr>
          <w:rFonts w:ascii="Arial" w:hAnsi="Arial" w:cs="Arial"/>
          <w:sz w:val="28"/>
          <w:szCs w:val="28"/>
          <w:lang w:val="uk-UA"/>
        </w:rPr>
        <w:t>У 1964 році колеги Хрущова усунули його від влади. Комуністичну партію очолив Леонід Брежнєв. Він припинив десталінізацію. Брежнєв намагався зберегти систему, створену Сталіним. Однак радянська система відзначалася малою ефективністю. Залишалися невирішеними багато соціальних і економічних проблем. Радянська система потребувала реформування.</w:t>
      </w:r>
    </w:p>
    <w:p w:rsidR="00804381" w:rsidRPr="00D73BD8" w:rsidRDefault="00804381" w:rsidP="00804381">
      <w:pPr>
        <w:spacing w:line="288" w:lineRule="auto"/>
        <w:ind w:firstLine="720"/>
        <w:jc w:val="both"/>
        <w:rPr>
          <w:rFonts w:ascii="Arial" w:hAnsi="Arial" w:cs="Arial"/>
          <w:sz w:val="28"/>
          <w:szCs w:val="28"/>
          <w:lang w:val="uk-UA"/>
        </w:rPr>
      </w:pPr>
      <w:r w:rsidRPr="00D73BD8">
        <w:rPr>
          <w:rFonts w:ascii="Arial" w:hAnsi="Arial" w:cs="Arial"/>
          <w:sz w:val="28"/>
          <w:szCs w:val="28"/>
          <w:lang w:val="uk-UA"/>
        </w:rPr>
        <w:t>У 1985 році</w:t>
      </w:r>
      <w:r w:rsidRPr="00D73BD8">
        <w:rPr>
          <w:rFonts w:ascii="Arial" w:hAnsi="Arial" w:cs="Arial"/>
          <w:b/>
          <w:sz w:val="28"/>
          <w:szCs w:val="28"/>
          <w:lang w:val="uk-UA"/>
        </w:rPr>
        <w:t xml:space="preserve"> </w:t>
      </w:r>
      <w:r w:rsidRPr="00D73BD8">
        <w:rPr>
          <w:rFonts w:ascii="Arial" w:hAnsi="Arial" w:cs="Arial"/>
          <w:sz w:val="28"/>
          <w:szCs w:val="28"/>
          <w:lang w:val="uk-UA"/>
        </w:rPr>
        <w:t xml:space="preserve">керівником комуністичної партії став Михайло Горбачов. Він розпочав реформи – перебудову. Було взято курс на </w:t>
      </w:r>
      <w:r w:rsidRPr="00D73BD8">
        <w:rPr>
          <w:rFonts w:ascii="Arial" w:hAnsi="Arial" w:cs="Arial"/>
          <w:sz w:val="28"/>
          <w:szCs w:val="28"/>
          <w:lang w:val="uk-UA"/>
        </w:rPr>
        <w:lastRenderedPageBreak/>
        <w:t>впровадження ринкових механізмів в економіку, обмеження ролі партійно-державного апарату, ліквідацію цензури.</w:t>
      </w:r>
    </w:p>
    <w:p w:rsidR="00804381" w:rsidRPr="00D73BD8" w:rsidRDefault="00804381" w:rsidP="00804381">
      <w:pPr>
        <w:spacing w:line="288" w:lineRule="auto"/>
        <w:ind w:firstLine="720"/>
        <w:jc w:val="both"/>
        <w:rPr>
          <w:rFonts w:ascii="Arial" w:hAnsi="Arial" w:cs="Arial"/>
          <w:sz w:val="28"/>
          <w:szCs w:val="28"/>
          <w:lang w:val="uk-UA"/>
        </w:rPr>
      </w:pPr>
      <w:r w:rsidRPr="00D73BD8">
        <w:rPr>
          <w:rFonts w:ascii="Arial" w:hAnsi="Arial" w:cs="Arial"/>
          <w:sz w:val="28"/>
          <w:szCs w:val="28"/>
          <w:lang w:val="uk-UA"/>
        </w:rPr>
        <w:t>Перші роки нової політики не принесли Україні істотних змін. Комуністичне керівництво й далі повністю контролювало життя республіки.</w:t>
      </w:r>
    </w:p>
    <w:p w:rsidR="00804381" w:rsidRPr="00D73BD8" w:rsidRDefault="00804381" w:rsidP="00804381">
      <w:pPr>
        <w:spacing w:line="288" w:lineRule="auto"/>
        <w:ind w:firstLine="720"/>
        <w:jc w:val="both"/>
        <w:rPr>
          <w:rFonts w:ascii="Arial" w:hAnsi="Arial" w:cs="Arial"/>
          <w:sz w:val="28"/>
          <w:szCs w:val="28"/>
          <w:lang w:val="uk-UA"/>
        </w:rPr>
      </w:pPr>
      <w:r w:rsidRPr="00D73BD8">
        <w:rPr>
          <w:rFonts w:ascii="Arial" w:hAnsi="Arial" w:cs="Arial"/>
          <w:sz w:val="28"/>
          <w:szCs w:val="28"/>
          <w:lang w:val="uk-UA"/>
        </w:rPr>
        <w:t>26 квітня 1986 року в Україні сталася страшна трагедія – катастрофа на Чорнобильській атомній електростанції. Мільйони людей зазнали впливу радіації. Чорнобильська катастрофа показала неспроможність радянського режиму використовувати досягнення сучасної цивілізації.</w:t>
      </w:r>
    </w:p>
    <w:p w:rsidR="00804381" w:rsidRPr="00D73BD8" w:rsidRDefault="00804381" w:rsidP="00804381">
      <w:pPr>
        <w:spacing w:line="288" w:lineRule="auto"/>
        <w:ind w:firstLine="720"/>
        <w:jc w:val="both"/>
        <w:rPr>
          <w:rFonts w:ascii="Arial" w:hAnsi="Arial" w:cs="Arial"/>
          <w:sz w:val="28"/>
          <w:szCs w:val="28"/>
          <w:lang w:val="uk-UA"/>
        </w:rPr>
      </w:pPr>
      <w:r w:rsidRPr="00D73BD8">
        <w:rPr>
          <w:rFonts w:ascii="Arial" w:hAnsi="Arial" w:cs="Arial"/>
          <w:sz w:val="28"/>
          <w:szCs w:val="28"/>
          <w:lang w:val="uk-UA"/>
        </w:rPr>
        <w:t xml:space="preserve">Реформи Горбачова не принесли очікуваних наслідків. Суперечливість державної політики призвела до загострення кризи в усіх сферах життя суспільства. Погіршення соціальної ситуації викликало невдоволення населення. Комуністична партія втрачала авторитет. Суспільство швидко політизувалося. В Україні ця політизація набула національного забарвлення. Виникли національні опозиційні організації. 16 липня 1990 року Верховна Рада УРСР прийняла Декларацію про державний суверенітет України. </w:t>
      </w:r>
    </w:p>
    <w:p w:rsidR="00804381" w:rsidRPr="00D73BD8" w:rsidRDefault="00804381" w:rsidP="00804381">
      <w:pPr>
        <w:spacing w:line="288" w:lineRule="auto"/>
        <w:ind w:firstLine="720"/>
        <w:jc w:val="both"/>
        <w:rPr>
          <w:rFonts w:ascii="Arial" w:hAnsi="Arial" w:cs="Arial"/>
          <w:sz w:val="28"/>
          <w:szCs w:val="28"/>
          <w:lang w:val="uk-UA"/>
        </w:rPr>
      </w:pPr>
      <w:r w:rsidRPr="00D73BD8">
        <w:rPr>
          <w:rFonts w:ascii="Arial" w:hAnsi="Arial" w:cs="Arial"/>
          <w:sz w:val="28"/>
          <w:szCs w:val="28"/>
          <w:lang w:val="uk-UA"/>
        </w:rPr>
        <w:t>19 – 21 серпня 1991 року консервативна частина керівників СРСР спробувала здійснити державний переворот. Але ця спроба виявилася невдалою.</w:t>
      </w:r>
    </w:p>
    <w:p w:rsidR="00804381" w:rsidRPr="00D73BD8" w:rsidRDefault="00804381" w:rsidP="00804381">
      <w:pPr>
        <w:spacing w:line="288" w:lineRule="auto"/>
        <w:ind w:firstLine="720"/>
        <w:jc w:val="both"/>
        <w:rPr>
          <w:rFonts w:ascii="Arial" w:hAnsi="Arial" w:cs="Arial"/>
          <w:sz w:val="28"/>
          <w:szCs w:val="28"/>
          <w:lang w:val="uk-UA"/>
        </w:rPr>
      </w:pPr>
    </w:p>
    <w:p w:rsidR="00804381" w:rsidRPr="00D73BD8" w:rsidRDefault="00804381" w:rsidP="00804381">
      <w:pPr>
        <w:spacing w:line="288" w:lineRule="auto"/>
        <w:ind w:firstLine="720"/>
        <w:jc w:val="both"/>
        <w:rPr>
          <w:rFonts w:ascii="Arial" w:hAnsi="Arial" w:cs="Arial"/>
          <w:sz w:val="28"/>
          <w:szCs w:val="28"/>
          <w:lang w:val="uk-UA"/>
        </w:rPr>
      </w:pPr>
    </w:p>
    <w:p w:rsidR="00804381" w:rsidRPr="00D73BD8" w:rsidRDefault="00804381" w:rsidP="00804381">
      <w:pPr>
        <w:spacing w:line="288" w:lineRule="auto"/>
        <w:ind w:firstLine="720"/>
        <w:jc w:val="both"/>
        <w:rPr>
          <w:rFonts w:ascii="Arial" w:hAnsi="Arial" w:cs="Arial"/>
          <w:sz w:val="28"/>
          <w:szCs w:val="28"/>
          <w:lang w:val="uk-UA"/>
        </w:rPr>
      </w:pPr>
    </w:p>
    <w:p w:rsidR="00804381" w:rsidRPr="00D73BD8" w:rsidRDefault="00804381" w:rsidP="00804381">
      <w:pPr>
        <w:spacing w:line="288" w:lineRule="auto"/>
        <w:ind w:firstLine="720"/>
        <w:jc w:val="both"/>
        <w:rPr>
          <w:rFonts w:ascii="Arial" w:hAnsi="Arial" w:cs="Arial"/>
          <w:sz w:val="28"/>
          <w:szCs w:val="28"/>
          <w:lang w:val="uk-UA"/>
        </w:rPr>
      </w:pPr>
    </w:p>
    <w:p w:rsidR="00804381" w:rsidRPr="00D73BD8" w:rsidRDefault="00804381" w:rsidP="00804381">
      <w:pPr>
        <w:spacing w:line="288" w:lineRule="auto"/>
        <w:ind w:firstLine="720"/>
        <w:jc w:val="both"/>
        <w:rPr>
          <w:rFonts w:ascii="Arial" w:hAnsi="Arial" w:cs="Arial"/>
          <w:sz w:val="28"/>
          <w:szCs w:val="28"/>
          <w:lang w:val="uk-UA"/>
        </w:rPr>
      </w:pPr>
    </w:p>
    <w:p w:rsidR="00804381" w:rsidRPr="00D73BD8" w:rsidRDefault="00804381" w:rsidP="00804381">
      <w:pPr>
        <w:spacing w:line="288" w:lineRule="auto"/>
        <w:ind w:firstLine="720"/>
        <w:jc w:val="both"/>
        <w:rPr>
          <w:rFonts w:ascii="Arial" w:hAnsi="Arial" w:cs="Arial"/>
          <w:sz w:val="28"/>
          <w:szCs w:val="28"/>
          <w:lang w:val="uk-UA"/>
        </w:rPr>
      </w:pPr>
    </w:p>
    <w:p w:rsidR="00804381" w:rsidRPr="00D73BD8" w:rsidRDefault="00804381" w:rsidP="00804381">
      <w:pPr>
        <w:spacing w:line="288" w:lineRule="auto"/>
        <w:ind w:firstLine="720"/>
        <w:jc w:val="both"/>
        <w:rPr>
          <w:rFonts w:ascii="Arial" w:hAnsi="Arial" w:cs="Arial"/>
          <w:sz w:val="28"/>
          <w:szCs w:val="28"/>
          <w:lang w:val="uk-UA"/>
        </w:rPr>
      </w:pPr>
    </w:p>
    <w:p w:rsidR="00F11782" w:rsidRPr="00D73BD8" w:rsidRDefault="00F11782">
      <w:pPr>
        <w:rPr>
          <w:lang w:val="uk-UA"/>
        </w:rPr>
      </w:pPr>
      <w:bookmarkStart w:id="0" w:name="_GoBack"/>
      <w:bookmarkEnd w:id="0"/>
    </w:p>
    <w:sectPr w:rsidR="00F11782" w:rsidRPr="00D73B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81"/>
    <w:rsid w:val="00804381"/>
    <w:rsid w:val="00D73BD8"/>
    <w:rsid w:val="00F117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381"/>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04381"/>
    <w:pPr>
      <w:ind w:firstLine="567"/>
      <w:jc w:val="both"/>
    </w:pPr>
    <w:rPr>
      <w:b/>
      <w:i/>
      <w:sz w:val="28"/>
      <w:szCs w:val="20"/>
    </w:rPr>
  </w:style>
  <w:style w:type="character" w:customStyle="1" w:styleId="20">
    <w:name w:val="Основной текст с отступом 2 Знак"/>
    <w:basedOn w:val="a0"/>
    <w:link w:val="2"/>
    <w:rsid w:val="00804381"/>
    <w:rPr>
      <w:rFonts w:ascii="Times New Roman" w:eastAsia="Times New Roman" w:hAnsi="Times New Roman" w:cs="Times New Roman"/>
      <w:b/>
      <w:i/>
      <w:sz w:val="28"/>
      <w:szCs w:val="20"/>
      <w:lang w:val="ru-RU" w:eastAsia="ru-RU"/>
    </w:rPr>
  </w:style>
  <w:style w:type="paragraph" w:styleId="a3">
    <w:name w:val="Body Text Indent"/>
    <w:basedOn w:val="a"/>
    <w:link w:val="a4"/>
    <w:rsid w:val="00804381"/>
    <w:pPr>
      <w:spacing w:after="120"/>
      <w:ind w:left="283"/>
    </w:pPr>
  </w:style>
  <w:style w:type="character" w:customStyle="1" w:styleId="a4">
    <w:name w:val="Основной текст с отступом Знак"/>
    <w:basedOn w:val="a0"/>
    <w:link w:val="a3"/>
    <w:rsid w:val="00804381"/>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381"/>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04381"/>
    <w:pPr>
      <w:ind w:firstLine="567"/>
      <w:jc w:val="both"/>
    </w:pPr>
    <w:rPr>
      <w:b/>
      <w:i/>
      <w:sz w:val="28"/>
      <w:szCs w:val="20"/>
    </w:rPr>
  </w:style>
  <w:style w:type="character" w:customStyle="1" w:styleId="20">
    <w:name w:val="Основной текст с отступом 2 Знак"/>
    <w:basedOn w:val="a0"/>
    <w:link w:val="2"/>
    <w:rsid w:val="00804381"/>
    <w:rPr>
      <w:rFonts w:ascii="Times New Roman" w:eastAsia="Times New Roman" w:hAnsi="Times New Roman" w:cs="Times New Roman"/>
      <w:b/>
      <w:i/>
      <w:sz w:val="28"/>
      <w:szCs w:val="20"/>
      <w:lang w:val="ru-RU" w:eastAsia="ru-RU"/>
    </w:rPr>
  </w:style>
  <w:style w:type="paragraph" w:styleId="a3">
    <w:name w:val="Body Text Indent"/>
    <w:basedOn w:val="a"/>
    <w:link w:val="a4"/>
    <w:rsid w:val="00804381"/>
    <w:pPr>
      <w:spacing w:after="120"/>
      <w:ind w:left="283"/>
    </w:pPr>
  </w:style>
  <w:style w:type="character" w:customStyle="1" w:styleId="a4">
    <w:name w:val="Основной текст с отступом Знак"/>
    <w:basedOn w:val="a0"/>
    <w:link w:val="a3"/>
    <w:rsid w:val="00804381"/>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1994</Words>
  <Characters>1138</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3</cp:revision>
  <dcterms:created xsi:type="dcterms:W3CDTF">2022-04-21T12:36:00Z</dcterms:created>
  <dcterms:modified xsi:type="dcterms:W3CDTF">2022-05-02T07:57:00Z</dcterms:modified>
</cp:coreProperties>
</file>