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756" w:rsidRPr="00EF6AB8" w:rsidRDefault="00D65EDB" w:rsidP="00543756">
      <w:pPr>
        <w:spacing w:line="288" w:lineRule="auto"/>
        <w:jc w:val="center"/>
        <w:rPr>
          <w:rFonts w:ascii="Arial" w:hAnsi="Arial" w:cs="Arial"/>
          <w:b/>
          <w:sz w:val="28"/>
          <w:szCs w:val="28"/>
        </w:rPr>
      </w:pPr>
      <w:r w:rsidRPr="00D65EDB">
        <w:rPr>
          <w:rFonts w:ascii="Arial" w:hAnsi="Arial" w:cs="Arial"/>
          <w:b/>
          <w:sz w:val="28"/>
          <w:szCs w:val="28"/>
        </w:rPr>
        <w:t xml:space="preserve">ТЕМА 10.  </w:t>
      </w:r>
      <w:proofErr w:type="spellStart"/>
      <w:r w:rsidRPr="00D65EDB">
        <w:rPr>
          <w:rFonts w:ascii="Arial" w:hAnsi="Arial" w:cs="Arial"/>
          <w:b/>
          <w:sz w:val="28"/>
          <w:szCs w:val="28"/>
        </w:rPr>
        <w:t>Україна</w:t>
      </w:r>
      <w:proofErr w:type="spellEnd"/>
      <w:r w:rsidRPr="00D65EDB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proofErr w:type="gramStart"/>
      <w:r w:rsidRPr="00D65EDB">
        <w:rPr>
          <w:rFonts w:ascii="Arial" w:hAnsi="Arial" w:cs="Arial"/>
          <w:b/>
          <w:sz w:val="28"/>
          <w:szCs w:val="28"/>
        </w:rPr>
        <w:t>п</w:t>
      </w:r>
      <w:proofErr w:type="gramEnd"/>
      <w:r w:rsidRPr="00D65EDB">
        <w:rPr>
          <w:rFonts w:ascii="Arial" w:hAnsi="Arial" w:cs="Arial"/>
          <w:b/>
          <w:sz w:val="28"/>
          <w:szCs w:val="28"/>
        </w:rPr>
        <w:t>ід</w:t>
      </w:r>
      <w:proofErr w:type="spellEnd"/>
      <w:r w:rsidRPr="00D65EDB">
        <w:rPr>
          <w:rFonts w:ascii="Arial" w:hAnsi="Arial" w:cs="Arial"/>
          <w:b/>
          <w:sz w:val="28"/>
          <w:szCs w:val="28"/>
        </w:rPr>
        <w:t xml:space="preserve"> час </w:t>
      </w:r>
      <w:proofErr w:type="spellStart"/>
      <w:r w:rsidRPr="00D65EDB">
        <w:rPr>
          <w:rFonts w:ascii="Arial" w:hAnsi="Arial" w:cs="Arial"/>
          <w:b/>
          <w:sz w:val="28"/>
          <w:szCs w:val="28"/>
        </w:rPr>
        <w:t>Другої</w:t>
      </w:r>
      <w:proofErr w:type="spellEnd"/>
      <w:r w:rsidRPr="00D65EDB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D65EDB">
        <w:rPr>
          <w:rFonts w:ascii="Arial" w:hAnsi="Arial" w:cs="Arial"/>
          <w:b/>
          <w:sz w:val="28"/>
          <w:szCs w:val="28"/>
        </w:rPr>
        <w:t>світової</w:t>
      </w:r>
      <w:proofErr w:type="spellEnd"/>
      <w:r w:rsidRPr="00D65EDB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D65EDB">
        <w:rPr>
          <w:rFonts w:ascii="Arial" w:hAnsi="Arial" w:cs="Arial"/>
          <w:b/>
          <w:sz w:val="28"/>
          <w:szCs w:val="28"/>
        </w:rPr>
        <w:t>війни</w:t>
      </w:r>
      <w:proofErr w:type="spellEnd"/>
      <w:r w:rsidRPr="00D65EDB">
        <w:rPr>
          <w:rFonts w:ascii="Arial" w:hAnsi="Arial" w:cs="Arial"/>
          <w:b/>
          <w:sz w:val="28"/>
          <w:szCs w:val="28"/>
        </w:rPr>
        <w:t xml:space="preserve">  (1939–1945 </w:t>
      </w:r>
      <w:proofErr w:type="spellStart"/>
      <w:r w:rsidRPr="00D65EDB">
        <w:rPr>
          <w:rFonts w:ascii="Arial" w:hAnsi="Arial" w:cs="Arial"/>
          <w:b/>
          <w:sz w:val="28"/>
          <w:szCs w:val="28"/>
        </w:rPr>
        <w:t>рр</w:t>
      </w:r>
      <w:proofErr w:type="spellEnd"/>
      <w:r w:rsidRPr="00D65EDB">
        <w:rPr>
          <w:rFonts w:ascii="Arial" w:hAnsi="Arial" w:cs="Arial"/>
          <w:b/>
          <w:sz w:val="28"/>
          <w:szCs w:val="28"/>
        </w:rPr>
        <w:t>.)</w:t>
      </w:r>
    </w:p>
    <w:p w:rsidR="00543756" w:rsidRPr="00EF6AB8" w:rsidRDefault="00543756" w:rsidP="00543756">
      <w:pPr>
        <w:pStyle w:val="2"/>
        <w:spacing w:line="288" w:lineRule="auto"/>
        <w:ind w:firstLine="720"/>
        <w:rPr>
          <w:rFonts w:ascii="Arial" w:hAnsi="Arial" w:cs="Arial"/>
          <w:b w:val="0"/>
          <w:i w:val="0"/>
          <w:snapToGrid w:val="0"/>
          <w:szCs w:val="28"/>
          <w:lang w:val="uk-UA"/>
        </w:rPr>
      </w:pPr>
      <w:r w:rsidRPr="00EF6AB8">
        <w:rPr>
          <w:rFonts w:ascii="Arial" w:hAnsi="Arial" w:cs="Arial"/>
          <w:b w:val="0"/>
          <w:i w:val="0"/>
          <w:snapToGrid w:val="0"/>
          <w:szCs w:val="28"/>
        </w:rPr>
        <w:t xml:space="preserve">1 </w:t>
      </w:r>
      <w:r w:rsidRPr="00EF6AB8">
        <w:rPr>
          <w:rFonts w:ascii="Arial" w:hAnsi="Arial" w:cs="Arial"/>
          <w:b w:val="0"/>
          <w:i w:val="0"/>
          <w:snapToGrid w:val="0"/>
          <w:szCs w:val="28"/>
          <w:lang w:val="uk-UA"/>
        </w:rPr>
        <w:t xml:space="preserve">вересня </w:t>
      </w:r>
      <w:r w:rsidRPr="00EF6AB8">
        <w:rPr>
          <w:rFonts w:ascii="Arial" w:hAnsi="Arial" w:cs="Arial"/>
          <w:b w:val="0"/>
          <w:i w:val="0"/>
          <w:snapToGrid w:val="0"/>
          <w:szCs w:val="28"/>
        </w:rPr>
        <w:t xml:space="preserve">1939 року </w:t>
      </w:r>
      <w:r w:rsidRPr="00EF6AB8">
        <w:rPr>
          <w:rFonts w:ascii="Arial" w:hAnsi="Arial" w:cs="Arial"/>
          <w:b w:val="0"/>
          <w:i w:val="0"/>
          <w:snapToGrid w:val="0"/>
          <w:szCs w:val="28"/>
          <w:lang w:val="uk-UA"/>
        </w:rPr>
        <w:t>розпочалася</w:t>
      </w:r>
      <w:r w:rsidRPr="00EF6AB8">
        <w:rPr>
          <w:rFonts w:ascii="Arial" w:hAnsi="Arial" w:cs="Arial"/>
          <w:b w:val="0"/>
          <w:i w:val="0"/>
          <w:snapToGrid w:val="0"/>
          <w:szCs w:val="28"/>
        </w:rPr>
        <w:t xml:space="preserve"> </w:t>
      </w:r>
      <w:r w:rsidRPr="00EF6AB8">
        <w:rPr>
          <w:rFonts w:ascii="Arial" w:hAnsi="Arial" w:cs="Arial"/>
          <w:b w:val="0"/>
          <w:i w:val="0"/>
          <w:snapToGrid w:val="0"/>
          <w:szCs w:val="28"/>
          <w:lang w:val="uk-UA"/>
        </w:rPr>
        <w:t xml:space="preserve">Друга </w:t>
      </w:r>
      <w:proofErr w:type="gramStart"/>
      <w:r w:rsidRPr="00EF6AB8">
        <w:rPr>
          <w:rFonts w:ascii="Arial" w:hAnsi="Arial" w:cs="Arial"/>
          <w:b w:val="0"/>
          <w:i w:val="0"/>
          <w:snapToGrid w:val="0"/>
          <w:szCs w:val="28"/>
          <w:lang w:val="uk-UA"/>
        </w:rPr>
        <w:t>св</w:t>
      </w:r>
      <w:proofErr w:type="gramEnd"/>
      <w:r w:rsidRPr="00EF6AB8">
        <w:rPr>
          <w:rFonts w:ascii="Arial" w:hAnsi="Arial" w:cs="Arial"/>
          <w:b w:val="0"/>
          <w:i w:val="0"/>
          <w:snapToGrid w:val="0"/>
          <w:szCs w:val="28"/>
          <w:lang w:val="uk-UA"/>
        </w:rPr>
        <w:t>ітова війна. У цей день нацистська Німеччина напала на Польщу. Велика Британія і Франція оголосили Німеччині війну.</w:t>
      </w:r>
      <w:r w:rsidRPr="00EF6AB8">
        <w:rPr>
          <w:rFonts w:ascii="Arial" w:hAnsi="Arial" w:cs="Arial"/>
          <w:b w:val="0"/>
          <w:i w:val="0"/>
          <w:snapToGrid w:val="0"/>
          <w:szCs w:val="28"/>
        </w:rPr>
        <w:t xml:space="preserve"> </w:t>
      </w:r>
      <w:r w:rsidRPr="00EF6AB8">
        <w:rPr>
          <w:rFonts w:ascii="Arial" w:hAnsi="Arial" w:cs="Arial"/>
          <w:b w:val="0"/>
          <w:i w:val="0"/>
          <w:snapToGrid w:val="0"/>
          <w:szCs w:val="28"/>
          <w:lang w:val="uk-UA"/>
        </w:rPr>
        <w:t xml:space="preserve">Вони були пов’язані з Польщею договорами про взаємодопомогу. Польський уряд не зміг організувати оборону своєї держави. Уже в середині вересня польська армія зазнала повної поразки. Польський уряд виїхав за кордон. Польща знову перестала існувати як незалежна держава. </w:t>
      </w:r>
    </w:p>
    <w:p w:rsidR="00543756" w:rsidRPr="00EF6AB8" w:rsidRDefault="00543756" w:rsidP="00543756">
      <w:pPr>
        <w:pStyle w:val="2"/>
        <w:spacing w:line="288" w:lineRule="auto"/>
        <w:ind w:firstLine="720"/>
        <w:rPr>
          <w:rFonts w:ascii="Arial" w:hAnsi="Arial" w:cs="Arial"/>
          <w:b w:val="0"/>
          <w:i w:val="0"/>
          <w:snapToGrid w:val="0"/>
          <w:szCs w:val="28"/>
          <w:lang w:val="uk-UA"/>
        </w:rPr>
      </w:pPr>
      <w:r w:rsidRPr="00EF6AB8">
        <w:rPr>
          <w:rFonts w:ascii="Arial" w:hAnsi="Arial" w:cs="Arial"/>
          <w:b w:val="0"/>
          <w:i w:val="0"/>
          <w:snapToGrid w:val="0"/>
          <w:szCs w:val="28"/>
          <w:lang w:val="uk-UA"/>
        </w:rPr>
        <w:t>Ще перед початком війни г</w:t>
      </w:r>
      <w:r>
        <w:rPr>
          <w:rFonts w:ascii="Arial" w:hAnsi="Arial" w:cs="Arial"/>
          <w:b w:val="0"/>
          <w:i w:val="0"/>
          <w:snapToGrid w:val="0"/>
          <w:szCs w:val="28"/>
          <w:lang w:val="uk-UA"/>
        </w:rPr>
        <w:t>оло</w:t>
      </w:r>
      <w:r w:rsidRPr="00EF6AB8">
        <w:rPr>
          <w:rFonts w:ascii="Arial" w:hAnsi="Arial" w:cs="Arial"/>
          <w:b w:val="0"/>
          <w:i w:val="0"/>
          <w:snapToGrid w:val="0"/>
          <w:szCs w:val="28"/>
          <w:lang w:val="uk-UA"/>
        </w:rPr>
        <w:t>ва нацистської Німеччини Гітлер і Сталін домовилися поді</w:t>
      </w:r>
      <w:r w:rsidRPr="002E2AC3">
        <w:rPr>
          <w:rFonts w:ascii="Arial" w:hAnsi="Arial" w:cs="Arial"/>
          <w:b w:val="0"/>
          <w:i w:val="0"/>
          <w:snapToGrid w:val="0"/>
          <w:szCs w:val="28"/>
        </w:rPr>
        <w:t>-</w:t>
      </w:r>
      <w:r w:rsidRPr="00EF6AB8">
        <w:rPr>
          <w:rFonts w:ascii="Arial" w:hAnsi="Arial" w:cs="Arial"/>
          <w:b w:val="0"/>
          <w:i w:val="0"/>
          <w:snapToGrid w:val="0"/>
          <w:szCs w:val="28"/>
          <w:lang w:val="uk-UA"/>
        </w:rPr>
        <w:t>лити Польщу. Тому 17 вересня 1939 року Червона армі</w:t>
      </w:r>
      <w:r>
        <w:rPr>
          <w:rFonts w:ascii="Arial" w:hAnsi="Arial" w:cs="Arial"/>
          <w:b w:val="0"/>
          <w:i w:val="0"/>
          <w:snapToGrid w:val="0"/>
          <w:szCs w:val="28"/>
          <w:lang w:val="uk-UA"/>
        </w:rPr>
        <w:t>я вступила на територію Польщі й</w:t>
      </w:r>
      <w:r w:rsidRPr="00EF6AB8">
        <w:rPr>
          <w:rFonts w:ascii="Arial" w:hAnsi="Arial" w:cs="Arial"/>
          <w:b w:val="0"/>
          <w:i w:val="0"/>
          <w:snapToGrid w:val="0"/>
          <w:szCs w:val="28"/>
          <w:lang w:val="uk-UA"/>
        </w:rPr>
        <w:t xml:space="preserve"> </w:t>
      </w:r>
      <w:r>
        <w:rPr>
          <w:rFonts w:ascii="Arial" w:hAnsi="Arial" w:cs="Arial"/>
          <w:b w:val="0"/>
          <w:i w:val="0"/>
          <w:snapToGrid w:val="0"/>
          <w:szCs w:val="28"/>
          <w:lang w:val="uk-UA"/>
        </w:rPr>
        <w:t>зайняла землі Західної України та</w:t>
      </w:r>
      <w:r w:rsidRPr="00EF6AB8">
        <w:rPr>
          <w:rFonts w:ascii="Arial" w:hAnsi="Arial" w:cs="Arial"/>
          <w:b w:val="0"/>
          <w:i w:val="0"/>
          <w:snapToGrid w:val="0"/>
          <w:szCs w:val="28"/>
          <w:lang w:val="uk-UA"/>
        </w:rPr>
        <w:t xml:space="preserve"> Західної Білорусії, які входили до складу польської держа</w:t>
      </w:r>
      <w:r>
        <w:rPr>
          <w:rFonts w:ascii="Arial" w:hAnsi="Arial" w:cs="Arial"/>
          <w:b w:val="0"/>
          <w:i w:val="0"/>
          <w:snapToGrid w:val="0"/>
          <w:szCs w:val="28"/>
          <w:lang w:val="uk-UA"/>
        </w:rPr>
        <w:t>ви. Населення Західної України та</w:t>
      </w:r>
      <w:r w:rsidRPr="00EF6AB8">
        <w:rPr>
          <w:rFonts w:ascii="Arial" w:hAnsi="Arial" w:cs="Arial"/>
          <w:b w:val="0"/>
          <w:i w:val="0"/>
          <w:snapToGrid w:val="0"/>
          <w:szCs w:val="28"/>
          <w:lang w:val="uk-UA"/>
        </w:rPr>
        <w:t xml:space="preserve"> Західної Білорусії скрізь з радістю зустрічало Червону армію.</w:t>
      </w:r>
    </w:p>
    <w:p w:rsidR="00543756" w:rsidRPr="00EF6AB8" w:rsidRDefault="00543756" w:rsidP="00543756">
      <w:pPr>
        <w:pStyle w:val="2"/>
        <w:spacing w:line="288" w:lineRule="auto"/>
        <w:ind w:firstLine="720"/>
        <w:rPr>
          <w:rFonts w:ascii="Arial" w:hAnsi="Arial" w:cs="Arial"/>
          <w:b w:val="0"/>
          <w:i w:val="0"/>
          <w:snapToGrid w:val="0"/>
          <w:szCs w:val="28"/>
          <w:lang w:val="uk-UA"/>
        </w:rPr>
      </w:pPr>
      <w:r w:rsidRPr="00EF6AB8">
        <w:rPr>
          <w:rFonts w:ascii="Arial" w:hAnsi="Arial" w:cs="Arial"/>
          <w:b w:val="0"/>
          <w:i w:val="0"/>
          <w:snapToGrid w:val="0"/>
          <w:szCs w:val="28"/>
          <w:lang w:val="uk-UA"/>
        </w:rPr>
        <w:t>22 жовтня 1939 року відбулися вибори в парламент Західної України, а 27 жовтня цей парламент ухвалив рішення про входження Західної України до складу УРСР. Це рішення затвердили Верховні Ради (парламенти) СРСР і УРСР. Так Східна Галичина й Західна Волинь об’єдналися зі</w:t>
      </w:r>
      <w:r>
        <w:rPr>
          <w:rFonts w:ascii="Arial" w:hAnsi="Arial" w:cs="Arial"/>
          <w:b w:val="0"/>
          <w:i w:val="0"/>
          <w:snapToGrid w:val="0"/>
          <w:szCs w:val="28"/>
          <w:lang w:val="uk-UA"/>
        </w:rPr>
        <w:t xml:space="preserve"> східноукраїнськими землями в</w:t>
      </w:r>
      <w:r w:rsidRPr="00EF6AB8">
        <w:rPr>
          <w:rFonts w:ascii="Arial" w:hAnsi="Arial" w:cs="Arial"/>
          <w:b w:val="0"/>
          <w:i w:val="0"/>
          <w:snapToGrid w:val="0"/>
          <w:szCs w:val="28"/>
          <w:lang w:val="uk-UA"/>
        </w:rPr>
        <w:t xml:space="preserve"> межах однієї держави.</w:t>
      </w:r>
    </w:p>
    <w:p w:rsidR="00543756" w:rsidRPr="00543756" w:rsidRDefault="00543756" w:rsidP="00543756">
      <w:pPr>
        <w:pStyle w:val="2"/>
        <w:spacing w:line="288" w:lineRule="auto"/>
        <w:ind w:firstLine="720"/>
        <w:rPr>
          <w:rFonts w:ascii="Arial" w:hAnsi="Arial" w:cs="Arial"/>
          <w:b w:val="0"/>
          <w:i w:val="0"/>
          <w:snapToGrid w:val="0"/>
          <w:szCs w:val="28"/>
        </w:rPr>
      </w:pPr>
      <w:r w:rsidRPr="00EF6AB8">
        <w:rPr>
          <w:rFonts w:ascii="Arial" w:hAnsi="Arial" w:cs="Arial"/>
          <w:b w:val="0"/>
          <w:i w:val="0"/>
          <w:snapToGrid w:val="0"/>
          <w:szCs w:val="28"/>
          <w:lang w:val="uk-UA"/>
        </w:rPr>
        <w:t>У червні 1940 року радянський уряд примусив Румунію віддати СРСР Північну Б</w:t>
      </w:r>
      <w:r>
        <w:rPr>
          <w:rFonts w:ascii="Arial" w:hAnsi="Arial" w:cs="Arial"/>
          <w:b w:val="0"/>
          <w:i w:val="0"/>
          <w:snapToGrid w:val="0"/>
          <w:szCs w:val="28"/>
          <w:lang w:val="uk-UA"/>
        </w:rPr>
        <w:t>уковину та Бессарабію. Верховна Р</w:t>
      </w:r>
      <w:r w:rsidRPr="00EF6AB8">
        <w:rPr>
          <w:rFonts w:ascii="Arial" w:hAnsi="Arial" w:cs="Arial"/>
          <w:b w:val="0"/>
          <w:i w:val="0"/>
          <w:snapToGrid w:val="0"/>
          <w:szCs w:val="28"/>
          <w:lang w:val="uk-UA"/>
        </w:rPr>
        <w:t xml:space="preserve">ада СРСР вирішила включити Північну Буковину, Північну й Південну </w:t>
      </w:r>
      <w:proofErr w:type="spellStart"/>
      <w:r w:rsidRPr="00EF6AB8">
        <w:rPr>
          <w:rFonts w:ascii="Arial" w:hAnsi="Arial" w:cs="Arial"/>
          <w:b w:val="0"/>
          <w:i w:val="0"/>
          <w:snapToGrid w:val="0"/>
          <w:szCs w:val="28"/>
          <w:lang w:val="uk-UA"/>
        </w:rPr>
        <w:t>Бес</w:t>
      </w:r>
      <w:proofErr w:type="spellEnd"/>
      <w:r w:rsidRPr="002E2AC3">
        <w:rPr>
          <w:rFonts w:ascii="Arial" w:hAnsi="Arial" w:cs="Arial"/>
          <w:b w:val="0"/>
          <w:i w:val="0"/>
          <w:snapToGrid w:val="0"/>
          <w:szCs w:val="28"/>
        </w:rPr>
        <w:t>-</w:t>
      </w:r>
      <w:proofErr w:type="spellStart"/>
      <w:r w:rsidRPr="00EF6AB8">
        <w:rPr>
          <w:rFonts w:ascii="Arial" w:hAnsi="Arial" w:cs="Arial"/>
          <w:b w:val="0"/>
          <w:i w:val="0"/>
          <w:snapToGrid w:val="0"/>
          <w:szCs w:val="28"/>
          <w:lang w:val="uk-UA"/>
        </w:rPr>
        <w:t>сарабію</w:t>
      </w:r>
      <w:proofErr w:type="spellEnd"/>
      <w:r w:rsidRPr="00EF6AB8">
        <w:rPr>
          <w:rFonts w:ascii="Arial" w:hAnsi="Arial" w:cs="Arial"/>
          <w:b w:val="0"/>
          <w:i w:val="0"/>
          <w:snapToGrid w:val="0"/>
          <w:szCs w:val="28"/>
          <w:lang w:val="uk-UA"/>
        </w:rPr>
        <w:t xml:space="preserve"> до складу УРСР.</w:t>
      </w:r>
    </w:p>
    <w:p w:rsidR="00543756" w:rsidRPr="00EF6AB8" w:rsidRDefault="00543756" w:rsidP="00543756">
      <w:pPr>
        <w:spacing w:line="288" w:lineRule="auto"/>
        <w:ind w:firstLine="720"/>
        <w:jc w:val="both"/>
        <w:rPr>
          <w:rFonts w:ascii="Arial" w:hAnsi="Arial" w:cs="Arial"/>
          <w:snapToGrid w:val="0"/>
          <w:sz w:val="28"/>
          <w:szCs w:val="28"/>
          <w:lang w:val="uk-UA"/>
        </w:rPr>
      </w:pPr>
      <w:r w:rsidRPr="00EF6AB8">
        <w:rPr>
          <w:rFonts w:ascii="Arial" w:hAnsi="Arial" w:cs="Arial"/>
          <w:snapToGrid w:val="0"/>
          <w:sz w:val="28"/>
          <w:szCs w:val="28"/>
          <w:lang w:val="uk-UA"/>
        </w:rPr>
        <w:t>22 червня 1941 року гітлерівська Німеччина напала на СРСР. Розпочалася Велика Вітчизняна війна радянс</w:t>
      </w:r>
      <w:r>
        <w:rPr>
          <w:rFonts w:ascii="Arial" w:hAnsi="Arial" w:cs="Arial"/>
          <w:snapToGrid w:val="0"/>
          <w:sz w:val="28"/>
          <w:szCs w:val="28"/>
          <w:lang w:val="uk-UA"/>
        </w:rPr>
        <w:t>ького народу проти гітлерівських</w:t>
      </w:r>
      <w:r w:rsidRPr="00EF6AB8">
        <w:rPr>
          <w:rFonts w:ascii="Arial" w:hAnsi="Arial" w:cs="Arial"/>
          <w:snapToGrid w:val="0"/>
          <w:sz w:val="28"/>
          <w:szCs w:val="28"/>
          <w:lang w:val="uk-UA"/>
        </w:rPr>
        <w:t xml:space="preserve"> окупантів.</w:t>
      </w:r>
    </w:p>
    <w:p w:rsidR="00543756" w:rsidRPr="00EF6AB8" w:rsidRDefault="00543756" w:rsidP="00543756">
      <w:pPr>
        <w:spacing w:line="288" w:lineRule="auto"/>
        <w:ind w:firstLine="720"/>
        <w:jc w:val="both"/>
        <w:rPr>
          <w:rFonts w:ascii="Arial" w:hAnsi="Arial" w:cs="Arial"/>
          <w:snapToGrid w:val="0"/>
          <w:sz w:val="28"/>
          <w:szCs w:val="28"/>
          <w:lang w:val="uk-UA"/>
        </w:rPr>
      </w:pPr>
      <w:r w:rsidRPr="00EF6AB8">
        <w:rPr>
          <w:rFonts w:ascii="Arial" w:hAnsi="Arial" w:cs="Arial"/>
          <w:snapToGrid w:val="0"/>
          <w:sz w:val="28"/>
          <w:szCs w:val="28"/>
          <w:lang w:val="uk-UA"/>
        </w:rPr>
        <w:t>На початку війни німецька армія швидко захоплювала територію СРСР. В Україні німці до середини липня 1941 року окупували Східну Галичину, Західну Волинь, Північну Буковину, Північну й Південну Бессарабію. До середини серпня вони зайняли Правобережну Україну, 19 вересня – Київ і Полтаву, 16 жовтня – Одесу, 24 жовтня – Харків. До кінця 1941 року німецька армія окупувала майже всю Україну.</w:t>
      </w:r>
    </w:p>
    <w:p w:rsidR="00543756" w:rsidRPr="00543756" w:rsidRDefault="00543756" w:rsidP="00543756">
      <w:pPr>
        <w:spacing w:line="288" w:lineRule="auto"/>
        <w:ind w:firstLine="720"/>
        <w:jc w:val="both"/>
        <w:rPr>
          <w:rFonts w:ascii="Arial" w:hAnsi="Arial" w:cs="Arial"/>
          <w:snapToGrid w:val="0"/>
          <w:sz w:val="28"/>
          <w:szCs w:val="28"/>
        </w:rPr>
      </w:pPr>
      <w:r w:rsidRPr="00EF6AB8">
        <w:rPr>
          <w:rFonts w:ascii="Arial" w:hAnsi="Arial" w:cs="Arial"/>
          <w:snapToGrid w:val="0"/>
          <w:sz w:val="28"/>
          <w:szCs w:val="28"/>
          <w:lang w:val="uk-UA"/>
        </w:rPr>
        <w:t xml:space="preserve">Організація українських націоналістів підтримала Гітлера. Від самого початку Другої світової війни в німецькій армії воювали члени ОУН. Одним із лідерів ОУН став Степан Бандера. Українські націоналісти сподівалися, що Гітлер допоможе їм створити українську </w:t>
      </w:r>
      <w:r w:rsidRPr="00EF6AB8">
        <w:rPr>
          <w:rFonts w:ascii="Arial" w:hAnsi="Arial" w:cs="Arial"/>
          <w:snapToGrid w:val="0"/>
          <w:sz w:val="28"/>
          <w:szCs w:val="28"/>
          <w:lang w:val="uk-UA"/>
        </w:rPr>
        <w:lastRenderedPageBreak/>
        <w:t>державу. Через тиждень після початку війни між СРСР і Німеччиною  ОУН Степана Бандери проголосила у Львові утворення української держави. Було створено уряд нової держави. Однак німці заборонили діяльність цього уряду й заарештували Степана Бандеру та багатьох інших керівників ОУН. Гітлер хотів перетворити Україну на німецьку колонію. Йому не потрібна була українська держава.</w:t>
      </w:r>
    </w:p>
    <w:p w:rsidR="00543756" w:rsidRPr="00EF6AB8" w:rsidRDefault="00543756" w:rsidP="00543756">
      <w:pPr>
        <w:pStyle w:val="2"/>
        <w:spacing w:line="288" w:lineRule="auto"/>
        <w:ind w:firstLine="720"/>
        <w:rPr>
          <w:rFonts w:ascii="Arial" w:hAnsi="Arial" w:cs="Arial"/>
          <w:b w:val="0"/>
          <w:i w:val="0"/>
          <w:snapToGrid w:val="0"/>
          <w:szCs w:val="28"/>
          <w:lang w:val="uk-UA"/>
        </w:rPr>
      </w:pPr>
      <w:r w:rsidRPr="00EF6AB8">
        <w:rPr>
          <w:rFonts w:ascii="Arial" w:hAnsi="Arial" w:cs="Arial"/>
          <w:b w:val="0"/>
          <w:i w:val="0"/>
          <w:snapToGrid w:val="0"/>
          <w:szCs w:val="28"/>
          <w:lang w:val="uk-UA"/>
        </w:rPr>
        <w:t>Німці встановили в Україні жорстокий окупаційний режим. Вони знищували євреїв, циганів, дійсних і потенційних ворогів. Україну було перетворено на німецьку колонію. Із України до  Німеччини вивозили продукти й робочу силу.</w:t>
      </w:r>
    </w:p>
    <w:p w:rsidR="00543756" w:rsidRPr="00EF6AB8" w:rsidRDefault="00543756" w:rsidP="00543756">
      <w:pPr>
        <w:pStyle w:val="2"/>
        <w:spacing w:line="288" w:lineRule="auto"/>
        <w:ind w:firstLine="720"/>
        <w:rPr>
          <w:rFonts w:ascii="Arial" w:hAnsi="Arial" w:cs="Arial"/>
          <w:b w:val="0"/>
          <w:i w:val="0"/>
          <w:snapToGrid w:val="0"/>
          <w:szCs w:val="28"/>
          <w:lang w:val="uk-UA"/>
        </w:rPr>
      </w:pPr>
      <w:r w:rsidRPr="00EF6AB8">
        <w:rPr>
          <w:rFonts w:ascii="Arial" w:hAnsi="Arial" w:cs="Arial"/>
          <w:b w:val="0"/>
          <w:i w:val="0"/>
          <w:snapToGrid w:val="0"/>
          <w:szCs w:val="28"/>
          <w:lang w:val="uk-UA"/>
        </w:rPr>
        <w:t>Така німецька політика вик</w:t>
      </w:r>
      <w:r w:rsidRPr="00D02CFE">
        <w:rPr>
          <w:rFonts w:ascii="Arial" w:hAnsi="Arial" w:cs="Arial"/>
          <w:b w:val="0"/>
          <w:i w:val="0"/>
          <w:snapToGrid w:val="0"/>
          <w:szCs w:val="28"/>
        </w:rPr>
        <w:t>-</w:t>
      </w:r>
      <w:r w:rsidRPr="00EF6AB8">
        <w:rPr>
          <w:rFonts w:ascii="Arial" w:hAnsi="Arial" w:cs="Arial"/>
          <w:b w:val="0"/>
          <w:i w:val="0"/>
          <w:snapToGrid w:val="0"/>
          <w:szCs w:val="28"/>
          <w:lang w:val="uk-UA"/>
        </w:rPr>
        <w:t>ликала опір українського населення. В Україні розпочався партизанський рух. Наймасовішим був партизанський рух, яким із Москви керував радянський уряд. В Україні вели боротьбу близько 300 тисяч радянських партизанів.</w:t>
      </w:r>
    </w:p>
    <w:p w:rsidR="00543756" w:rsidRPr="00D65EDB" w:rsidRDefault="00543756" w:rsidP="00543756">
      <w:pPr>
        <w:pStyle w:val="2"/>
        <w:spacing w:line="288" w:lineRule="auto"/>
        <w:ind w:firstLine="720"/>
        <w:rPr>
          <w:rFonts w:ascii="Arial" w:hAnsi="Arial" w:cs="Arial"/>
          <w:b w:val="0"/>
          <w:i w:val="0"/>
          <w:snapToGrid w:val="0"/>
          <w:szCs w:val="28"/>
        </w:rPr>
      </w:pPr>
      <w:r w:rsidRPr="00EF6AB8">
        <w:rPr>
          <w:rFonts w:ascii="Arial" w:hAnsi="Arial" w:cs="Arial"/>
          <w:b w:val="0"/>
          <w:i w:val="0"/>
          <w:snapToGrid w:val="0"/>
          <w:szCs w:val="28"/>
          <w:lang w:val="uk-UA"/>
        </w:rPr>
        <w:t>ОУН теж створила свої партизанські загони, які дістали назву Українська повстанська армія (УПА). УПА боролася як проти німецьких окупантів, так і проти радянських партизанів, а потім – і проти Червоної армії. УПА нараховувала близько 80 тисяч чоловік.</w:t>
      </w:r>
    </w:p>
    <w:p w:rsidR="00543756" w:rsidRPr="00EF6AB8" w:rsidRDefault="00543756" w:rsidP="00543756">
      <w:pPr>
        <w:spacing w:line="288" w:lineRule="auto"/>
        <w:ind w:firstLine="720"/>
        <w:jc w:val="both"/>
        <w:rPr>
          <w:rFonts w:ascii="Arial" w:hAnsi="Arial" w:cs="Arial"/>
          <w:snapToGrid w:val="0"/>
          <w:sz w:val="28"/>
          <w:szCs w:val="28"/>
          <w:lang w:val="uk-UA"/>
        </w:rPr>
      </w:pPr>
      <w:r w:rsidRPr="00EF6AB8">
        <w:rPr>
          <w:rFonts w:ascii="Arial" w:hAnsi="Arial" w:cs="Arial"/>
          <w:snapToGrid w:val="0"/>
          <w:sz w:val="28"/>
          <w:szCs w:val="28"/>
          <w:lang w:val="uk-UA"/>
        </w:rPr>
        <w:t xml:space="preserve">У кінці 1942 року Червона армія почала визволяти Україну. 23 серпня 1943 року було визволено Харків, 6 листопада 1943 року – Київ. Перед відступом німці повністю зруйнували Дніпропетровськ, Полтаву, Кременчук, Київ та інші міста. У кінці жовтня 1944 року всю Україну було визволено від окупантів. 26 листопада 1944 року з’їзд народних комітетів Закарпатської України ухвалив рішення про об’єднання Закарпаття з УРСР. У червні 1945 року між </w:t>
      </w:r>
      <w:proofErr w:type="spellStart"/>
      <w:r w:rsidRPr="00EF6AB8">
        <w:rPr>
          <w:rFonts w:ascii="Arial" w:hAnsi="Arial" w:cs="Arial"/>
          <w:snapToGrid w:val="0"/>
          <w:sz w:val="28"/>
          <w:szCs w:val="28"/>
          <w:lang w:val="uk-UA"/>
        </w:rPr>
        <w:t>Чехословач</w:t>
      </w:r>
      <w:proofErr w:type="spellEnd"/>
      <w:r w:rsidRPr="00D02CFE">
        <w:rPr>
          <w:rFonts w:ascii="Arial" w:hAnsi="Arial" w:cs="Arial"/>
          <w:snapToGrid w:val="0"/>
          <w:sz w:val="28"/>
          <w:szCs w:val="28"/>
        </w:rPr>
        <w:t>-</w:t>
      </w:r>
      <w:r w:rsidRPr="00EF6AB8">
        <w:rPr>
          <w:rFonts w:ascii="Arial" w:hAnsi="Arial" w:cs="Arial"/>
          <w:snapToGrid w:val="0"/>
          <w:sz w:val="28"/>
          <w:szCs w:val="28"/>
          <w:lang w:val="uk-UA"/>
        </w:rPr>
        <w:t>чиною і СРСР було укладено угоду, за якою Закарпаття входило до складу УРСР.</w:t>
      </w:r>
    </w:p>
    <w:p w:rsidR="00543756" w:rsidRPr="00EF6AB8" w:rsidRDefault="00543756" w:rsidP="00543756">
      <w:pPr>
        <w:spacing w:line="288" w:lineRule="auto"/>
        <w:ind w:firstLine="720"/>
        <w:jc w:val="both"/>
        <w:rPr>
          <w:rFonts w:ascii="Arial" w:hAnsi="Arial" w:cs="Arial"/>
          <w:snapToGrid w:val="0"/>
          <w:sz w:val="28"/>
          <w:szCs w:val="28"/>
          <w:lang w:val="uk-UA"/>
        </w:rPr>
      </w:pPr>
      <w:r w:rsidRPr="00EF6AB8">
        <w:rPr>
          <w:rFonts w:ascii="Arial" w:hAnsi="Arial" w:cs="Arial"/>
          <w:snapToGrid w:val="0"/>
          <w:sz w:val="28"/>
          <w:szCs w:val="28"/>
          <w:lang w:val="uk-UA"/>
        </w:rPr>
        <w:t>У кінці війни УРСР стала одним із засновників Організації Об’єднаних Націй.</w:t>
      </w:r>
    </w:p>
    <w:p w:rsidR="00543756" w:rsidRPr="00EF6AB8" w:rsidRDefault="00543756" w:rsidP="00543756">
      <w:pPr>
        <w:spacing w:line="288" w:lineRule="auto"/>
        <w:ind w:firstLine="720"/>
        <w:jc w:val="both"/>
        <w:rPr>
          <w:rFonts w:ascii="Arial" w:hAnsi="Arial" w:cs="Arial"/>
          <w:b/>
          <w:snapToGrid w:val="0"/>
          <w:sz w:val="28"/>
          <w:szCs w:val="28"/>
          <w:lang w:val="uk-UA"/>
        </w:rPr>
      </w:pPr>
      <w:r w:rsidRPr="00EF6AB8">
        <w:rPr>
          <w:rFonts w:ascii="Arial" w:hAnsi="Arial" w:cs="Arial"/>
          <w:snapToGrid w:val="0"/>
          <w:sz w:val="28"/>
          <w:szCs w:val="28"/>
          <w:lang w:val="uk-UA"/>
        </w:rPr>
        <w:t>9 травня 1945 року Велика Вітчизняна війна радянського народу закінчилася повною перемогою СРСР.  Унаслідок перемоги у Великій Вітчизняній війні всі українські землі об’єдналися в межах однієї держави.</w:t>
      </w:r>
      <w:bookmarkStart w:id="0" w:name="_GoBack"/>
      <w:bookmarkEnd w:id="0"/>
    </w:p>
    <w:sectPr w:rsidR="00543756" w:rsidRPr="00EF6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756"/>
    <w:rsid w:val="00543756"/>
    <w:rsid w:val="00D65EDB"/>
    <w:rsid w:val="00F11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7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543756"/>
    <w:pPr>
      <w:ind w:firstLine="567"/>
      <w:jc w:val="both"/>
    </w:pPr>
    <w:rPr>
      <w:b/>
      <w:i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543756"/>
    <w:rPr>
      <w:rFonts w:ascii="Times New Roman" w:eastAsia="Times New Roman" w:hAnsi="Times New Roman" w:cs="Times New Roman"/>
      <w:b/>
      <w:i/>
      <w:sz w:val="28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7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543756"/>
    <w:pPr>
      <w:ind w:firstLine="567"/>
      <w:jc w:val="both"/>
    </w:pPr>
    <w:rPr>
      <w:b/>
      <w:i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543756"/>
    <w:rPr>
      <w:rFonts w:ascii="Times New Roman" w:eastAsia="Times New Roman" w:hAnsi="Times New Roman" w:cs="Times New Roman"/>
      <w:b/>
      <w:i/>
      <w:sz w:val="28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2589</Words>
  <Characters>1477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3</cp:revision>
  <dcterms:created xsi:type="dcterms:W3CDTF">2022-04-21T12:36:00Z</dcterms:created>
  <dcterms:modified xsi:type="dcterms:W3CDTF">2022-05-02T07:53:00Z</dcterms:modified>
</cp:coreProperties>
</file>