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2D" w:rsidRDefault="00E96B2D" w:rsidP="00E96B2D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 xml:space="preserve">Тема </w:t>
      </w:r>
      <w:r>
        <w:rPr>
          <w:rFonts w:ascii="Arial" w:hAnsi="Arial" w:cs="Arial"/>
          <w:b/>
          <w:sz w:val="28"/>
          <w:szCs w:val="28"/>
          <w:lang w:val="uk-UA"/>
        </w:rPr>
        <w:t>7</w:t>
      </w: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. </w:t>
      </w:r>
    </w:p>
    <w:p w:rsidR="00E96B2D" w:rsidRPr="00EF6AB8" w:rsidRDefault="00E96B2D" w:rsidP="00E96B2D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Українські землі </w:t>
      </w:r>
      <w:r>
        <w:rPr>
          <w:rFonts w:ascii="Arial" w:hAnsi="Arial" w:cs="Arial"/>
          <w:b/>
          <w:sz w:val="28"/>
          <w:szCs w:val="28"/>
          <w:lang w:val="uk-UA"/>
        </w:rPr>
        <w:t>на</w:t>
      </w: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 початк</w:t>
      </w:r>
      <w:r>
        <w:rPr>
          <w:rFonts w:ascii="Arial" w:hAnsi="Arial" w:cs="Arial"/>
          <w:b/>
          <w:sz w:val="28"/>
          <w:szCs w:val="28"/>
          <w:lang w:val="uk-UA"/>
        </w:rPr>
        <w:t>у</w:t>
      </w: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 ХХ століття</w:t>
      </w:r>
      <w:r>
        <w:rPr>
          <w:rFonts w:ascii="Arial" w:hAnsi="Arial" w:cs="Arial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E96B2D" w:rsidRDefault="00E96B2D" w:rsidP="00E96B2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E96B2D" w:rsidRPr="007A0DCA" w:rsidRDefault="00E96B2D" w:rsidP="00E96B2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У 1905 – 1907 роках у Російській імперії відбулася революція. Під час революції український рух активізувався. У новоутвореному російському парламенті – Державній Думі – діяла Українська думська громада, яка добивалася надання Україні автономії. Після поразки революції український рух ослаб.</w:t>
      </w:r>
    </w:p>
    <w:p w:rsidR="00E96B2D" w:rsidRPr="00EF6AB8" w:rsidRDefault="00E96B2D" w:rsidP="00E96B2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>3.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Улітку 1914 року розпочалася Перша світова війна. Ця війна була збройною боротьбою між двома блоками держав – Четверним союзом і Антантою. Австро-Угорщина разом з Німеччиною, Туреччино</w:t>
      </w:r>
      <w:r>
        <w:rPr>
          <w:rFonts w:ascii="Arial" w:hAnsi="Arial" w:cs="Arial"/>
          <w:sz w:val="28"/>
          <w:szCs w:val="28"/>
          <w:lang w:val="uk-UA"/>
        </w:rPr>
        <w:t>ю й Болгарією входила до Четверн</w:t>
      </w:r>
      <w:r w:rsidRPr="00EF6AB8">
        <w:rPr>
          <w:rFonts w:ascii="Arial" w:hAnsi="Arial" w:cs="Arial"/>
          <w:sz w:val="28"/>
          <w:szCs w:val="28"/>
          <w:lang w:val="uk-UA"/>
        </w:rPr>
        <w:t>ого союзу, Росія разом з Великою Британією, Францією та іншими державами – до Антанти. Воюючі держави прагнули захопити чужі території. 3,5 мільйона українців у російській армії та 250 тисяч в австро-угорській змушені були воювати за інтереси імперій один проти одного.</w:t>
      </w:r>
    </w:p>
    <w:p w:rsidR="00E96B2D" w:rsidRPr="00EF6AB8" w:rsidRDefault="00E96B2D" w:rsidP="00E96B2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На початку війни більшість західноукраїнських політичних партій і громадських організацій висловилися за перемогу Австро-Угорщини. Декілька партій створили блок – Головну Українську Раду. За її ініціативою в австро-угорській армії було сформовано українську військову частину – легіон Українських січових стрільців. Емігранти зі Східної України заснували у Львові свою політичну організацію – Союз визволення України. Його головною метою було створення незалежної української держави. Він орієнтувався на Німеччину й Австро-Угорщину.</w:t>
      </w:r>
    </w:p>
    <w:p w:rsidR="00E96B2D" w:rsidRPr="00EF6AB8" w:rsidRDefault="00E96B2D" w:rsidP="00E96B2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Більшість східноукраїнських політичних партій і громадських організацій висловилися за перемогу Росії. Але царський уряд розпочав широкий наступ на український рух.</w:t>
      </w:r>
    </w:p>
    <w:p w:rsidR="00E96B2D" w:rsidRPr="00C03A36" w:rsidRDefault="00E96B2D" w:rsidP="00E96B2D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Під час війни Східна Галичина й Північна Буковина були ареною бойових дій. Бойові дії спричинили великі спустошення. Війна зумовила зменшення виробництва продуктів харчування й промислових товарів, підвищення цін. Рівень життя людей істотно знизився.</w:t>
      </w:r>
    </w:p>
    <w:p w:rsidR="00FD7F4D" w:rsidRDefault="00FD7F4D"/>
    <w:sectPr w:rsidR="00FD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2D"/>
    <w:rsid w:val="00E96B2D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2022-04-09T10:44:00Z</dcterms:created>
  <dcterms:modified xsi:type="dcterms:W3CDTF">2022-04-09T10:46:00Z</dcterms:modified>
</cp:coreProperties>
</file>