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1B" w:rsidRPr="00E012DF" w:rsidRDefault="00B9791B" w:rsidP="00B9791B">
      <w:pPr>
        <w:spacing w:line="288" w:lineRule="auto"/>
        <w:ind w:firstLine="709"/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 w:rsidRPr="00E012DF">
        <w:rPr>
          <w:rFonts w:ascii="Arial" w:hAnsi="Arial" w:cs="Arial"/>
          <w:b/>
          <w:bCs/>
          <w:sz w:val="36"/>
          <w:szCs w:val="36"/>
          <w:lang w:val="uk-UA"/>
        </w:rPr>
        <w:t>10.  Безпека комп’ютерних технологій і систем у банківських установах</w:t>
      </w:r>
    </w:p>
    <w:p w:rsidR="00B9791B" w:rsidRPr="00960577" w:rsidRDefault="00B9791B" w:rsidP="00B9791B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b/>
          <w:bCs/>
          <w:sz w:val="22"/>
          <w:szCs w:val="22"/>
          <w:lang w:val="uk-UA" w:eastAsia="uk-UA"/>
        </w:rPr>
      </w:pPr>
    </w:p>
    <w:p w:rsidR="00B9791B" w:rsidRPr="00960577" w:rsidRDefault="00B9791B" w:rsidP="00B9791B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 w:eastAsia="uk-UA"/>
        </w:rPr>
      </w:pPr>
      <w:r w:rsidRPr="00960577">
        <w:rPr>
          <w:rFonts w:ascii="Arial" w:hAnsi="Arial" w:cs="Arial"/>
          <w:b/>
          <w:bCs/>
          <w:sz w:val="28"/>
          <w:szCs w:val="28"/>
          <w:lang w:val="uk-UA" w:eastAsia="uk-UA"/>
        </w:rPr>
        <w:t xml:space="preserve">Мета </w:t>
      </w:r>
      <w:r w:rsidRPr="00960577">
        <w:rPr>
          <w:rFonts w:ascii="Arial" w:hAnsi="Arial" w:cs="Arial"/>
          <w:sz w:val="28"/>
          <w:szCs w:val="28"/>
          <w:lang w:val="uk-UA" w:eastAsia="uk-UA"/>
        </w:rPr>
        <w:t>– проаналізувати досвід організації комп’ютерних технологій і систем у банківських установах.</w:t>
      </w:r>
    </w:p>
    <w:p w:rsidR="00B9791B" w:rsidRPr="00960577" w:rsidRDefault="00B9791B" w:rsidP="00B9791B">
      <w:pPr>
        <w:spacing w:line="288" w:lineRule="auto"/>
        <w:ind w:firstLine="709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z w:val="28"/>
          <w:szCs w:val="28"/>
          <w:lang w:val="uk-UA" w:eastAsia="uk-UA"/>
        </w:rPr>
        <w:t>Ключові поняття:</w:t>
      </w:r>
      <w:r w:rsidRPr="00960577">
        <w:rPr>
          <w:rFonts w:ascii="Arial" w:hAnsi="Arial" w:cs="Arial"/>
          <w:b/>
          <w:bCs/>
          <w:color w:val="FF6600"/>
          <w:sz w:val="28"/>
          <w:szCs w:val="28"/>
          <w:lang w:val="uk-UA" w:eastAsia="uk-UA"/>
        </w:rPr>
        <w:t xml:space="preserve"> </w:t>
      </w:r>
      <w:r w:rsidRPr="00960577">
        <w:rPr>
          <w:rFonts w:ascii="Arial" w:hAnsi="Arial" w:cs="Arial"/>
          <w:bCs/>
          <w:color w:val="FF6600"/>
          <w:sz w:val="28"/>
          <w:szCs w:val="28"/>
          <w:lang w:val="uk-UA" w:eastAsia="uk-UA"/>
        </w:rPr>
        <w:t xml:space="preserve"> </w:t>
      </w:r>
      <w:r w:rsidRPr="00960577">
        <w:rPr>
          <w:rFonts w:ascii="Arial" w:hAnsi="Arial" w:cs="Arial"/>
          <w:bCs/>
          <w:sz w:val="28"/>
          <w:szCs w:val="28"/>
          <w:lang w:val="uk-UA"/>
        </w:rPr>
        <w:t>інформація,</w:t>
      </w:r>
      <w:r w:rsidRPr="00960577">
        <w:rPr>
          <w:rFonts w:ascii="Arial" w:hAnsi="Arial" w:cs="Arial"/>
          <w:b/>
          <w:bCs/>
          <w:sz w:val="28"/>
          <w:szCs w:val="28"/>
          <w:lang w:val="uk-UA"/>
        </w:rPr>
        <w:t xml:space="preserve">  </w:t>
      </w:r>
      <w:r w:rsidRPr="00960577">
        <w:rPr>
          <w:rFonts w:ascii="Arial" w:hAnsi="Arial" w:cs="Arial"/>
          <w:bCs/>
          <w:sz w:val="28"/>
          <w:szCs w:val="28"/>
          <w:lang w:val="uk-UA"/>
        </w:rPr>
        <w:t>технічний захист інформації,  система технічного захисту інформації, безпека електронних платежів.</w:t>
      </w:r>
    </w:p>
    <w:p w:rsidR="00B9791B" w:rsidRPr="00960577" w:rsidRDefault="00B9791B" w:rsidP="00B9791B">
      <w:pPr>
        <w:spacing w:line="288" w:lineRule="auto"/>
        <w:ind w:firstLine="709"/>
        <w:jc w:val="both"/>
        <w:rPr>
          <w:rFonts w:ascii="Arial" w:hAnsi="Arial" w:cs="Arial"/>
          <w:b/>
          <w:bCs/>
          <w:color w:val="000000"/>
          <w:sz w:val="28"/>
          <w:szCs w:val="28"/>
          <w:lang w:val="uk-UA" w:eastAsia="uk-UA"/>
        </w:rPr>
      </w:pPr>
      <w:r w:rsidRPr="00960577">
        <w:rPr>
          <w:rFonts w:ascii="Arial" w:hAnsi="Arial" w:cs="Arial"/>
          <w:b/>
          <w:bCs/>
          <w:color w:val="000000"/>
          <w:sz w:val="28"/>
          <w:szCs w:val="28"/>
          <w:lang w:val="uk-UA" w:eastAsia="uk-UA"/>
        </w:rPr>
        <w:t>Основні питання:</w:t>
      </w:r>
    </w:p>
    <w:p w:rsidR="00B9791B" w:rsidRPr="00960577" w:rsidRDefault="00B9791B" w:rsidP="00B9791B">
      <w:pPr>
        <w:spacing w:line="288" w:lineRule="auto"/>
        <w:ind w:firstLine="709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10.1. Система технічного захисту інформації банків</w:t>
      </w:r>
      <w:r>
        <w:rPr>
          <w:rFonts w:ascii="Arial" w:hAnsi="Arial" w:cs="Arial"/>
          <w:bCs/>
          <w:sz w:val="28"/>
          <w:szCs w:val="28"/>
          <w:lang w:val="uk-UA"/>
        </w:rPr>
        <w:t>.</w:t>
      </w:r>
    </w:p>
    <w:p w:rsidR="00B9791B" w:rsidRPr="00960577" w:rsidRDefault="00B9791B" w:rsidP="00B9791B">
      <w:pPr>
        <w:spacing w:line="288" w:lineRule="auto"/>
        <w:ind w:firstLine="709"/>
        <w:rPr>
          <w:rFonts w:ascii="Arial" w:hAnsi="Arial" w:cs="Arial"/>
          <w:b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10.2.  Забезпечення безпеки електронних платежів.</w:t>
      </w:r>
    </w:p>
    <w:p w:rsidR="00B9791B" w:rsidRPr="00960577" w:rsidRDefault="00B9791B" w:rsidP="00B9791B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/>
          <w:i/>
          <w:sz w:val="28"/>
          <w:szCs w:val="28"/>
          <w:lang w:val="uk-UA"/>
        </w:rPr>
        <w:t>Література:</w:t>
      </w:r>
      <w:r>
        <w:rPr>
          <w:rFonts w:ascii="Arial" w:hAnsi="Arial" w:cs="Arial"/>
          <w:sz w:val="28"/>
          <w:szCs w:val="28"/>
          <w:lang w:val="uk-UA"/>
        </w:rPr>
        <w:t xml:space="preserve">  [10; 13; 17; 21; 28;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29].</w:t>
      </w:r>
    </w:p>
    <w:p w:rsidR="00B9791B" w:rsidRPr="00960577" w:rsidRDefault="00B9791B" w:rsidP="00B9791B">
      <w:pPr>
        <w:ind w:left="142" w:firstLine="578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B9791B" w:rsidRPr="00F279A2" w:rsidRDefault="00B9791B" w:rsidP="00B9791B">
      <w:pPr>
        <w:spacing w:line="288" w:lineRule="auto"/>
        <w:ind w:firstLine="709"/>
        <w:rPr>
          <w:rFonts w:ascii="Arial" w:hAnsi="Arial" w:cs="Arial"/>
          <w:b/>
          <w:bCs/>
          <w:sz w:val="32"/>
          <w:szCs w:val="32"/>
          <w:lang w:val="uk-UA"/>
        </w:rPr>
      </w:pPr>
      <w:r w:rsidRPr="00F279A2">
        <w:rPr>
          <w:rFonts w:ascii="Arial" w:hAnsi="Arial" w:cs="Arial"/>
          <w:b/>
          <w:bCs/>
          <w:sz w:val="32"/>
          <w:szCs w:val="32"/>
          <w:lang w:val="uk-UA"/>
        </w:rPr>
        <w:t>10.1. Система технічного захисту інформації банків</w:t>
      </w:r>
    </w:p>
    <w:p w:rsidR="00B9791B" w:rsidRPr="00960577" w:rsidRDefault="00B9791B" w:rsidP="00B9791B">
      <w:pPr>
        <w:ind w:firstLine="720"/>
        <w:jc w:val="both"/>
        <w:rPr>
          <w:sz w:val="28"/>
          <w:szCs w:val="28"/>
          <w:lang w:val="uk-UA"/>
        </w:rPr>
      </w:pPr>
    </w:p>
    <w:p w:rsidR="00B9791B" w:rsidRPr="00960577" w:rsidRDefault="00B9791B" w:rsidP="00B9791B">
      <w:pPr>
        <w:tabs>
          <w:tab w:val="left" w:pos="482"/>
          <w:tab w:val="left" w:pos="510"/>
          <w:tab w:val="left" w:pos="567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 умовах динамічного середовища функціонування банківських установ особливого значення набувають системи технічного захисту інформації.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 w:rsidRPr="00960577">
        <w:rPr>
          <w:rFonts w:ascii="Arial" w:eastAsia="TimesNewRomanPS-ItalicMT" w:hAnsi="Arial" w:cs="Arial"/>
          <w:i/>
          <w:iCs/>
          <w:sz w:val="28"/>
          <w:szCs w:val="28"/>
          <w:lang w:val="uk-UA" w:eastAsia="ja-JP"/>
        </w:rPr>
        <w:t xml:space="preserve">Технічні заходи банківської безпеки </w:t>
      </w:r>
      <w:r>
        <w:rPr>
          <w:rFonts w:ascii="Arial" w:eastAsia="TimesNewRomanPSMT" w:hAnsi="Arial" w:cs="Arial"/>
          <w:sz w:val="28"/>
          <w:szCs w:val="28"/>
          <w:lang w:val="uk-UA" w:eastAsia="ja-JP"/>
        </w:rPr>
        <w:t>–</w:t>
      </w: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 це спрямовані на захист інформації заходи, проведення яких передбачає використання спеціальних технічних засобів, а також реалізацію технічних рішень</w:t>
      </w:r>
      <w:r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 у</w:t>
      </w: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 сфері банківської безпеки.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>
        <w:rPr>
          <w:rFonts w:ascii="Arial" w:eastAsia="TimesNewRomanPSMT" w:hAnsi="Arial" w:cs="Arial"/>
          <w:i/>
          <w:sz w:val="28"/>
          <w:szCs w:val="28"/>
          <w:lang w:val="uk-UA" w:eastAsia="ja-JP"/>
        </w:rPr>
        <w:t>У</w:t>
      </w:r>
      <w:r w:rsidRPr="00960577">
        <w:rPr>
          <w:rFonts w:ascii="Arial" w:eastAsia="TimesNewRomanPSMT" w:hAnsi="Arial" w:cs="Arial"/>
          <w:i/>
          <w:sz w:val="28"/>
          <w:szCs w:val="28"/>
          <w:lang w:val="uk-UA" w:eastAsia="ja-JP"/>
        </w:rPr>
        <w:t xml:space="preserve"> структуру системи технічного захисту інформації</w:t>
      </w: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 входять: 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>об’єкти захисту;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криптографічна підсистема </w:t>
      </w: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 захисту;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>підсистема захисту від несанкціонованого доступу.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 w:rsidRPr="00960577">
        <w:rPr>
          <w:rFonts w:ascii="Arial" w:eastAsia="TimesNewRomanPSMT" w:hAnsi="Arial" w:cs="Arial"/>
          <w:i/>
          <w:sz w:val="28"/>
          <w:szCs w:val="28"/>
          <w:lang w:val="uk-UA" w:eastAsia="ja-JP"/>
        </w:rPr>
        <w:t>Основними об'єктами захисту інформації</w:t>
      </w: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 є: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>технічні та комп’ютерні засоби збору, обробки та зберігання інформації;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>програмні засоби та бази даних, що використовуються при зборі, обробці та використанні інформації;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>інформація з обмеженим доступом, тобто інформаційні ресурси, зокрема, ті, що містять відомості, які належать або до таємної, або до конфіденційної інформації;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допоміжні технічні засоби і прилади (засоби зв’язку, </w:t>
      </w:r>
      <w:proofErr w:type="spellStart"/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>звукосу</w:t>
      </w: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softHyphen/>
        <w:t>проводження</w:t>
      </w:r>
      <w:proofErr w:type="spellEnd"/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, переговорні і телевізійні пристрої, копіювальна техніка,  системи пожежної та охоронної сигналізації, система </w:t>
      </w: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lastRenderedPageBreak/>
        <w:t xml:space="preserve">енергопостачання, радіотрансляційна </w:t>
      </w:r>
      <w:r>
        <w:rPr>
          <w:rFonts w:ascii="Arial" w:eastAsia="TimesNewRomanPSMT" w:hAnsi="Arial" w:cs="Arial"/>
          <w:sz w:val="28"/>
          <w:szCs w:val="28"/>
          <w:lang w:val="uk-UA" w:eastAsia="ja-JP"/>
        </w:rPr>
        <w:t>мережа</w:t>
      </w: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, </w:t>
      </w:r>
      <w:proofErr w:type="spellStart"/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>енергопобутові</w:t>
      </w:r>
      <w:proofErr w:type="spellEnd"/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 прилади тощо, а також самі приміщення, де циркулює інформація.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>Підсистема захисту від несанкціонованого доступу будуються на засадах підбору системи технічних заходів, що призначені для закриття каналів витоку інформації. Серед них виділяють: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>1) технічні заходи з використанням пасивних методів: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контроль і обмеження доступу на об'єкти </w:t>
      </w:r>
      <w:r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й </w:t>
      </w: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>у приміщення;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>локалізація випромінювання через екранування, заземлення, звукоізоляцію;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блокування сигналів, що можуть виходити за межі банку через системи опалення, </w:t>
      </w:r>
      <w:proofErr w:type="spellStart"/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>водозабезпечення</w:t>
      </w:r>
      <w:proofErr w:type="spellEnd"/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 і каналізації</w:t>
      </w:r>
      <w:r>
        <w:rPr>
          <w:rFonts w:ascii="Arial" w:eastAsia="TimesNewRomanPSMT" w:hAnsi="Arial" w:cs="Arial"/>
          <w:sz w:val="28"/>
          <w:szCs w:val="28"/>
          <w:lang w:val="uk-UA" w:eastAsia="ja-JP"/>
        </w:rPr>
        <w:t>;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>установлення автономних або стабілізованих пристроїв електроживлення;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 2) технічні заходи з використанням активних методів: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просторове </w:t>
      </w:r>
      <w:proofErr w:type="spellStart"/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>зашумлення</w:t>
      </w:r>
      <w:proofErr w:type="spellEnd"/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 з використанням генераторів шуму, акустичних і вібраційних завад, </w:t>
      </w:r>
      <w:proofErr w:type="spellStart"/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>шумотронів</w:t>
      </w:r>
      <w:proofErr w:type="spellEnd"/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>;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лінійне </w:t>
      </w:r>
      <w:proofErr w:type="spellStart"/>
      <w:r>
        <w:rPr>
          <w:rFonts w:ascii="Arial" w:eastAsia="TimesNewRomanPSMT" w:hAnsi="Arial" w:cs="Arial"/>
          <w:sz w:val="28"/>
          <w:szCs w:val="28"/>
          <w:lang w:val="uk-UA" w:eastAsia="ja-JP"/>
        </w:rPr>
        <w:t>зашумлення</w:t>
      </w:r>
      <w:proofErr w:type="spellEnd"/>
      <w:r w:rsidRPr="00960577">
        <w:rPr>
          <w:rFonts w:ascii="Arial" w:eastAsia="SymbolMT" w:hAnsi="Arial" w:cs="Arial"/>
          <w:sz w:val="28"/>
          <w:szCs w:val="28"/>
          <w:lang w:val="uk-UA" w:eastAsia="ja-JP"/>
        </w:rPr>
        <w:t xml:space="preserve"> </w:t>
      </w: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>мереж е</w:t>
      </w:r>
      <w:r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лектроживлення та кіл </w:t>
      </w:r>
      <w:proofErr w:type="spellStart"/>
      <w:r>
        <w:rPr>
          <w:rFonts w:ascii="Arial" w:eastAsia="TimesNewRomanPSMT" w:hAnsi="Arial" w:cs="Arial"/>
          <w:sz w:val="28"/>
          <w:szCs w:val="28"/>
          <w:lang w:val="uk-UA" w:eastAsia="ja-JP"/>
        </w:rPr>
        <w:t>заземлення</w:t>
      </w:r>
      <w:r w:rsidRPr="00960577">
        <w:rPr>
          <w:rFonts w:ascii="Arial" w:eastAsia="SymbolMT" w:hAnsi="Arial" w:cs="Arial"/>
          <w:sz w:val="28"/>
          <w:szCs w:val="28"/>
          <w:lang w:val="uk-UA" w:eastAsia="ja-JP"/>
        </w:rPr>
        <w:t></w:t>
      </w:r>
      <w:proofErr w:type="spellEnd"/>
      <w:r w:rsidRPr="00960577">
        <w:rPr>
          <w:rFonts w:ascii="Arial" w:eastAsia="SymbolMT" w:hAnsi="Arial" w:cs="Arial"/>
          <w:sz w:val="28"/>
          <w:szCs w:val="28"/>
          <w:lang w:val="uk-UA" w:eastAsia="ja-JP"/>
        </w:rPr>
        <w:t xml:space="preserve"> </w:t>
      </w: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>сторонніх дротів та з'єднувальних ліній, що виходять за межі банку;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знешкодження підключених до лінії закладних пристроїв за допомогою спеціальних генераторів </w:t>
      </w:r>
      <w:r>
        <w:rPr>
          <w:rFonts w:ascii="Arial" w:eastAsia="TimesNewRomanPSMT" w:hAnsi="Arial" w:cs="Arial"/>
          <w:sz w:val="28"/>
          <w:szCs w:val="28"/>
          <w:lang w:val="uk-UA" w:eastAsia="ja-JP"/>
        </w:rPr>
        <w:t>імпульсів (випалювачів “жучків”</w:t>
      </w: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>).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 w:rsidRPr="00960577">
        <w:rPr>
          <w:rFonts w:ascii="Arial" w:eastAsia="TimesNewRomanPSMT" w:hAnsi="Arial" w:cs="Arial"/>
          <w:i/>
          <w:sz w:val="28"/>
          <w:szCs w:val="28"/>
          <w:lang w:val="uk-UA" w:eastAsia="ja-JP"/>
        </w:rPr>
        <w:t>Криптографічна підсистема захисту</w:t>
      </w: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 полягає в контролі інформаційних потоків шляхом шифрування інформації.</w:t>
      </w:r>
    </w:p>
    <w:p w:rsidR="00B9791B" w:rsidRPr="00960577" w:rsidRDefault="00B9791B" w:rsidP="00B9791B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Криптосистеми вирішують такі завдання </w:t>
      </w:r>
      <w:r>
        <w:rPr>
          <w:rFonts w:ascii="Arial" w:hAnsi="Arial" w:cs="Arial"/>
          <w:sz w:val="28"/>
          <w:szCs w:val="28"/>
          <w:lang w:val="uk-UA"/>
        </w:rPr>
        <w:t>у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сфері  інформаційної безпеки:</w:t>
      </w:r>
    </w:p>
    <w:p w:rsidR="00B9791B" w:rsidRPr="00960577" w:rsidRDefault="00B9791B" w:rsidP="00B9791B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забезпечення </w:t>
      </w:r>
      <w:r w:rsidRPr="00960577">
        <w:rPr>
          <w:rFonts w:ascii="Arial" w:hAnsi="Arial" w:cs="Arial"/>
          <w:bCs/>
          <w:sz w:val="28"/>
          <w:szCs w:val="28"/>
          <w:lang w:val="uk-UA"/>
        </w:rPr>
        <w:t>конфіденційності, цілісності даних;</w:t>
      </w:r>
    </w:p>
    <w:p w:rsidR="00B9791B" w:rsidRPr="00960577" w:rsidRDefault="00B9791B" w:rsidP="00B9791B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proofErr w:type="spellStart"/>
      <w:r w:rsidRPr="00960577">
        <w:rPr>
          <w:rFonts w:ascii="Arial" w:hAnsi="Arial" w:cs="Arial"/>
          <w:bCs/>
          <w:sz w:val="28"/>
          <w:szCs w:val="28"/>
          <w:lang w:val="uk-UA"/>
        </w:rPr>
        <w:t>аутентифікацію</w:t>
      </w:r>
      <w:proofErr w:type="spellEnd"/>
      <w:r w:rsidRPr="00960577">
        <w:rPr>
          <w:rFonts w:ascii="Arial" w:hAnsi="Arial" w:cs="Arial"/>
          <w:bCs/>
          <w:sz w:val="28"/>
          <w:szCs w:val="28"/>
          <w:lang w:val="uk-UA"/>
        </w:rPr>
        <w:t xml:space="preserve"> даних і їх джерел.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B9791B" w:rsidRPr="00960577" w:rsidRDefault="00B9791B" w:rsidP="00B9791B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Криптографічні методи захисту є  гарантією  безпечних інформа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 xml:space="preserve">ційних систем. Особливе значення криптографічні методи отримали з розвитком розподілених відкритих мереж, в яких немає можливості забезпечити фізичний захист каналів зв'язку.  Найнадійніший технічний метод захисту інформації заснований на використанні криптосистем. </w:t>
      </w:r>
    </w:p>
    <w:p w:rsidR="00B9791B" w:rsidRPr="00960577" w:rsidRDefault="00B9791B" w:rsidP="00B9791B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Криптографічна система включає: </w:t>
      </w:r>
    </w:p>
    <w:p w:rsidR="00B9791B" w:rsidRPr="00960577" w:rsidRDefault="00B9791B" w:rsidP="00B9791B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алгоритм шифрування; </w:t>
      </w:r>
    </w:p>
    <w:p w:rsidR="00B9791B" w:rsidRPr="00960577" w:rsidRDefault="00B9791B" w:rsidP="00B9791B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набір ключів (послідовність двійкових чисел), використовуваних для шифрування; </w:t>
      </w:r>
    </w:p>
    <w:p w:rsidR="00B9791B" w:rsidRPr="00960577" w:rsidRDefault="00B9791B" w:rsidP="00B9791B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система управління ключами. </w:t>
      </w:r>
    </w:p>
    <w:p w:rsidR="00B9791B" w:rsidRPr="00960577" w:rsidRDefault="00B9791B" w:rsidP="00B9791B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 xml:space="preserve">Схема роботи криптосистеми полягає в перетворенні тексту в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шифртекст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за допомогою алгоритму ши</w:t>
      </w:r>
      <w:r>
        <w:rPr>
          <w:rFonts w:ascii="Arial" w:hAnsi="Arial" w:cs="Arial"/>
          <w:sz w:val="28"/>
          <w:szCs w:val="28"/>
          <w:lang w:val="uk-UA"/>
        </w:rPr>
        <w:t>фрування та ключів, і в зворотн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ому напрямі після передачі зашифрованої інформації. </w:t>
      </w:r>
    </w:p>
    <w:p w:rsidR="00B9791B" w:rsidRPr="00960577" w:rsidRDefault="00B9791B" w:rsidP="00B9791B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Класифікація систем шифрування подана в табл. 10.1.</w:t>
      </w:r>
    </w:p>
    <w:p w:rsidR="00B9791B" w:rsidRPr="00960577" w:rsidRDefault="00B9791B" w:rsidP="00B9791B">
      <w:pPr>
        <w:shd w:val="clear" w:color="auto" w:fill="FFFFFF"/>
        <w:rPr>
          <w:lang w:val="uk-UA"/>
        </w:rPr>
      </w:pPr>
    </w:p>
    <w:p w:rsidR="00B9791B" w:rsidRPr="00960577" w:rsidRDefault="00B9791B" w:rsidP="00B9791B">
      <w:pPr>
        <w:shd w:val="clear" w:color="auto" w:fill="FFFFFF"/>
        <w:jc w:val="right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Таблиця 10.1</w:t>
      </w:r>
    </w:p>
    <w:p w:rsidR="00B9791B" w:rsidRPr="00960577" w:rsidRDefault="00B9791B" w:rsidP="00B9791B">
      <w:pPr>
        <w:shd w:val="clear" w:color="auto" w:fill="FFFFFF"/>
        <w:rPr>
          <w:rFonts w:ascii="Arial" w:hAnsi="Arial" w:cs="Arial"/>
          <w:sz w:val="28"/>
          <w:szCs w:val="28"/>
          <w:lang w:val="uk-UA"/>
        </w:rPr>
      </w:pPr>
    </w:p>
    <w:p w:rsidR="00B9791B" w:rsidRPr="00960577" w:rsidRDefault="00B9791B" w:rsidP="00B9791B">
      <w:pPr>
        <w:shd w:val="clear" w:color="auto" w:fill="FFFFFF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 xml:space="preserve">Класифікація систем шифрування </w:t>
      </w:r>
      <w:r>
        <w:rPr>
          <w:rFonts w:ascii="Arial" w:hAnsi="Arial" w:cs="Arial"/>
          <w:b/>
          <w:sz w:val="28"/>
          <w:szCs w:val="28"/>
          <w:lang w:val="uk-UA"/>
        </w:rPr>
        <w:t xml:space="preserve">банківської  </w:t>
      </w:r>
      <w:r w:rsidRPr="00960577">
        <w:rPr>
          <w:rFonts w:ascii="Arial" w:hAnsi="Arial" w:cs="Arial"/>
          <w:b/>
          <w:sz w:val="28"/>
          <w:szCs w:val="28"/>
          <w:lang w:val="uk-UA"/>
        </w:rPr>
        <w:t>інформації</w:t>
      </w:r>
    </w:p>
    <w:p w:rsidR="00B9791B" w:rsidRPr="00960577" w:rsidRDefault="00B9791B" w:rsidP="00B9791B">
      <w:pPr>
        <w:shd w:val="clear" w:color="auto" w:fill="FFFFFF"/>
        <w:jc w:val="center"/>
        <w:rPr>
          <w:rFonts w:ascii="Arial" w:hAnsi="Arial" w:cs="Arial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400"/>
      </w:tblGrid>
      <w:tr w:rsidR="00B9791B" w:rsidRPr="009B0495" w:rsidTr="00B46AA8">
        <w:tc>
          <w:tcPr>
            <w:tcW w:w="4068" w:type="dxa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Системи шифрування</w:t>
            </w:r>
          </w:p>
        </w:tc>
        <w:tc>
          <w:tcPr>
            <w:tcW w:w="5400" w:type="dxa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Характеристика</w:t>
            </w:r>
          </w:p>
        </w:tc>
      </w:tr>
      <w:tr w:rsidR="00B9791B" w:rsidRPr="009B0495" w:rsidTr="00B46AA8">
        <w:tc>
          <w:tcPr>
            <w:tcW w:w="9468" w:type="dxa"/>
            <w:gridSpan w:val="2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Спосіб шифрування</w:t>
            </w:r>
          </w:p>
        </w:tc>
      </w:tr>
      <w:tr w:rsidR="00B9791B" w:rsidRPr="009B0495" w:rsidTr="00B46AA8">
        <w:tc>
          <w:tcPr>
            <w:tcW w:w="4068" w:type="dxa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proofErr w:type="spellStart"/>
            <w:r w:rsidRPr="009B0495">
              <w:rPr>
                <w:rFonts w:ascii="Arial" w:hAnsi="Arial" w:cs="Arial"/>
                <w:lang w:val="uk-UA"/>
              </w:rPr>
              <w:t>Cистеми</w:t>
            </w:r>
            <w:proofErr w:type="spellEnd"/>
            <w:r w:rsidRPr="009B0495">
              <w:rPr>
                <w:rFonts w:ascii="Arial" w:hAnsi="Arial" w:cs="Arial"/>
                <w:lang w:val="uk-UA"/>
              </w:rPr>
              <w:t xml:space="preserve"> "прозорого" шифрування</w:t>
            </w:r>
          </w:p>
        </w:tc>
        <w:tc>
          <w:tcPr>
            <w:tcW w:w="5400" w:type="dxa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Криптографічні перетворення здійснюються в режимі реального часу, непомітно для корис</w:t>
            </w:r>
            <w:r w:rsidRPr="009B0495">
              <w:rPr>
                <w:rFonts w:ascii="Arial" w:hAnsi="Arial" w:cs="Arial"/>
                <w:lang w:val="uk-UA"/>
              </w:rPr>
              <w:softHyphen/>
              <w:t xml:space="preserve">тувача </w:t>
            </w:r>
          </w:p>
        </w:tc>
      </w:tr>
      <w:tr w:rsidR="00B9791B" w:rsidRPr="009B0495" w:rsidTr="00B46AA8">
        <w:tc>
          <w:tcPr>
            <w:tcW w:w="4068" w:type="dxa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Спеціальні системи для  шифрування</w:t>
            </w:r>
          </w:p>
        </w:tc>
        <w:tc>
          <w:tcPr>
            <w:tcW w:w="5400" w:type="dxa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Програми, які необхідно спеціально виклика</w:t>
            </w:r>
            <w:r w:rsidRPr="009B0495">
              <w:rPr>
                <w:rFonts w:ascii="Arial" w:hAnsi="Arial" w:cs="Arial"/>
                <w:lang w:val="uk-UA"/>
              </w:rPr>
              <w:softHyphen/>
              <w:t>ти для виконання шифрування банківської інформації</w:t>
            </w:r>
          </w:p>
        </w:tc>
      </w:tr>
      <w:tr w:rsidR="00B9791B" w:rsidRPr="009B0495" w:rsidTr="00B46AA8">
        <w:tc>
          <w:tcPr>
            <w:tcW w:w="9468" w:type="dxa"/>
            <w:gridSpan w:val="2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Ступінь охоплення інформації</w:t>
            </w:r>
          </w:p>
        </w:tc>
      </w:tr>
      <w:tr w:rsidR="00B9791B" w:rsidRPr="009B0495" w:rsidTr="00B46AA8">
        <w:tc>
          <w:tcPr>
            <w:tcW w:w="4068" w:type="dxa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 xml:space="preserve">Канальне шифрування </w:t>
            </w:r>
          </w:p>
        </w:tc>
        <w:tc>
          <w:tcPr>
            <w:tcW w:w="5400" w:type="dxa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Захищається вся інформація, що переда</w:t>
            </w:r>
            <w:r w:rsidRPr="009B0495">
              <w:rPr>
                <w:rFonts w:ascii="Arial" w:hAnsi="Arial" w:cs="Arial"/>
                <w:lang w:val="uk-UA"/>
              </w:rPr>
              <w:softHyphen/>
              <w:t>ється по каналу зв'язку, включаючи службову. Цей спосіб дозволяє досягти вбудовування проце</w:t>
            </w:r>
            <w:r w:rsidRPr="009B0495">
              <w:rPr>
                <w:rFonts w:ascii="Arial" w:hAnsi="Arial" w:cs="Arial"/>
                <w:lang w:val="uk-UA"/>
              </w:rPr>
              <w:softHyphen/>
              <w:t>дур шифрування на канальний рівень і дозво</w:t>
            </w:r>
            <w:r w:rsidRPr="009B0495">
              <w:rPr>
                <w:rFonts w:ascii="Arial" w:hAnsi="Arial" w:cs="Arial"/>
                <w:lang w:val="uk-UA"/>
              </w:rPr>
              <w:softHyphen/>
              <w:t>ляє використо</w:t>
            </w:r>
            <w:r w:rsidRPr="009B0495">
              <w:rPr>
                <w:rFonts w:ascii="Arial" w:hAnsi="Arial" w:cs="Arial"/>
                <w:lang w:val="uk-UA"/>
              </w:rPr>
              <w:softHyphen/>
              <w:t>вувати апаратні засоби, що сприяє підвищенню продуктивності системи захисту банківської інформації</w:t>
            </w:r>
          </w:p>
        </w:tc>
      </w:tr>
      <w:tr w:rsidR="00B9791B" w:rsidRPr="009B0495" w:rsidTr="00B46AA8">
        <w:tc>
          <w:tcPr>
            <w:tcW w:w="4068" w:type="dxa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Кінцеве (абонентське) шифрування</w:t>
            </w:r>
          </w:p>
        </w:tc>
        <w:tc>
          <w:tcPr>
            <w:tcW w:w="5400" w:type="dxa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Дозволяє забезпечити конфіденційність да</w:t>
            </w:r>
            <w:r w:rsidRPr="009B0495">
              <w:rPr>
                <w:rFonts w:ascii="Arial" w:hAnsi="Arial" w:cs="Arial"/>
                <w:lang w:val="uk-UA"/>
              </w:rPr>
              <w:softHyphen/>
              <w:t>них, переданих між двома абонентами. У цьому ви</w:t>
            </w:r>
            <w:r w:rsidRPr="009B0495">
              <w:rPr>
                <w:rFonts w:ascii="Arial" w:hAnsi="Arial" w:cs="Arial"/>
                <w:lang w:val="uk-UA"/>
              </w:rPr>
              <w:softHyphen/>
              <w:t>падку захищається тільки зміст повідомлень, вся службова банківська інформація залишається від</w:t>
            </w:r>
            <w:r w:rsidRPr="009B0495">
              <w:rPr>
                <w:rFonts w:ascii="Arial" w:hAnsi="Arial" w:cs="Arial"/>
                <w:lang w:val="uk-UA"/>
              </w:rPr>
              <w:softHyphen/>
              <w:t>критою</w:t>
            </w:r>
          </w:p>
        </w:tc>
      </w:tr>
      <w:tr w:rsidR="00B9791B" w:rsidRPr="009B0495" w:rsidTr="00B46AA8">
        <w:tc>
          <w:tcPr>
            <w:tcW w:w="9468" w:type="dxa"/>
            <w:gridSpan w:val="2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Кількість використовуваних ключів</w:t>
            </w:r>
          </w:p>
        </w:tc>
      </w:tr>
      <w:tr w:rsidR="00B9791B" w:rsidRPr="009B0495" w:rsidTr="00B46AA8">
        <w:tc>
          <w:tcPr>
            <w:tcW w:w="4068" w:type="dxa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bCs/>
                <w:lang w:val="uk-UA"/>
              </w:rPr>
              <w:t>Симетричні системи</w:t>
            </w:r>
          </w:p>
        </w:tc>
        <w:tc>
          <w:tcPr>
            <w:tcW w:w="5400" w:type="dxa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Використовується один і той же секретний ключ в якості шифратора і дешифратора інформації банку. Недолік цього методу полягає в тому, що ключ повинен бути відомий і відправнику, і одер</w:t>
            </w:r>
            <w:r w:rsidRPr="009B0495">
              <w:rPr>
                <w:rFonts w:ascii="Arial" w:hAnsi="Arial" w:cs="Arial"/>
                <w:lang w:val="uk-UA"/>
              </w:rPr>
              <w:softHyphen/>
              <w:t>жувачу</w:t>
            </w:r>
          </w:p>
        </w:tc>
      </w:tr>
      <w:tr w:rsidR="00B9791B" w:rsidRPr="009B0495" w:rsidTr="00B46AA8">
        <w:tc>
          <w:tcPr>
            <w:tcW w:w="4068" w:type="dxa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Асиметричні системи</w:t>
            </w:r>
          </w:p>
        </w:tc>
        <w:tc>
          <w:tcPr>
            <w:tcW w:w="5400" w:type="dxa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Використовують два взаємопов'язаних ключа: для шифрування й розшифрування. Один ключ є закритим і відомим лише одержувачу. Другий з ключів є відкритим, тобто він може бути за</w:t>
            </w:r>
            <w:r w:rsidRPr="009B0495">
              <w:rPr>
                <w:rFonts w:ascii="Arial" w:hAnsi="Arial" w:cs="Arial"/>
                <w:lang w:val="uk-UA"/>
              </w:rPr>
              <w:softHyphen/>
              <w:t>галь</w:t>
            </w:r>
            <w:r w:rsidRPr="009B0495">
              <w:rPr>
                <w:rFonts w:ascii="Arial" w:hAnsi="Arial" w:cs="Arial"/>
                <w:lang w:val="uk-UA"/>
              </w:rPr>
              <w:softHyphen/>
              <w:t xml:space="preserve">но </w:t>
            </w:r>
            <w:proofErr w:type="spellStart"/>
            <w:r w:rsidRPr="009B0495">
              <w:rPr>
                <w:rFonts w:ascii="Arial" w:hAnsi="Arial" w:cs="Arial"/>
                <w:lang w:val="uk-UA"/>
              </w:rPr>
              <w:t>доcтупним</w:t>
            </w:r>
            <w:proofErr w:type="spellEnd"/>
            <w:r w:rsidRPr="009B0495">
              <w:rPr>
                <w:rFonts w:ascii="Arial" w:hAnsi="Arial" w:cs="Arial"/>
                <w:lang w:val="uk-UA"/>
              </w:rPr>
              <w:t xml:space="preserve"> по мережі і опублікований разом з адресою користувача</w:t>
            </w:r>
          </w:p>
        </w:tc>
      </w:tr>
    </w:tbl>
    <w:p w:rsidR="00B9791B" w:rsidRPr="00960577" w:rsidRDefault="00B9791B" w:rsidP="00B9791B">
      <w:pPr>
        <w:shd w:val="clear" w:color="auto" w:fill="FFFFFF"/>
        <w:rPr>
          <w:lang w:val="uk-UA"/>
        </w:rPr>
      </w:pPr>
    </w:p>
    <w:p w:rsidR="00B9791B" w:rsidRPr="00960577" w:rsidRDefault="00B9791B" w:rsidP="00B9791B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>Для контролю електронних платежів використовуються асимет</w:t>
      </w:r>
      <w:r w:rsidRPr="00960577">
        <w:rPr>
          <w:rFonts w:ascii="Arial" w:hAnsi="Arial" w:cs="Arial"/>
          <w:sz w:val="28"/>
          <w:szCs w:val="28"/>
          <w:lang w:val="uk-UA"/>
        </w:rPr>
        <w:softHyphen/>
        <w:t>ричні системи захисту інформації у вигляді електронного цифрового підпису. Він реалізується  з використанням методу шифрування з відкритим ключем. Відправник формує цифровий підпис, викори</w:t>
      </w:r>
      <w:r w:rsidRPr="00960577">
        <w:rPr>
          <w:rFonts w:ascii="Arial" w:hAnsi="Arial" w:cs="Arial"/>
          <w:sz w:val="28"/>
          <w:szCs w:val="28"/>
          <w:lang w:val="uk-UA"/>
        </w:rPr>
        <w:softHyphen/>
        <w:t xml:space="preserve">стовуючи секретний ключ відправника. Одержувач перевіряє підпис, використовуючи відкритий ключ відправника. </w:t>
      </w:r>
    </w:p>
    <w:p w:rsidR="00B9791B" w:rsidRPr="00960577" w:rsidRDefault="00B9791B" w:rsidP="00B9791B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Сутність технології електронного підпису полягає в такому: </w:t>
      </w:r>
      <w:r>
        <w:rPr>
          <w:rFonts w:ascii="Arial" w:hAnsi="Arial" w:cs="Arial"/>
          <w:sz w:val="28"/>
          <w:szCs w:val="28"/>
          <w:lang w:val="uk-UA"/>
        </w:rPr>
        <w:t xml:space="preserve">                   </w:t>
      </w:r>
      <w:r w:rsidRPr="00960577">
        <w:rPr>
          <w:rFonts w:ascii="Arial" w:hAnsi="Arial" w:cs="Arial"/>
          <w:sz w:val="28"/>
          <w:szCs w:val="28"/>
          <w:lang w:val="uk-UA"/>
        </w:rPr>
        <w:t>1) відправник передає два примірники одного повідомлення: відкрите і розшифрова</w:t>
      </w:r>
      <w:r>
        <w:rPr>
          <w:rFonts w:ascii="Arial" w:hAnsi="Arial" w:cs="Arial"/>
          <w:sz w:val="28"/>
          <w:szCs w:val="28"/>
          <w:lang w:val="uk-UA"/>
        </w:rPr>
        <w:t>не його закритим ключем (тобто зворотне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шифрування); </w:t>
      </w:r>
      <w:r>
        <w:rPr>
          <w:rFonts w:ascii="Arial" w:hAnsi="Arial" w:cs="Arial"/>
          <w:sz w:val="28"/>
          <w:szCs w:val="28"/>
          <w:lang w:val="uk-UA"/>
        </w:rPr>
        <w:t xml:space="preserve">       </w:t>
      </w:r>
      <w:r w:rsidRPr="00960577">
        <w:rPr>
          <w:rFonts w:ascii="Arial" w:hAnsi="Arial" w:cs="Arial"/>
          <w:sz w:val="28"/>
          <w:szCs w:val="28"/>
          <w:lang w:val="uk-UA"/>
        </w:rPr>
        <w:t>2) одержувач шифрує за допомогою відкритого ключа відправника розшифрований екземпляр; 3) якщо він співпаде з відкритим варіантом, то особистість і підпис відправн</w:t>
      </w:r>
      <w:r>
        <w:rPr>
          <w:rFonts w:ascii="Arial" w:hAnsi="Arial" w:cs="Arial"/>
          <w:sz w:val="28"/>
          <w:szCs w:val="28"/>
          <w:lang w:val="uk-UA"/>
        </w:rPr>
        <w:t>ика вважається встановленою. У процесі використання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ЕЦП </w:t>
      </w:r>
      <w:r w:rsidRPr="00960577">
        <w:rPr>
          <w:rFonts w:ascii="Arial" w:hAnsi="Arial" w:cs="Arial"/>
          <w:sz w:val="28"/>
          <w:szCs w:val="28"/>
          <w:lang w:val="uk-UA"/>
        </w:rPr>
        <w:t>шифруються не всі повідомлення, а лише    спеціальна контрольна сума (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хеш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>), що з</w:t>
      </w:r>
      <w:r>
        <w:rPr>
          <w:rFonts w:ascii="Arial" w:hAnsi="Arial" w:cs="Arial"/>
          <w:sz w:val="28"/>
          <w:szCs w:val="28"/>
          <w:lang w:val="uk-UA"/>
        </w:rPr>
        <w:t>ахищає послання від нелегальної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зміни. ЕЦП використовується з метою перевірки  цілісності повідомлення та  засвідчує особу відправника. </w:t>
      </w:r>
    </w:p>
    <w:p w:rsidR="00B9791B" w:rsidRPr="00960577" w:rsidRDefault="00B9791B" w:rsidP="00B9791B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Збережність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криптографічних ключів є запорукою безпеки електронних ключів. У разі витоку інформації про криптографічні ключі зловмисник може з</w:t>
      </w:r>
      <w:r>
        <w:rPr>
          <w:rFonts w:ascii="Arial" w:hAnsi="Arial" w:cs="Arial"/>
          <w:sz w:val="28"/>
          <w:szCs w:val="28"/>
          <w:lang w:val="uk-UA"/>
        </w:rPr>
        <w:t>аволодіти ключовою інформацією й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отримати повний доступ до всієї інформації в системі або мережі. Розрізняють такі функцій управління ключами: генерація, зберігання і розподіл ключів (табл. 10.2).</w:t>
      </w:r>
    </w:p>
    <w:p w:rsidR="00B9791B" w:rsidRPr="00C102CC" w:rsidRDefault="00B9791B" w:rsidP="00B9791B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sz w:val="16"/>
          <w:szCs w:val="16"/>
          <w:lang w:val="uk-UA"/>
        </w:rPr>
      </w:pPr>
    </w:p>
    <w:p w:rsidR="00B9791B" w:rsidRPr="00960577" w:rsidRDefault="00B9791B" w:rsidP="00B9791B">
      <w:pPr>
        <w:shd w:val="clear" w:color="auto" w:fill="FFFFFF"/>
        <w:spacing w:line="288" w:lineRule="auto"/>
        <w:ind w:firstLine="720"/>
        <w:jc w:val="right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Таблиця 10.2</w:t>
      </w:r>
    </w:p>
    <w:p w:rsidR="00B9791B" w:rsidRPr="00960577" w:rsidRDefault="00B9791B" w:rsidP="00B9791B">
      <w:pPr>
        <w:shd w:val="clear" w:color="auto" w:fill="FFFFFF"/>
        <w:spacing w:line="288" w:lineRule="auto"/>
        <w:ind w:firstLine="720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Функції управління криптографічними ключами</w:t>
      </w:r>
    </w:p>
    <w:p w:rsidR="00B9791B" w:rsidRPr="00C102CC" w:rsidRDefault="00B9791B" w:rsidP="00B9791B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b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7669"/>
      </w:tblGrid>
      <w:tr w:rsidR="00B9791B" w:rsidRPr="009B0495" w:rsidTr="00B46AA8">
        <w:trPr>
          <w:trHeight w:val="560"/>
        </w:trPr>
        <w:tc>
          <w:tcPr>
            <w:tcW w:w="1908" w:type="dxa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Функція</w:t>
            </w:r>
          </w:p>
        </w:tc>
        <w:tc>
          <w:tcPr>
            <w:tcW w:w="7740" w:type="dxa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Характеристика</w:t>
            </w:r>
          </w:p>
        </w:tc>
      </w:tr>
      <w:tr w:rsidR="00B9791B" w:rsidRPr="009B0495" w:rsidTr="00B46AA8">
        <w:tc>
          <w:tcPr>
            <w:tcW w:w="1908" w:type="dxa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Генерація ключів</w:t>
            </w:r>
          </w:p>
        </w:tc>
        <w:tc>
          <w:tcPr>
            <w:tcW w:w="7740" w:type="dxa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Для генерації ключів симетричних криптосистем використо</w:t>
            </w:r>
            <w:r w:rsidRPr="009B0495">
              <w:rPr>
                <w:rFonts w:ascii="Arial" w:hAnsi="Arial" w:cs="Arial"/>
                <w:lang w:val="uk-UA"/>
              </w:rPr>
              <w:softHyphen/>
              <w:t>ву</w:t>
            </w:r>
            <w:r w:rsidRPr="009B0495">
              <w:rPr>
                <w:rFonts w:ascii="Arial" w:hAnsi="Arial" w:cs="Arial"/>
                <w:lang w:val="uk-UA"/>
              </w:rPr>
              <w:softHyphen/>
              <w:t>ються апаратні і програмні засоби генерації випадкових чисел. Генерація ключів для асиметричних криптосистем більш склад</w:t>
            </w:r>
            <w:r w:rsidRPr="009B0495">
              <w:rPr>
                <w:rFonts w:ascii="Arial" w:hAnsi="Arial" w:cs="Arial"/>
                <w:lang w:val="uk-UA"/>
              </w:rPr>
              <w:softHyphen/>
              <w:t>на, так як ключі повинні володіти певн</w:t>
            </w:r>
            <w:r>
              <w:rPr>
                <w:rFonts w:ascii="Arial" w:hAnsi="Arial" w:cs="Arial"/>
                <w:lang w:val="uk-UA"/>
              </w:rPr>
              <w:t>ими математичними властивостями</w:t>
            </w:r>
          </w:p>
        </w:tc>
      </w:tr>
      <w:tr w:rsidR="00B9791B" w:rsidRPr="009B0495" w:rsidTr="00B46AA8">
        <w:tc>
          <w:tcPr>
            <w:tcW w:w="1908" w:type="dxa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Зберігання ключів</w:t>
            </w:r>
          </w:p>
        </w:tc>
        <w:tc>
          <w:tcPr>
            <w:tcW w:w="7740" w:type="dxa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Організація безпечного зберігання, обліку та видалення  інформації про криптографічні ключі. Для цього застосовують їх додаткове шифрування за допомогою інших ключів</w:t>
            </w:r>
          </w:p>
        </w:tc>
      </w:tr>
      <w:tr w:rsidR="00B9791B" w:rsidRPr="009B0495" w:rsidTr="00B46AA8">
        <w:tc>
          <w:tcPr>
            <w:tcW w:w="1908" w:type="dxa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bCs/>
                <w:lang w:val="uk-UA"/>
              </w:rPr>
              <w:t>Розподіл</w:t>
            </w:r>
            <w:r w:rsidRPr="009B0495">
              <w:rPr>
                <w:rFonts w:ascii="Arial" w:hAnsi="Arial" w:cs="Arial"/>
                <w:lang w:val="uk-UA"/>
              </w:rPr>
              <w:t xml:space="preserve"> ключів</w:t>
            </w:r>
          </w:p>
        </w:tc>
        <w:tc>
          <w:tcPr>
            <w:tcW w:w="7740" w:type="dxa"/>
            <w:shd w:val="clear" w:color="auto" w:fill="auto"/>
          </w:tcPr>
          <w:p w:rsidR="00B9791B" w:rsidRPr="009B0495" w:rsidRDefault="00B9791B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Виконується на основі принципів оперативності, точності, конфі</w:t>
            </w:r>
            <w:r>
              <w:rPr>
                <w:rFonts w:ascii="Arial" w:hAnsi="Arial" w:cs="Arial"/>
                <w:lang w:val="uk-UA"/>
              </w:rPr>
              <w:softHyphen/>
            </w:r>
            <w:r w:rsidRPr="009B0495">
              <w:rPr>
                <w:rFonts w:ascii="Arial" w:hAnsi="Arial" w:cs="Arial"/>
                <w:lang w:val="uk-UA"/>
              </w:rPr>
              <w:t>денційності. Між користувачами мережі ключі розподі</w:t>
            </w:r>
            <w:r w:rsidRPr="009B0495">
              <w:rPr>
                <w:rFonts w:ascii="Arial" w:hAnsi="Arial" w:cs="Arial"/>
                <w:lang w:val="uk-UA"/>
              </w:rPr>
              <w:softHyphen/>
              <w:t xml:space="preserve">ляють двома способами: за допомогою прямого обміну </w:t>
            </w:r>
            <w:proofErr w:type="spellStart"/>
            <w:r w:rsidRPr="009B0495">
              <w:rPr>
                <w:rFonts w:ascii="Arial" w:hAnsi="Arial" w:cs="Arial"/>
                <w:lang w:val="uk-UA"/>
              </w:rPr>
              <w:t>сеансо</w:t>
            </w:r>
            <w:r>
              <w:rPr>
                <w:rFonts w:ascii="Arial" w:hAnsi="Arial" w:cs="Arial"/>
                <w:lang w:val="uk-UA"/>
              </w:rPr>
              <w:t>вими</w:t>
            </w:r>
            <w:proofErr w:type="spellEnd"/>
            <w:r w:rsidRPr="009B0495">
              <w:rPr>
                <w:rFonts w:ascii="Arial" w:hAnsi="Arial" w:cs="Arial"/>
                <w:lang w:val="uk-UA"/>
              </w:rPr>
              <w:t xml:space="preserve"> ключ</w:t>
            </w:r>
            <w:r>
              <w:rPr>
                <w:rFonts w:ascii="Arial" w:hAnsi="Arial" w:cs="Arial"/>
                <w:lang w:val="uk-UA"/>
              </w:rPr>
              <w:t>ами</w:t>
            </w:r>
            <w:r w:rsidRPr="009B0495">
              <w:rPr>
                <w:rFonts w:ascii="Arial" w:hAnsi="Arial" w:cs="Arial"/>
                <w:lang w:val="uk-UA"/>
              </w:rPr>
              <w:t xml:space="preserve">;  </w:t>
            </w:r>
            <w:r w:rsidRPr="009B0495">
              <w:rPr>
                <w:rFonts w:ascii="Arial" w:hAnsi="Arial" w:cs="Arial"/>
                <w:lang w:val="uk-UA"/>
              </w:rPr>
              <w:lastRenderedPageBreak/>
              <w:t>використовуючи один або декілька центрів розподілу ключів</w:t>
            </w:r>
          </w:p>
        </w:tc>
      </w:tr>
    </w:tbl>
    <w:p w:rsidR="00B9791B" w:rsidRPr="00960577" w:rsidRDefault="00B9791B" w:rsidP="00B9791B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727CA2">
        <w:rPr>
          <w:rFonts w:ascii="Arial" w:hAnsi="Arial" w:cs="Arial"/>
          <w:sz w:val="28"/>
          <w:szCs w:val="28"/>
          <w:lang w:val="uk-UA"/>
        </w:rPr>
        <w:lastRenderedPageBreak/>
        <w:t>В</w:t>
      </w:r>
      <w:r w:rsidRPr="00727CA2">
        <w:rPr>
          <w:rFonts w:ascii="Arial" w:hAnsi="Arial" w:cs="Arial"/>
          <w:lang w:val="uk-UA"/>
        </w:rPr>
        <w:t xml:space="preserve"> </w:t>
      </w:r>
      <w:r w:rsidRPr="00727CA2">
        <w:rPr>
          <w:rFonts w:ascii="Arial" w:hAnsi="Arial" w:cs="Arial"/>
          <w:sz w:val="28"/>
          <w:szCs w:val="28"/>
          <w:lang w:val="uk-UA"/>
        </w:rPr>
        <w:t>Україні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існує затверджений перелік сертифікованих засобів криптографічного захисту інформації. Серед цих засобів:</w:t>
      </w:r>
    </w:p>
    <w:p w:rsidR="00B9791B" w:rsidRPr="00960577" w:rsidRDefault="00B9791B" w:rsidP="00B9791B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Програмний виріб “</w:t>
      </w:r>
      <w:proofErr w:type="spellStart"/>
      <w:r>
        <w:rPr>
          <w:rFonts w:ascii="Arial" w:hAnsi="Arial" w:cs="Arial"/>
          <w:sz w:val="28"/>
          <w:szCs w:val="28"/>
          <w:lang w:val="uk-UA"/>
        </w:rPr>
        <w:t>NovaLib</w:t>
      </w:r>
      <w:proofErr w:type="spellEnd"/>
      <w:r>
        <w:rPr>
          <w:rFonts w:ascii="Arial" w:hAnsi="Arial" w:cs="Arial"/>
          <w:sz w:val="28"/>
          <w:szCs w:val="28"/>
          <w:lang w:val="uk-UA"/>
        </w:rPr>
        <w:t>”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(Бібліотеки функцій криптографічних перетворень);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Програмний виріб</w:t>
      </w:r>
      <w:r>
        <w:rPr>
          <w:rFonts w:ascii="Arial" w:hAnsi="Arial" w:cs="Arial"/>
          <w:sz w:val="28"/>
          <w:szCs w:val="28"/>
          <w:lang w:val="uk-UA"/>
        </w:rPr>
        <w:t xml:space="preserve"> “Шифр”  Б</w:t>
      </w:r>
      <w:r w:rsidRPr="00960577">
        <w:rPr>
          <w:rFonts w:ascii="Arial" w:hAnsi="Arial" w:cs="Arial"/>
          <w:sz w:val="28"/>
          <w:szCs w:val="28"/>
          <w:lang w:val="uk-UA"/>
        </w:rPr>
        <w:t>ібліотеки функці</w:t>
      </w:r>
      <w:r>
        <w:rPr>
          <w:rFonts w:ascii="Arial" w:hAnsi="Arial" w:cs="Arial"/>
          <w:sz w:val="28"/>
          <w:szCs w:val="28"/>
          <w:lang w:val="uk-UA"/>
        </w:rPr>
        <w:t>й криптографічних перетворень. В</w:t>
      </w:r>
      <w:r w:rsidRPr="00960577">
        <w:rPr>
          <w:rFonts w:ascii="Arial" w:hAnsi="Arial" w:cs="Arial"/>
          <w:sz w:val="28"/>
          <w:szCs w:val="28"/>
          <w:lang w:val="uk-UA"/>
        </w:rPr>
        <w:t>ерсія 1.0)</w:t>
      </w:r>
      <w:r>
        <w:rPr>
          <w:rFonts w:ascii="Arial" w:hAnsi="Arial" w:cs="Arial"/>
          <w:sz w:val="28"/>
          <w:szCs w:val="28"/>
          <w:lang w:val="uk-UA"/>
        </w:rPr>
        <w:t>;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Виріб програмний “</w:t>
      </w:r>
      <w:proofErr w:type="spellStart"/>
      <w:r>
        <w:rPr>
          <w:rFonts w:ascii="Arial" w:hAnsi="Arial" w:cs="Arial"/>
          <w:sz w:val="28"/>
          <w:szCs w:val="28"/>
          <w:lang w:val="uk-UA"/>
        </w:rPr>
        <w:t>Шифр+</w:t>
      </w:r>
      <w:proofErr w:type="spellEnd"/>
      <w:r>
        <w:rPr>
          <w:rFonts w:ascii="Arial" w:hAnsi="Arial" w:cs="Arial"/>
          <w:sz w:val="28"/>
          <w:szCs w:val="28"/>
          <w:lang w:val="uk-UA"/>
        </w:rPr>
        <w:t>”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(Бібліотеки функцій криптографічних перетворень. Версія 1.0)</w:t>
      </w:r>
      <w:r>
        <w:rPr>
          <w:rFonts w:ascii="Arial" w:hAnsi="Arial" w:cs="Arial"/>
          <w:sz w:val="28"/>
          <w:szCs w:val="28"/>
          <w:lang w:val="uk-UA"/>
        </w:rPr>
        <w:t>;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Програмне забезпечення апаратно-програмних засобів електро</w:t>
      </w:r>
      <w:r>
        <w:rPr>
          <w:rFonts w:ascii="Arial" w:hAnsi="Arial" w:cs="Arial"/>
          <w:sz w:val="28"/>
          <w:szCs w:val="28"/>
          <w:lang w:val="uk-UA"/>
        </w:rPr>
        <w:t>н</w:t>
      </w:r>
      <w:r>
        <w:rPr>
          <w:rFonts w:ascii="Arial" w:hAnsi="Arial" w:cs="Arial"/>
          <w:sz w:val="28"/>
          <w:szCs w:val="28"/>
          <w:lang w:val="uk-UA"/>
        </w:rPr>
        <w:softHyphen/>
        <w:t>ного цифрового підпису “Основа”;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Засіб апаратно-програмний криптографі</w:t>
      </w:r>
      <w:r>
        <w:rPr>
          <w:rFonts w:ascii="Arial" w:hAnsi="Arial" w:cs="Arial"/>
          <w:sz w:val="28"/>
          <w:szCs w:val="28"/>
          <w:lang w:val="uk-UA"/>
        </w:rPr>
        <w:t>чного захисту інформації “Старт”.</w:t>
      </w:r>
    </w:p>
    <w:p w:rsidR="00B9791B" w:rsidRPr="00960577" w:rsidRDefault="00B9791B" w:rsidP="00B9791B">
      <w:pPr>
        <w:spacing w:line="288" w:lineRule="auto"/>
        <w:ind w:firstLine="709"/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:rsidR="00B9791B" w:rsidRPr="00960577" w:rsidRDefault="00B9791B" w:rsidP="00B9791B">
      <w:pPr>
        <w:spacing w:line="288" w:lineRule="auto"/>
        <w:ind w:firstLine="709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z w:val="28"/>
          <w:szCs w:val="28"/>
          <w:lang w:val="uk-UA"/>
        </w:rPr>
        <w:t>10.2.  Забезпечення безпеки електронних платежів</w:t>
      </w:r>
    </w:p>
    <w:p w:rsidR="00B9791B" w:rsidRPr="00960577" w:rsidRDefault="00B9791B" w:rsidP="00B9791B">
      <w:pPr>
        <w:spacing w:line="288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Для попередження загроз безпеці електронних платежів може використовуватися програмне забезпечення, що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960577">
        <w:rPr>
          <w:rFonts w:ascii="Arial" w:hAnsi="Arial" w:cs="Arial"/>
          <w:sz w:val="28"/>
          <w:szCs w:val="28"/>
          <w:lang w:val="uk-UA"/>
        </w:rPr>
        <w:t>відноситься до категорії засобів пошуку «злому» мереж, а саме: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Internet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Security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Scanner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(фірма Internet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Security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Systems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>).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NetRecon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(фірма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Axent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>).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NetProbe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(фірма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Qualix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>).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Ballista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(фірма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Secure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Networks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>).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NetGuard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(фірма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Network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Guardians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>).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NetSonar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(фірма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WheelGroup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>).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У </w:t>
      </w:r>
      <w:r w:rsidRPr="00960577">
        <w:rPr>
          <w:rFonts w:ascii="Arial" w:hAnsi="Arial" w:cs="Arial"/>
          <w:sz w:val="28"/>
          <w:szCs w:val="28"/>
          <w:lang w:val="uk-UA"/>
        </w:rPr>
        <w:t>рамках забезпечення інформаційної безпеки вітчизняні комерційні банки України виступають переважно споживачами спеціального банківського програмного забезпечення іноземного виробництва: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1) комплексну безпеку корпоративних мереж забезпечують програмні продукти VPN ЗАСТАВА 3.3, ст</w:t>
      </w:r>
      <w:r>
        <w:rPr>
          <w:rFonts w:ascii="Arial" w:hAnsi="Arial" w:cs="Arial"/>
          <w:sz w:val="28"/>
          <w:szCs w:val="28"/>
          <w:lang w:val="uk-UA"/>
        </w:rPr>
        <w:t>ворені компанією “ЭЛВИС_ПЛЮС”</w:t>
      </w:r>
      <w:r w:rsidRPr="00960577">
        <w:rPr>
          <w:rFonts w:ascii="Arial" w:hAnsi="Arial" w:cs="Arial"/>
          <w:sz w:val="28"/>
          <w:szCs w:val="28"/>
          <w:lang w:val="uk-UA"/>
        </w:rPr>
        <w:t>;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2) </w:t>
      </w:r>
      <w:r>
        <w:rPr>
          <w:rFonts w:ascii="Arial" w:hAnsi="Arial" w:cs="Arial"/>
          <w:sz w:val="28"/>
          <w:szCs w:val="28"/>
          <w:lang w:val="uk-UA"/>
        </w:rPr>
        <w:t>криптографічний захист “Крипто Про CSP”, розроблена компанією “Крипто Про”</w:t>
      </w:r>
      <w:r w:rsidRPr="00960577">
        <w:rPr>
          <w:rFonts w:ascii="Arial" w:hAnsi="Arial" w:cs="Arial"/>
          <w:sz w:val="28"/>
          <w:szCs w:val="28"/>
          <w:lang w:val="uk-UA"/>
        </w:rPr>
        <w:t>, допомагає ефективно перевіряти електронний цифровий підпис;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3) фінансову безпеку кредиторів забезпечує система A2 AGRUS APPLІCATІON, створена комп</w:t>
      </w:r>
      <w:r>
        <w:rPr>
          <w:rFonts w:ascii="Arial" w:hAnsi="Arial" w:cs="Arial"/>
          <w:sz w:val="28"/>
          <w:szCs w:val="28"/>
          <w:lang w:val="uk-UA"/>
        </w:rPr>
        <w:t>анією “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Агрус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MGS</w:t>
      </w:r>
      <w:r>
        <w:rPr>
          <w:rFonts w:ascii="Arial" w:hAnsi="Arial" w:cs="Arial"/>
          <w:sz w:val="28"/>
          <w:szCs w:val="28"/>
          <w:lang w:val="uk-UA"/>
        </w:rPr>
        <w:t>”</w:t>
      </w:r>
      <w:r w:rsidRPr="00960577">
        <w:rPr>
          <w:rFonts w:ascii="Arial" w:hAnsi="Arial" w:cs="Arial"/>
          <w:sz w:val="28"/>
          <w:szCs w:val="28"/>
          <w:lang w:val="uk-UA"/>
        </w:rPr>
        <w:t>;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 xml:space="preserve">4) </w:t>
      </w:r>
      <w:r>
        <w:rPr>
          <w:rFonts w:ascii="Arial" w:hAnsi="Arial" w:cs="Arial"/>
          <w:sz w:val="28"/>
          <w:szCs w:val="28"/>
          <w:lang w:val="uk-UA"/>
        </w:rPr>
        <w:t xml:space="preserve">комплекс “Банк_Доступ” </w:t>
      </w:r>
      <w:r w:rsidRPr="00960577">
        <w:rPr>
          <w:rFonts w:ascii="Arial" w:hAnsi="Arial" w:cs="Arial"/>
          <w:sz w:val="28"/>
          <w:szCs w:val="28"/>
          <w:lang w:val="uk-UA"/>
        </w:rPr>
        <w:t>забезпечує централізоване керування, розподіляючи доступ до інформаційних ресурсів;</w:t>
      </w:r>
    </w:p>
    <w:p w:rsidR="00B9791B" w:rsidRPr="00960577" w:rsidRDefault="00B9791B" w:rsidP="00B9791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5) </w:t>
      </w:r>
      <w:r>
        <w:rPr>
          <w:rFonts w:ascii="Arial" w:hAnsi="Arial" w:cs="Arial"/>
          <w:sz w:val="28"/>
          <w:szCs w:val="28"/>
          <w:lang w:val="uk-UA"/>
        </w:rPr>
        <w:t>комплекс “Банк – Активний Захист”</w:t>
      </w:r>
      <w:r w:rsidRPr="00960577">
        <w:rPr>
          <w:rFonts w:ascii="Arial" w:hAnsi="Arial" w:cs="Arial"/>
          <w:sz w:val="28"/>
          <w:szCs w:val="28"/>
          <w:lang w:val="uk-UA"/>
        </w:rPr>
        <w:t>, р</w:t>
      </w:r>
      <w:r>
        <w:rPr>
          <w:rFonts w:ascii="Arial" w:hAnsi="Arial" w:cs="Arial"/>
          <w:sz w:val="28"/>
          <w:szCs w:val="28"/>
          <w:lang w:val="uk-UA"/>
        </w:rPr>
        <w:t>озроблений фірмою “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Андек</w:t>
      </w:r>
      <w:proofErr w:type="spellEnd"/>
      <w:r>
        <w:rPr>
          <w:rFonts w:ascii="Arial" w:hAnsi="Arial" w:cs="Arial"/>
          <w:sz w:val="28"/>
          <w:szCs w:val="28"/>
          <w:lang w:val="uk-UA"/>
        </w:rPr>
        <w:t>”</w:t>
      </w:r>
      <w:r w:rsidRPr="00960577">
        <w:rPr>
          <w:rFonts w:ascii="Arial" w:hAnsi="Arial" w:cs="Arial"/>
          <w:sz w:val="28"/>
          <w:szCs w:val="28"/>
          <w:lang w:val="uk-UA"/>
        </w:rPr>
        <w:t>, використовують для ліквідації наслідків атак хакерів, якщо їм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таки удалося прорвати інформаційний захист.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Забезпечення безпеки електронних платежів здійснюється перш за все щодо учасників карткових операцій та електронних платежів. 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Система захисту повинна включати захист абсолютно всіх учасників карткових операцій: власників карток, банків, платіжних організацій. 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Етапи забезпечення безпеки карткових операцій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включають: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налагодження взаємодії з правоохоронними органами Українською міжбанківською асоціацією членів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EuroPay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International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(ЄМА), банків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ськими установами з питань ризиків, які виникають у картко</w:t>
      </w:r>
      <w:r>
        <w:rPr>
          <w:rFonts w:ascii="Arial" w:hAnsi="Arial" w:cs="Arial"/>
          <w:sz w:val="28"/>
          <w:szCs w:val="28"/>
          <w:lang w:val="uk-UA"/>
        </w:rPr>
        <w:t>вому бізнесі, іншими організаціями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щодо безпеки карткових проектів;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постановка завдань захисту карткових проектів;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організація ідентифікації клієнтів карткових проектів;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впровадження програм протидії шахрайству;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м</w:t>
      </w:r>
      <w:r>
        <w:rPr>
          <w:rFonts w:ascii="Arial" w:hAnsi="Arial" w:cs="Arial"/>
          <w:sz w:val="28"/>
          <w:szCs w:val="28"/>
          <w:lang w:val="uk-UA"/>
        </w:rPr>
        <w:t>оніторинг карткових операцій у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режимі реального часу;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забезпечення конфіденційності операцій на карткових рахунках;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контроль роботи персоналу задля оперативного виявлення чи недопущення шахрайства;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участь в проведенні розслідувань банківських шахрайств з картковими рахунками.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Найбільш розповсюджені види шахрайств з картковими рахунками: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виготовлення і використання фальшивих банківських карток;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користування вкраденими картками;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злочинні дії персоналу банку щодо списання коштів з карткових рахунків клієнтів;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підробка платіжних документів установами одержувачами платежу.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Інформаційна безпека систем Internet-banking включає два основних напрями інформаційної безпеки: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безпека в системі дистанційного банківського обслуговування (ДБО);</w:t>
      </w:r>
    </w:p>
    <w:p w:rsidR="00B9791B" w:rsidRPr="00960577" w:rsidRDefault="00B9791B" w:rsidP="00B9791B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>загальна інформаційна безпека банку.</w:t>
      </w:r>
    </w:p>
    <w:p w:rsidR="00B9791B" w:rsidRDefault="00B9791B" w:rsidP="00B9791B">
      <w:pPr>
        <w:pStyle w:val="a4"/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:rsidR="00B9791B" w:rsidRDefault="00B9791B" w:rsidP="00B9791B">
      <w:pPr>
        <w:pStyle w:val="a4"/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:rsidR="00B9791B" w:rsidRPr="00960577" w:rsidRDefault="00B9791B" w:rsidP="00B9791B">
      <w:pPr>
        <w:pStyle w:val="a4"/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Захист систем ДБО повинен включати:</w:t>
      </w:r>
    </w:p>
    <w:p w:rsidR="00B9791B" w:rsidRPr="00960577" w:rsidRDefault="00B9791B" w:rsidP="00B9791B">
      <w:pPr>
        <w:pStyle w:val="a4"/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однозначну ідентифікацію суб'єктів, що взаємодіють із системою (клієнта і банку);</w:t>
      </w:r>
    </w:p>
    <w:p w:rsidR="00B9791B" w:rsidRPr="00960577" w:rsidRDefault="00B9791B" w:rsidP="00B9791B">
      <w:pPr>
        <w:pStyle w:val="a4"/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шифрування переданої фінансової інформації;</w:t>
      </w:r>
    </w:p>
    <w:p w:rsidR="00B9791B" w:rsidRPr="00960577" w:rsidRDefault="00B9791B" w:rsidP="00B9791B">
      <w:pPr>
        <w:pStyle w:val="a4"/>
        <w:tabs>
          <w:tab w:val="left" w:pos="1080"/>
          <w:tab w:val="left" w:pos="1260"/>
          <w:tab w:val="left" w:pos="1800"/>
        </w:tabs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безпеку каналів передачі інформації, захист носіїв інформації.</w:t>
      </w:r>
    </w:p>
    <w:p w:rsidR="00B9791B" w:rsidRPr="00960577" w:rsidRDefault="00B9791B" w:rsidP="00B9791B">
      <w:pPr>
        <w:tabs>
          <w:tab w:val="left" w:pos="1080"/>
          <w:tab w:val="left" w:pos="1260"/>
          <w:tab w:val="left" w:pos="1800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Часто в системі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Інтерне</w:t>
      </w:r>
      <w:r>
        <w:rPr>
          <w:rFonts w:ascii="Arial" w:hAnsi="Arial" w:cs="Arial"/>
          <w:sz w:val="28"/>
          <w:szCs w:val="28"/>
          <w:lang w:val="uk-UA"/>
        </w:rPr>
        <w:t>т-</w:t>
      </w:r>
      <w:r w:rsidRPr="00960577">
        <w:rPr>
          <w:rFonts w:ascii="Arial" w:hAnsi="Arial" w:cs="Arial"/>
          <w:sz w:val="28"/>
          <w:szCs w:val="28"/>
          <w:lang w:val="uk-UA"/>
        </w:rPr>
        <w:t>банкінг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самі клієнти допускають суттєві помилки, а саме:</w:t>
      </w:r>
    </w:p>
    <w:p w:rsidR="00B9791B" w:rsidRPr="00960577" w:rsidRDefault="00B9791B" w:rsidP="00B9791B">
      <w:pPr>
        <w:numPr>
          <w:ilvl w:val="0"/>
          <w:numId w:val="1"/>
        </w:numPr>
        <w:tabs>
          <w:tab w:val="left" w:pos="1080"/>
          <w:tab w:val="left" w:pos="1260"/>
          <w:tab w:val="left" w:pos="1800"/>
        </w:tabs>
        <w:spacing w:line="288" w:lineRule="auto"/>
        <w:ind w:left="0"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небажане списання коштів через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Інтернет-банкінг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>, що  може ста</w:t>
      </w:r>
      <w:r w:rsidRPr="00960577">
        <w:rPr>
          <w:rFonts w:ascii="Arial" w:hAnsi="Arial" w:cs="Arial"/>
          <w:sz w:val="28"/>
          <w:szCs w:val="28"/>
          <w:lang w:val="uk-UA"/>
        </w:rPr>
        <w:softHyphen/>
        <w:t>тися, якщо користувач сам неправильно ввів дані для відправлення грошей;</w:t>
      </w:r>
    </w:p>
    <w:p w:rsidR="00B9791B" w:rsidRPr="00960577" w:rsidRDefault="00B9791B" w:rsidP="00B9791B">
      <w:pPr>
        <w:numPr>
          <w:ilvl w:val="0"/>
          <w:numId w:val="1"/>
        </w:numPr>
        <w:tabs>
          <w:tab w:val="left" w:pos="1080"/>
          <w:tab w:val="left" w:pos="1260"/>
          <w:tab w:val="left" w:pos="1800"/>
        </w:tabs>
        <w:spacing w:line="288" w:lineRule="auto"/>
        <w:ind w:left="0"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якщо клієнт при відправленні переказу через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Інтернет-банкінг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до</w:t>
      </w:r>
      <w:r w:rsidRPr="00960577">
        <w:rPr>
          <w:rFonts w:ascii="Arial" w:hAnsi="Arial" w:cs="Arial"/>
          <w:sz w:val="28"/>
          <w:szCs w:val="28"/>
          <w:lang w:val="uk-UA"/>
        </w:rPr>
        <w:softHyphen/>
        <w:t>пустив помилку в номері рахунку, то процедура повернення платежу нічим не відрізняється, від  відправлення під час відвідування  банку;</w:t>
      </w:r>
    </w:p>
    <w:p w:rsidR="00B9791B" w:rsidRPr="00960577" w:rsidRDefault="00B9791B" w:rsidP="00B9791B">
      <w:pPr>
        <w:numPr>
          <w:ilvl w:val="0"/>
          <w:numId w:val="1"/>
        </w:numPr>
        <w:tabs>
          <w:tab w:val="left" w:pos="1080"/>
          <w:tab w:val="left" w:pos="1260"/>
          <w:tab w:val="left" w:pos="1800"/>
        </w:tabs>
        <w:spacing w:line="288" w:lineRule="auto"/>
        <w:ind w:left="0"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технічні збої під час виконання операції з переведення грошей;</w:t>
      </w:r>
    </w:p>
    <w:p w:rsidR="00B9791B" w:rsidRPr="00960577" w:rsidRDefault="00B9791B" w:rsidP="00B9791B">
      <w:pPr>
        <w:numPr>
          <w:ilvl w:val="0"/>
          <w:numId w:val="1"/>
        </w:numPr>
        <w:tabs>
          <w:tab w:val="left" w:pos="1080"/>
          <w:tab w:val="left" w:pos="1260"/>
          <w:tab w:val="left" w:pos="1800"/>
        </w:tabs>
        <w:spacing w:line="288" w:lineRule="auto"/>
        <w:ind w:left="0"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пересилання паролів на неправильний номер телефону.</w:t>
      </w:r>
    </w:p>
    <w:p w:rsidR="00B9791B" w:rsidRPr="00960577" w:rsidRDefault="00B9791B" w:rsidP="00B9791B">
      <w:pPr>
        <w:pStyle w:val="a4"/>
        <w:tabs>
          <w:tab w:val="left" w:pos="1080"/>
          <w:tab w:val="left" w:pos="1260"/>
          <w:tab w:val="left" w:pos="1800"/>
        </w:tabs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Розв'язання цих проблем забезпечується професійними засобами захисту, що їх використовують як у західних, так і у вітчизняних системах ДБО. Заходи забезпечення безпеки в системі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Інтернет-банкінгу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наведено в табл. 10.3.</w:t>
      </w:r>
    </w:p>
    <w:p w:rsidR="00B9791B" w:rsidRPr="00960577" w:rsidRDefault="00B9791B" w:rsidP="00B9791B">
      <w:pPr>
        <w:pStyle w:val="a4"/>
        <w:tabs>
          <w:tab w:val="left" w:pos="1080"/>
          <w:tab w:val="left" w:pos="1260"/>
          <w:tab w:val="left" w:pos="1800"/>
        </w:tabs>
        <w:spacing w:after="0" w:line="288" w:lineRule="auto"/>
        <w:ind w:firstLine="720"/>
        <w:jc w:val="both"/>
        <w:rPr>
          <w:rFonts w:ascii="Arial" w:hAnsi="Arial" w:cs="Arial"/>
          <w:sz w:val="20"/>
          <w:szCs w:val="20"/>
          <w:lang w:val="uk-UA"/>
        </w:rPr>
      </w:pPr>
    </w:p>
    <w:p w:rsidR="00B9791B" w:rsidRPr="00960577" w:rsidRDefault="00B9791B" w:rsidP="00B9791B">
      <w:pPr>
        <w:pStyle w:val="a4"/>
        <w:tabs>
          <w:tab w:val="left" w:pos="1080"/>
          <w:tab w:val="left" w:pos="1260"/>
          <w:tab w:val="left" w:pos="1800"/>
        </w:tabs>
        <w:spacing w:after="0" w:line="288" w:lineRule="auto"/>
        <w:ind w:firstLine="720"/>
        <w:jc w:val="right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Таблиця 10.3</w:t>
      </w:r>
    </w:p>
    <w:p w:rsidR="00B9791B" w:rsidRPr="00960577" w:rsidRDefault="00B9791B" w:rsidP="00B9791B">
      <w:pPr>
        <w:pStyle w:val="a4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 xml:space="preserve">Заходи забезпечення безпеки в системі </w:t>
      </w:r>
      <w:proofErr w:type="spellStart"/>
      <w:r w:rsidRPr="00960577">
        <w:rPr>
          <w:rFonts w:ascii="Arial" w:hAnsi="Arial" w:cs="Arial"/>
          <w:b/>
          <w:sz w:val="28"/>
          <w:szCs w:val="28"/>
          <w:lang w:val="uk-UA"/>
        </w:rPr>
        <w:t>Інтернет-банкінгу</w:t>
      </w:r>
      <w:proofErr w:type="spellEnd"/>
    </w:p>
    <w:p w:rsidR="00B9791B" w:rsidRPr="00960577" w:rsidRDefault="00B9791B" w:rsidP="00B9791B">
      <w:pPr>
        <w:pStyle w:val="a4"/>
        <w:jc w:val="center"/>
        <w:rPr>
          <w:rFonts w:ascii="Arial" w:hAnsi="Arial" w:cs="Arial"/>
          <w:b/>
          <w:sz w:val="18"/>
          <w:szCs w:val="1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7259"/>
      </w:tblGrid>
      <w:tr w:rsidR="00B9791B" w:rsidRPr="009B0495" w:rsidTr="00B46AA8">
        <w:tc>
          <w:tcPr>
            <w:tcW w:w="2312" w:type="dxa"/>
            <w:shd w:val="clear" w:color="auto" w:fill="auto"/>
          </w:tcPr>
          <w:p w:rsidR="00B9791B" w:rsidRPr="009B0495" w:rsidRDefault="00B9791B" w:rsidP="00B46AA8">
            <w:pPr>
              <w:pStyle w:val="a4"/>
              <w:spacing w:after="0"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Заходи</w:t>
            </w:r>
          </w:p>
        </w:tc>
        <w:tc>
          <w:tcPr>
            <w:tcW w:w="7542" w:type="dxa"/>
            <w:shd w:val="clear" w:color="auto" w:fill="auto"/>
          </w:tcPr>
          <w:p w:rsidR="00B9791B" w:rsidRPr="009B0495" w:rsidRDefault="00B9791B" w:rsidP="00B46AA8">
            <w:pPr>
              <w:pStyle w:val="a4"/>
              <w:spacing w:after="0"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Характеристика</w:t>
            </w:r>
          </w:p>
        </w:tc>
      </w:tr>
      <w:tr w:rsidR="00B9791B" w:rsidRPr="009B0495" w:rsidTr="00B46AA8">
        <w:tc>
          <w:tcPr>
            <w:tcW w:w="2312" w:type="dxa"/>
            <w:shd w:val="clear" w:color="auto" w:fill="auto"/>
          </w:tcPr>
          <w:p w:rsidR="00B9791B" w:rsidRPr="009B0495" w:rsidRDefault="00B9791B" w:rsidP="00B46AA8">
            <w:pPr>
              <w:pStyle w:val="a4"/>
              <w:spacing w:after="0"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7542" w:type="dxa"/>
            <w:shd w:val="clear" w:color="auto" w:fill="auto"/>
          </w:tcPr>
          <w:p w:rsidR="00B9791B" w:rsidRPr="009B0495" w:rsidRDefault="00B9791B" w:rsidP="00B46AA8">
            <w:pPr>
              <w:pStyle w:val="a4"/>
              <w:spacing w:after="0"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2</w:t>
            </w:r>
          </w:p>
        </w:tc>
      </w:tr>
      <w:tr w:rsidR="00B9791B" w:rsidRPr="009B0495" w:rsidTr="00B46AA8">
        <w:tc>
          <w:tcPr>
            <w:tcW w:w="2312" w:type="dxa"/>
            <w:shd w:val="clear" w:color="auto" w:fill="auto"/>
          </w:tcPr>
          <w:p w:rsidR="00B9791B" w:rsidRPr="009B0495" w:rsidRDefault="00B9791B" w:rsidP="00B46AA8">
            <w:pPr>
              <w:pStyle w:val="a4"/>
              <w:spacing w:after="0" w:line="288" w:lineRule="auto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Створення безпечного середовища функціонування ДБО на стороні клієнтів</w:t>
            </w:r>
          </w:p>
        </w:tc>
        <w:tc>
          <w:tcPr>
            <w:tcW w:w="7542" w:type="dxa"/>
            <w:shd w:val="clear" w:color="auto" w:fill="auto"/>
          </w:tcPr>
          <w:p w:rsidR="00B9791B" w:rsidRPr="009B0495" w:rsidRDefault="00B9791B" w:rsidP="00B46AA8">
            <w:pPr>
              <w:pStyle w:val="a4"/>
              <w:spacing w:after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Ніякі зміни в робочому коді середовища і його налаштуваннях, що виникли в процесі функціонування системи, не повинні зберігатися при вимиканні системи. У цьому випадку, навіть якщо зловмисник і отримає якимось чином віддалений доступ до цього середовища в процесі його функціонування, він не зможе оволодіти ним на постійній основі</w:t>
            </w:r>
          </w:p>
        </w:tc>
      </w:tr>
      <w:tr w:rsidR="00B9791B" w:rsidRPr="009B0495" w:rsidTr="00B46AA8">
        <w:tc>
          <w:tcPr>
            <w:tcW w:w="2312" w:type="dxa"/>
            <w:shd w:val="clear" w:color="auto" w:fill="auto"/>
          </w:tcPr>
          <w:p w:rsidR="00B9791B" w:rsidRPr="009B0495" w:rsidRDefault="00B9791B" w:rsidP="00B46AA8">
            <w:pPr>
              <w:pStyle w:val="a4"/>
              <w:spacing w:after="0" w:line="288" w:lineRule="auto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 xml:space="preserve">Створення захищеного від несанкціонованого доступу каналу передачі </w:t>
            </w:r>
            <w:r w:rsidRPr="009B0495">
              <w:rPr>
                <w:rFonts w:ascii="Arial" w:hAnsi="Arial" w:cs="Arial"/>
                <w:lang w:val="uk-UA"/>
              </w:rPr>
              <w:lastRenderedPageBreak/>
              <w:t>інформації між клієнтом і банком</w:t>
            </w:r>
          </w:p>
        </w:tc>
        <w:tc>
          <w:tcPr>
            <w:tcW w:w="7542" w:type="dxa"/>
            <w:shd w:val="clear" w:color="auto" w:fill="auto"/>
          </w:tcPr>
          <w:p w:rsidR="00B9791B" w:rsidRPr="009B0495" w:rsidRDefault="00B9791B" w:rsidP="00B46AA8">
            <w:pPr>
              <w:pStyle w:val="a4"/>
              <w:spacing w:after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lastRenderedPageBreak/>
              <w:t xml:space="preserve">Використовується механізм криптографічної </w:t>
            </w:r>
            <w:proofErr w:type="spellStart"/>
            <w:r w:rsidRPr="009B0495">
              <w:rPr>
                <w:rFonts w:ascii="Arial" w:hAnsi="Arial" w:cs="Arial"/>
                <w:lang w:val="uk-UA"/>
              </w:rPr>
              <w:t>автентифікації</w:t>
            </w:r>
            <w:proofErr w:type="spellEnd"/>
            <w:r w:rsidRPr="009B0495">
              <w:rPr>
                <w:rFonts w:ascii="Arial" w:hAnsi="Arial" w:cs="Arial"/>
                <w:lang w:val="uk-UA"/>
              </w:rPr>
              <w:t xml:space="preserve"> сто</w:t>
            </w:r>
            <w:r w:rsidRPr="009B0495">
              <w:rPr>
                <w:rFonts w:ascii="Arial" w:hAnsi="Arial" w:cs="Arial"/>
                <w:lang w:val="uk-UA"/>
              </w:rPr>
              <w:softHyphen/>
            </w:r>
            <w:r>
              <w:rPr>
                <w:rFonts w:ascii="Arial" w:hAnsi="Arial" w:cs="Arial"/>
                <w:lang w:val="uk-UA"/>
              </w:rPr>
              <w:t>рін –</w:t>
            </w:r>
            <w:r w:rsidRPr="009B0495">
              <w:rPr>
                <w:rFonts w:ascii="Arial" w:hAnsi="Arial" w:cs="Arial"/>
                <w:lang w:val="uk-UA"/>
              </w:rPr>
              <w:t xml:space="preserve"> для забезпечення захищеної взаємодії через Internet. Забезпе</w:t>
            </w:r>
            <w:r w:rsidRPr="009B0495">
              <w:rPr>
                <w:rFonts w:ascii="Arial" w:hAnsi="Arial" w:cs="Arial"/>
                <w:lang w:val="uk-UA"/>
              </w:rPr>
              <w:softHyphen/>
              <w:t xml:space="preserve">чення криптографічної </w:t>
            </w:r>
            <w:proofErr w:type="spellStart"/>
            <w:r w:rsidRPr="009B0495">
              <w:rPr>
                <w:rFonts w:ascii="Arial" w:hAnsi="Arial" w:cs="Arial"/>
                <w:lang w:val="uk-UA"/>
              </w:rPr>
              <w:t>автентифікації</w:t>
            </w:r>
            <w:proofErr w:type="spellEnd"/>
            <w:r w:rsidRPr="009B0495">
              <w:rPr>
                <w:rFonts w:ascii="Arial" w:hAnsi="Arial" w:cs="Arial"/>
                <w:lang w:val="uk-UA"/>
              </w:rPr>
              <w:t xml:space="preserve"> сторін досягається внаслідок використання захищеного протоколу під час уста</w:t>
            </w:r>
            <w:r w:rsidRPr="009B0495">
              <w:rPr>
                <w:rFonts w:ascii="Arial" w:hAnsi="Arial" w:cs="Arial"/>
                <w:lang w:val="uk-UA"/>
              </w:rPr>
              <w:softHyphen/>
              <w:t>новлення з'єд</w:t>
            </w:r>
            <w:r w:rsidRPr="009B0495">
              <w:rPr>
                <w:rFonts w:ascii="Arial" w:hAnsi="Arial" w:cs="Arial"/>
                <w:lang w:val="uk-UA"/>
              </w:rPr>
              <w:softHyphen/>
              <w:t xml:space="preserve">нання між Web-сервером банку і </w:t>
            </w:r>
            <w:r w:rsidRPr="009B0495">
              <w:rPr>
                <w:rFonts w:ascii="Arial" w:hAnsi="Arial" w:cs="Arial"/>
                <w:lang w:val="uk-UA"/>
              </w:rPr>
              <w:lastRenderedPageBreak/>
              <w:t>клієнтом. Для підтвердження справжності Web-сервера здійснюється порівнян</w:t>
            </w:r>
            <w:r w:rsidRPr="009B0495">
              <w:rPr>
                <w:rFonts w:ascii="Arial" w:hAnsi="Arial" w:cs="Arial"/>
                <w:lang w:val="uk-UA"/>
              </w:rPr>
              <w:softHyphen/>
              <w:t xml:space="preserve">ня доменного імені </w:t>
            </w:r>
            <w:proofErr w:type="spellStart"/>
            <w:r w:rsidRPr="009B0495">
              <w:rPr>
                <w:rFonts w:ascii="Arial" w:hAnsi="Arial" w:cs="Arial"/>
                <w:lang w:val="uk-UA"/>
              </w:rPr>
              <w:t>сайта</w:t>
            </w:r>
            <w:proofErr w:type="spellEnd"/>
            <w:r w:rsidRPr="009B0495">
              <w:rPr>
                <w:rFonts w:ascii="Arial" w:hAnsi="Arial" w:cs="Arial"/>
                <w:lang w:val="uk-UA"/>
              </w:rPr>
              <w:t xml:space="preserve"> банку, що завантажується, з указаним у сертифікаті Web-сервера</w:t>
            </w:r>
          </w:p>
        </w:tc>
      </w:tr>
    </w:tbl>
    <w:p w:rsidR="00B9791B" w:rsidRPr="00960577" w:rsidRDefault="00B9791B" w:rsidP="00B9791B">
      <w:pPr>
        <w:pStyle w:val="a4"/>
        <w:spacing w:after="0" w:line="288" w:lineRule="auto"/>
        <w:jc w:val="right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>Закінчення табл. 10.3</w:t>
      </w:r>
    </w:p>
    <w:p w:rsidR="00B9791B" w:rsidRPr="00960577" w:rsidRDefault="00B9791B" w:rsidP="00B9791B">
      <w:pPr>
        <w:pStyle w:val="a4"/>
        <w:spacing w:after="0" w:line="288" w:lineRule="auto"/>
        <w:jc w:val="both"/>
        <w:rPr>
          <w:rFonts w:ascii="Arial" w:hAnsi="Arial" w:cs="Arial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7302"/>
      </w:tblGrid>
      <w:tr w:rsidR="00B9791B" w:rsidRPr="009B0495" w:rsidTr="00B46AA8">
        <w:tc>
          <w:tcPr>
            <w:tcW w:w="2293" w:type="dxa"/>
            <w:shd w:val="clear" w:color="auto" w:fill="auto"/>
          </w:tcPr>
          <w:p w:rsidR="00B9791B" w:rsidRPr="009B0495" w:rsidRDefault="00B9791B" w:rsidP="00B46AA8">
            <w:pPr>
              <w:pStyle w:val="a4"/>
              <w:spacing w:after="0"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7561" w:type="dxa"/>
            <w:shd w:val="clear" w:color="auto" w:fill="auto"/>
          </w:tcPr>
          <w:p w:rsidR="00B9791B" w:rsidRPr="009B0495" w:rsidRDefault="00B9791B" w:rsidP="00B46AA8">
            <w:pPr>
              <w:pStyle w:val="a4"/>
              <w:spacing w:after="0"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2</w:t>
            </w:r>
          </w:p>
        </w:tc>
      </w:tr>
      <w:tr w:rsidR="00B9791B" w:rsidRPr="009B0495" w:rsidTr="00B46AA8">
        <w:tc>
          <w:tcPr>
            <w:tcW w:w="2293" w:type="dxa"/>
            <w:shd w:val="clear" w:color="auto" w:fill="auto"/>
          </w:tcPr>
          <w:p w:rsidR="00B9791B" w:rsidRPr="009B0495" w:rsidRDefault="00B9791B" w:rsidP="00B46AA8">
            <w:pPr>
              <w:pStyle w:val="a4"/>
              <w:spacing w:after="0" w:line="288" w:lineRule="auto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Забезпечення безпеки банків</w:t>
            </w:r>
            <w:r w:rsidRPr="009B0495">
              <w:rPr>
                <w:rFonts w:ascii="Arial" w:hAnsi="Arial" w:cs="Arial"/>
                <w:lang w:val="uk-UA"/>
              </w:rPr>
              <w:softHyphen/>
              <w:t xml:space="preserve">ських серверів, що обслуговують </w:t>
            </w:r>
          </w:p>
        </w:tc>
        <w:tc>
          <w:tcPr>
            <w:tcW w:w="7561" w:type="dxa"/>
            <w:shd w:val="clear" w:color="auto" w:fill="auto"/>
          </w:tcPr>
          <w:p w:rsidR="00B9791B" w:rsidRPr="009B0495" w:rsidRDefault="00B9791B" w:rsidP="00B46AA8">
            <w:pPr>
              <w:pStyle w:val="a4"/>
              <w:spacing w:after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 xml:space="preserve">Сервери системи Internet-banking, як правило, розміщують в окремому мережевому сегменті з доступом з мережі Internet, що контролюється на </w:t>
            </w:r>
            <w:proofErr w:type="spellStart"/>
            <w:r w:rsidRPr="009B0495">
              <w:rPr>
                <w:rFonts w:ascii="Arial" w:hAnsi="Arial" w:cs="Arial"/>
                <w:lang w:val="uk-UA"/>
              </w:rPr>
              <w:t>міжмережевому</w:t>
            </w:r>
            <w:proofErr w:type="spellEnd"/>
            <w:r w:rsidRPr="009B0495">
              <w:rPr>
                <w:rFonts w:ascii="Arial" w:hAnsi="Arial" w:cs="Arial"/>
                <w:lang w:val="uk-UA"/>
              </w:rPr>
              <w:t xml:space="preserve"> екрані (</w:t>
            </w:r>
            <w:proofErr w:type="spellStart"/>
            <w:r w:rsidRPr="009B0495">
              <w:rPr>
                <w:rFonts w:ascii="Arial" w:hAnsi="Arial" w:cs="Arial"/>
                <w:lang w:val="uk-UA"/>
              </w:rPr>
              <w:t>Firewall</w:t>
            </w:r>
            <w:proofErr w:type="spellEnd"/>
            <w:r w:rsidRPr="009B0495">
              <w:rPr>
                <w:rFonts w:ascii="Arial" w:hAnsi="Arial" w:cs="Arial"/>
                <w:lang w:val="uk-UA"/>
              </w:rPr>
              <w:t>), і з внутрішньої захищеної мережі банку</w:t>
            </w:r>
          </w:p>
        </w:tc>
      </w:tr>
      <w:tr w:rsidR="00B9791B" w:rsidRPr="009B0495" w:rsidTr="00B46AA8">
        <w:tc>
          <w:tcPr>
            <w:tcW w:w="2293" w:type="dxa"/>
            <w:shd w:val="clear" w:color="auto" w:fill="auto"/>
          </w:tcPr>
          <w:p w:rsidR="00B9791B" w:rsidRPr="009B0495" w:rsidRDefault="00B9791B" w:rsidP="00B46AA8">
            <w:pPr>
              <w:pStyle w:val="a4"/>
              <w:spacing w:after="0" w:line="288" w:lineRule="auto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Забезпечення умов, що не до</w:t>
            </w:r>
            <w:r w:rsidRPr="009B0495">
              <w:rPr>
                <w:rFonts w:ascii="Arial" w:hAnsi="Arial" w:cs="Arial"/>
                <w:lang w:val="uk-UA"/>
              </w:rPr>
              <w:softHyphen/>
              <w:t>пускають розкра</w:t>
            </w:r>
            <w:r w:rsidRPr="009B0495">
              <w:rPr>
                <w:rFonts w:ascii="Arial" w:hAnsi="Arial" w:cs="Arial"/>
                <w:lang w:val="uk-UA"/>
              </w:rPr>
              <w:softHyphen/>
              <w:t>дання ключів і па</w:t>
            </w:r>
            <w:r w:rsidRPr="009B0495">
              <w:rPr>
                <w:rFonts w:ascii="Arial" w:hAnsi="Arial" w:cs="Arial"/>
                <w:lang w:val="uk-UA"/>
              </w:rPr>
              <w:softHyphen/>
              <w:t>ролів, застосову</w:t>
            </w:r>
            <w:r w:rsidRPr="009B0495">
              <w:rPr>
                <w:rFonts w:ascii="Arial" w:hAnsi="Arial" w:cs="Arial"/>
                <w:lang w:val="uk-UA"/>
              </w:rPr>
              <w:softHyphen/>
              <w:t>ваних для роботи в системі ДБО</w:t>
            </w:r>
          </w:p>
        </w:tc>
        <w:tc>
          <w:tcPr>
            <w:tcW w:w="7561" w:type="dxa"/>
            <w:shd w:val="clear" w:color="auto" w:fill="auto"/>
          </w:tcPr>
          <w:p w:rsidR="00B9791B" w:rsidRPr="009B0495" w:rsidRDefault="00B9791B" w:rsidP="00B46AA8">
            <w:pPr>
              <w:pStyle w:val="a4"/>
              <w:spacing w:after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Ця умова має виконуватися як банком, так і клієнтами. Повернення коштів у випадку користування паролями шахраїв майже неможливе</w:t>
            </w:r>
          </w:p>
        </w:tc>
      </w:tr>
      <w:tr w:rsidR="00B9791B" w:rsidRPr="009B0495" w:rsidTr="00B46AA8">
        <w:tc>
          <w:tcPr>
            <w:tcW w:w="2293" w:type="dxa"/>
            <w:shd w:val="clear" w:color="auto" w:fill="auto"/>
          </w:tcPr>
          <w:p w:rsidR="00B9791B" w:rsidRPr="009B0495" w:rsidRDefault="00B9791B" w:rsidP="00B46AA8">
            <w:pPr>
              <w:pStyle w:val="a4"/>
              <w:spacing w:after="0" w:line="288" w:lineRule="auto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Використання електронного цифрового підпису (ЕЦП)</w:t>
            </w:r>
          </w:p>
        </w:tc>
        <w:tc>
          <w:tcPr>
            <w:tcW w:w="7561" w:type="dxa"/>
            <w:shd w:val="clear" w:color="auto" w:fill="auto"/>
          </w:tcPr>
          <w:p w:rsidR="00B9791B" w:rsidRPr="009B0495" w:rsidRDefault="00B9791B" w:rsidP="00B46AA8">
            <w:pPr>
              <w:pStyle w:val="a4"/>
              <w:spacing w:after="0" w:line="288" w:lineRule="auto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Електронний цифровий підпис (</w:t>
            </w:r>
            <w:r w:rsidRPr="009B0495">
              <w:rPr>
                <w:rFonts w:ascii="Arial" w:hAnsi="Arial" w:cs="Arial"/>
                <w:lang w:val="uk-UA"/>
              </w:rPr>
              <w:t xml:space="preserve">ЕЦП) </w:t>
            </w:r>
            <w:r>
              <w:rPr>
                <w:rFonts w:ascii="Arial" w:hAnsi="Arial" w:cs="Arial"/>
                <w:lang w:val="uk-UA"/>
              </w:rPr>
              <w:t xml:space="preserve">– </w:t>
            </w:r>
            <w:r w:rsidRPr="009B0495">
              <w:rPr>
                <w:rFonts w:ascii="Arial" w:hAnsi="Arial" w:cs="Arial"/>
                <w:lang w:val="uk-UA"/>
              </w:rPr>
              <w:t>під електронними документами слід використовувати для забезпечення цілісності та автентичності (підтвердження авторства) інформації. ЕЦП клієнта використовується як аналог особистого підпису. Банки мають вести контрольні архіви, в яких зберігаються всі електронні документи з ЕЦП для вирішення конфліктів</w:t>
            </w:r>
          </w:p>
        </w:tc>
      </w:tr>
      <w:tr w:rsidR="00B9791B" w:rsidRPr="009B0495" w:rsidTr="00B46AA8">
        <w:tc>
          <w:tcPr>
            <w:tcW w:w="2293" w:type="dxa"/>
            <w:shd w:val="clear" w:color="auto" w:fill="auto"/>
          </w:tcPr>
          <w:p w:rsidR="00B9791B" w:rsidRPr="009B0495" w:rsidRDefault="00B9791B" w:rsidP="00B46AA8">
            <w:pPr>
              <w:pStyle w:val="a4"/>
              <w:spacing w:after="0" w:line="288" w:lineRule="auto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 xml:space="preserve">Шифрування даних </w:t>
            </w:r>
          </w:p>
        </w:tc>
        <w:tc>
          <w:tcPr>
            <w:tcW w:w="7561" w:type="dxa"/>
            <w:shd w:val="clear" w:color="auto" w:fill="auto"/>
          </w:tcPr>
          <w:p w:rsidR="00B9791B" w:rsidRPr="009B0495" w:rsidRDefault="00B9791B" w:rsidP="00B46AA8">
            <w:pPr>
              <w:pStyle w:val="a4"/>
              <w:spacing w:after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Слід використовувати для забезпечення конфіденційності інфор</w:t>
            </w:r>
            <w:r w:rsidRPr="009B0495">
              <w:rPr>
                <w:rFonts w:ascii="Arial" w:hAnsi="Arial" w:cs="Arial"/>
                <w:lang w:val="uk-UA"/>
              </w:rPr>
              <w:softHyphen/>
              <w:t>мації, що передається через Internet. Шифрування інформації здійснюється за допомогою сесійних ключів, що генеруються на етапі встановлення з'єднання між клієнтом і Сервером засто</w:t>
            </w:r>
            <w:r w:rsidRPr="009B0495">
              <w:rPr>
                <w:rFonts w:ascii="Arial" w:hAnsi="Arial" w:cs="Arial"/>
                <w:lang w:val="uk-UA"/>
              </w:rPr>
              <w:softHyphen/>
              <w:t>сувань</w:t>
            </w:r>
          </w:p>
        </w:tc>
      </w:tr>
    </w:tbl>
    <w:p w:rsidR="00B9791B" w:rsidRPr="00960577" w:rsidRDefault="00B9791B" w:rsidP="00B9791B">
      <w:pPr>
        <w:pStyle w:val="a4"/>
        <w:spacing w:after="0" w:line="288" w:lineRule="auto"/>
        <w:jc w:val="center"/>
        <w:rPr>
          <w:b/>
          <w:lang w:val="uk-UA"/>
        </w:rPr>
      </w:pPr>
    </w:p>
    <w:p w:rsidR="00B9791B" w:rsidRPr="00960577" w:rsidRDefault="00B9791B" w:rsidP="00B9791B">
      <w:pPr>
        <w:pStyle w:val="a4"/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bookmarkStart w:id="0" w:name="958"/>
      <w:bookmarkEnd w:id="0"/>
      <w:r w:rsidRPr="00960577">
        <w:rPr>
          <w:rFonts w:ascii="Arial" w:hAnsi="Arial" w:cs="Arial"/>
          <w:sz w:val="28"/>
          <w:szCs w:val="28"/>
          <w:lang w:val="uk-UA"/>
        </w:rPr>
        <w:t xml:space="preserve">В Internet-banking </w:t>
      </w:r>
      <w:r>
        <w:rPr>
          <w:rFonts w:ascii="Arial" w:hAnsi="Arial" w:cs="Arial"/>
          <w:sz w:val="28"/>
          <w:szCs w:val="28"/>
          <w:lang w:val="uk-UA"/>
        </w:rPr>
        <w:t>ведеться історія документів –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ким і коли документ був створений, відредагований, підписаний, виконаний або відхилений, також ведуться журнали обліку доступу клієнтів по всіх сервісах, у яких зберігається інформація про IP-адресу клієнта, час доступу, ідентифікатор ключа ЕЦП, що був використаний, проведені операції тощо. </w:t>
      </w:r>
      <w:bookmarkStart w:id="1" w:name="166"/>
      <w:bookmarkEnd w:id="1"/>
      <w:r w:rsidRPr="00960577">
        <w:rPr>
          <w:rFonts w:ascii="Arial" w:hAnsi="Arial" w:cs="Arial"/>
          <w:sz w:val="28"/>
          <w:szCs w:val="28"/>
          <w:lang w:val="uk-UA"/>
        </w:rPr>
        <w:t>Під час упровадження системи в банку здійснюється ретельне настроювання операційних систем</w:t>
      </w:r>
      <w:r>
        <w:rPr>
          <w:rFonts w:ascii="Arial" w:hAnsi="Arial" w:cs="Arial"/>
          <w:sz w:val="28"/>
          <w:szCs w:val="28"/>
          <w:lang w:val="uk-UA"/>
        </w:rPr>
        <w:t xml:space="preserve"> на серверах Internet-banking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–</w:t>
      </w:r>
      <w:r w:rsidRPr="00960577">
        <w:rPr>
          <w:rFonts w:ascii="Arial" w:hAnsi="Arial" w:cs="Arial"/>
          <w:sz w:val="28"/>
          <w:szCs w:val="28"/>
          <w:lang w:val="uk-UA"/>
        </w:rPr>
        <w:t>вилучається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підтримка протоколів, що не використовуються, мережевих сервісів та служб. Повністю виключається мережевий доступ до файлової с</w:t>
      </w:r>
      <w:r>
        <w:rPr>
          <w:rFonts w:ascii="Arial" w:hAnsi="Arial" w:cs="Arial"/>
          <w:sz w:val="28"/>
          <w:szCs w:val="28"/>
          <w:lang w:val="uk-UA"/>
        </w:rPr>
        <w:t xml:space="preserve">истеми,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задіюються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вбудовані в ОС механізми аудиту.</w:t>
      </w:r>
    </w:p>
    <w:p w:rsidR="00B9791B" w:rsidRDefault="00B9791B" w:rsidP="00B9791B">
      <w:pPr>
        <w:pStyle w:val="a4"/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 xml:space="preserve">Для захисту системи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Інтернет-банкінгу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провідні вітчизняні банки використовують: одноразові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смс-паролі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; зовнішні електронні ключі; одноразові паролі, що отримуються в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банкоматі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>; віртуальну клавіатур</w:t>
      </w:r>
      <w:r>
        <w:rPr>
          <w:rFonts w:ascii="Arial" w:hAnsi="Arial" w:cs="Arial"/>
          <w:sz w:val="28"/>
          <w:szCs w:val="28"/>
          <w:lang w:val="uk-UA"/>
        </w:rPr>
        <w:t>у</w:t>
      </w:r>
      <w:r w:rsidRPr="00960577">
        <w:rPr>
          <w:rFonts w:ascii="Arial" w:hAnsi="Arial" w:cs="Arial"/>
          <w:sz w:val="28"/>
          <w:szCs w:val="28"/>
          <w:lang w:val="uk-UA"/>
        </w:rPr>
        <w:t>; електронний цифровий підпис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:rsidR="00EC38DF" w:rsidRPr="00B9791B" w:rsidRDefault="00EC38DF">
      <w:pPr>
        <w:rPr>
          <w:lang w:val="uk-UA"/>
        </w:rPr>
      </w:pPr>
      <w:bookmarkStart w:id="2" w:name="_GoBack"/>
      <w:bookmarkEnd w:id="2"/>
    </w:p>
    <w:sectPr w:rsidR="00EC38DF" w:rsidRPr="00B9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27807"/>
    <w:multiLevelType w:val="hybridMultilevel"/>
    <w:tmpl w:val="20BC58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35"/>
    <w:rsid w:val="00366E35"/>
    <w:rsid w:val="009773AA"/>
    <w:rsid w:val="00B9791B"/>
    <w:rsid w:val="00C81780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B9791B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B9791B"/>
    <w:pPr>
      <w:spacing w:before="100" w:beforeAutospacing="1" w:after="100" w:afterAutospacing="1"/>
    </w:pPr>
    <w:rPr>
      <w:color w:val="000000"/>
    </w:rPr>
  </w:style>
  <w:style w:type="paragraph" w:styleId="a4">
    <w:name w:val="Body Text"/>
    <w:basedOn w:val="a"/>
    <w:link w:val="a5"/>
    <w:rsid w:val="00B9791B"/>
    <w:pPr>
      <w:spacing w:after="120"/>
    </w:pPr>
  </w:style>
  <w:style w:type="character" w:customStyle="1" w:styleId="a5">
    <w:name w:val="Основной текст Знак"/>
    <w:basedOn w:val="a0"/>
    <w:link w:val="a4"/>
    <w:rsid w:val="00B979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B9791B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B9791B"/>
    <w:pPr>
      <w:spacing w:before="100" w:beforeAutospacing="1" w:after="100" w:afterAutospacing="1"/>
    </w:pPr>
    <w:rPr>
      <w:color w:val="000000"/>
    </w:rPr>
  </w:style>
  <w:style w:type="paragraph" w:styleId="a4">
    <w:name w:val="Body Text"/>
    <w:basedOn w:val="a"/>
    <w:link w:val="a5"/>
    <w:rsid w:val="00B9791B"/>
    <w:pPr>
      <w:spacing w:after="120"/>
    </w:pPr>
  </w:style>
  <w:style w:type="character" w:customStyle="1" w:styleId="a5">
    <w:name w:val="Основной текст Знак"/>
    <w:basedOn w:val="a0"/>
    <w:link w:val="a4"/>
    <w:rsid w:val="00B979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2186</Words>
  <Characters>12461</Characters>
  <Application>Microsoft Office Word</Application>
  <DocSecurity>0</DocSecurity>
  <Lines>103</Lines>
  <Paragraphs>29</Paragraphs>
  <ScaleCrop>false</ScaleCrop>
  <Company>Харьковский национальный экономический университет</Company>
  <LinksUpToDate>false</LinksUpToDate>
  <CharactersWithSpaces>14618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2020-09-08T11:19:00Z</dcterms:created>
  <dcterms:modified xsi:type="dcterms:W3CDTF">2020-09-08T11:19:00Z</dcterms:modified>
</cp:coreProperties>
</file>