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6A" w:rsidRPr="008A05C7" w:rsidRDefault="00424F6A" w:rsidP="008A05C7">
      <w:pPr>
        <w:spacing w:line="240" w:lineRule="auto"/>
        <w:jc w:val="center"/>
        <w:rPr>
          <w:szCs w:val="28"/>
          <w:lang w:val="uk-UA"/>
        </w:rPr>
      </w:pPr>
      <w:r w:rsidRPr="008A05C7">
        <w:rPr>
          <w:szCs w:val="28"/>
          <w:lang w:val="uk-UA"/>
        </w:rPr>
        <w:t xml:space="preserve">Тренувальна вправа </w:t>
      </w:r>
      <w:r w:rsidR="003D5CFF" w:rsidRPr="008A05C7">
        <w:rPr>
          <w:szCs w:val="28"/>
          <w:lang w:val="uk-UA"/>
        </w:rPr>
        <w:t xml:space="preserve">за темою </w:t>
      </w:r>
      <w:r w:rsidR="000824C9">
        <w:rPr>
          <w:szCs w:val="28"/>
          <w:lang w:val="uk-UA"/>
        </w:rPr>
        <w:t>15</w:t>
      </w:r>
    </w:p>
    <w:p w:rsidR="00424F6A" w:rsidRPr="008A05C7" w:rsidRDefault="00424F6A" w:rsidP="008A05C7">
      <w:pPr>
        <w:spacing w:line="240" w:lineRule="auto"/>
        <w:jc w:val="center"/>
        <w:rPr>
          <w:szCs w:val="28"/>
          <w:lang w:val="uk-UA"/>
        </w:rPr>
      </w:pPr>
    </w:p>
    <w:p w:rsidR="003D5CFF" w:rsidRPr="008A05C7" w:rsidRDefault="003D5CFF" w:rsidP="008A05C7">
      <w:pPr>
        <w:spacing w:line="240" w:lineRule="auto"/>
        <w:jc w:val="center"/>
        <w:rPr>
          <w:szCs w:val="28"/>
          <w:lang w:val="uk-UA"/>
        </w:rPr>
      </w:pPr>
      <w:r w:rsidRPr="008A05C7">
        <w:rPr>
          <w:szCs w:val="28"/>
          <w:lang w:val="uk-UA"/>
        </w:rPr>
        <w:t>Методичні рекомендації до виконання тренувальної вправи</w:t>
      </w:r>
    </w:p>
    <w:p w:rsidR="003D5CFF" w:rsidRPr="008A05C7" w:rsidRDefault="003D5CFF" w:rsidP="008A05C7">
      <w:pPr>
        <w:spacing w:line="240" w:lineRule="auto"/>
        <w:jc w:val="center"/>
        <w:rPr>
          <w:szCs w:val="28"/>
          <w:lang w:val="uk-UA"/>
        </w:rPr>
      </w:pPr>
    </w:p>
    <w:p w:rsidR="000824C9" w:rsidRDefault="003D5CFF" w:rsidP="008A05C7">
      <w:pPr>
        <w:spacing w:line="240" w:lineRule="auto"/>
        <w:ind w:firstLine="709"/>
        <w:rPr>
          <w:szCs w:val="28"/>
          <w:lang w:val="uk-UA"/>
        </w:rPr>
      </w:pPr>
      <w:r w:rsidRPr="008A05C7">
        <w:rPr>
          <w:szCs w:val="28"/>
          <w:lang w:val="uk-UA"/>
        </w:rPr>
        <w:t xml:space="preserve">Тренувальна вправа за темою </w:t>
      </w:r>
      <w:r w:rsidR="000824C9">
        <w:rPr>
          <w:szCs w:val="28"/>
          <w:lang w:val="uk-UA"/>
        </w:rPr>
        <w:t>15</w:t>
      </w:r>
      <w:r w:rsidRPr="008A05C7">
        <w:rPr>
          <w:szCs w:val="28"/>
          <w:lang w:val="uk-UA"/>
        </w:rPr>
        <w:t xml:space="preserve"> «</w:t>
      </w:r>
      <w:r w:rsidR="000824C9" w:rsidRPr="000824C9">
        <w:rPr>
          <w:szCs w:val="28"/>
          <w:lang w:val="uk-UA"/>
        </w:rPr>
        <w:t>Спрощена система оподаткування суб’єктів малого підприємництва</w:t>
      </w:r>
      <w:r w:rsidRPr="008A05C7">
        <w:rPr>
          <w:szCs w:val="28"/>
          <w:lang w:val="uk-UA"/>
        </w:rPr>
        <w:t xml:space="preserve">» дає можливість закріпити теоретичні знання та розвинути практичні вміння щодо визначення </w:t>
      </w:r>
      <w:r w:rsidR="00542A26" w:rsidRPr="008A05C7">
        <w:rPr>
          <w:szCs w:val="28"/>
          <w:lang w:val="uk-UA"/>
        </w:rPr>
        <w:t>податкового навантаження</w:t>
      </w:r>
      <w:r w:rsidR="000824C9">
        <w:rPr>
          <w:szCs w:val="28"/>
          <w:lang w:val="uk-UA"/>
        </w:rPr>
        <w:t xml:space="preserve"> платників єдиного податку.</w:t>
      </w:r>
    </w:p>
    <w:p w:rsidR="00D80618" w:rsidRPr="00D258AF" w:rsidRDefault="00D80618" w:rsidP="00D80618">
      <w:pPr>
        <w:spacing w:line="288" w:lineRule="auto"/>
        <w:ind w:firstLine="720"/>
        <w:rPr>
          <w:lang w:val="uk-UA"/>
        </w:rPr>
      </w:pPr>
      <w:r w:rsidRPr="00D258AF">
        <w:rPr>
          <w:lang w:val="uk-UA"/>
        </w:rPr>
        <w:t xml:space="preserve">Платниками єдиного податку є юридичні та фізичні особи, які відповідають вимогам перебування на спрощеній системі оподаткування та зареєстровані платником єдиного податку. </w:t>
      </w:r>
    </w:p>
    <w:p w:rsidR="00D80618" w:rsidRDefault="00D80618" w:rsidP="00D80618">
      <w:pPr>
        <w:pStyle w:val="a6"/>
        <w:ind w:left="0" w:firstLine="0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Таблиця 1</w:t>
      </w:r>
    </w:p>
    <w:p w:rsidR="00D80618" w:rsidRDefault="00D80618" w:rsidP="008A05C7">
      <w:pPr>
        <w:pStyle w:val="a6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Критерії платників єдиного податку (ЄП)</w:t>
      </w:r>
    </w:p>
    <w:p w:rsidR="00D80618" w:rsidRDefault="00D80618" w:rsidP="008A05C7">
      <w:pPr>
        <w:pStyle w:val="a6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35"/>
        <w:gridCol w:w="1921"/>
        <w:gridCol w:w="1984"/>
        <w:gridCol w:w="1843"/>
        <w:gridCol w:w="2545"/>
      </w:tblGrid>
      <w:tr w:rsidR="00A8480B" w:rsidTr="00A8480B">
        <w:tc>
          <w:tcPr>
            <w:tcW w:w="1335" w:type="dxa"/>
          </w:tcPr>
          <w:p w:rsidR="002251FE" w:rsidRDefault="002251FE" w:rsidP="00A8480B">
            <w:pPr>
              <w:pStyle w:val="a6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Група</w:t>
            </w:r>
            <w:proofErr w:type="spellEnd"/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платників</w:t>
            </w:r>
            <w:proofErr w:type="spellEnd"/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єдиного</w:t>
            </w:r>
            <w:proofErr w:type="spellEnd"/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податку</w:t>
            </w:r>
            <w:proofErr w:type="spellEnd"/>
          </w:p>
        </w:tc>
        <w:tc>
          <w:tcPr>
            <w:tcW w:w="1921" w:type="dxa"/>
          </w:tcPr>
          <w:p w:rsidR="002251FE" w:rsidRDefault="002251FE" w:rsidP="00A8480B">
            <w:pPr>
              <w:pStyle w:val="a6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  <w:lang w:val="uk-UA"/>
              </w:rPr>
              <w:t>1 група:</w:t>
            </w:r>
            <w:r w:rsidRPr="002251F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фізособи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 xml:space="preserve"> — підприємці, які здійснюють виключно роздрібний продаж товарів з торговельних місць на ринках та/або провадять господарську діяльність з надання побутових послуг населенню</w:t>
            </w:r>
          </w:p>
        </w:tc>
        <w:tc>
          <w:tcPr>
            <w:tcW w:w="1984" w:type="dxa"/>
          </w:tcPr>
          <w:p w:rsidR="002251FE" w:rsidRDefault="002251FE" w:rsidP="00A8480B">
            <w:pPr>
              <w:pStyle w:val="a6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  <w:lang w:val="uk-UA"/>
              </w:rPr>
              <w:t>2 група:</w:t>
            </w:r>
            <w:r w:rsidRPr="002251F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фізособи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 xml:space="preserve"> — підприємці, які здійснюють господарську діяльність з надання послуг, у тому числі побутових, платникам єдиного податку та/або населенню, виробництво та/або продаж товарів, діяльність у сфері ресторанного господарства</w:t>
            </w:r>
          </w:p>
        </w:tc>
        <w:tc>
          <w:tcPr>
            <w:tcW w:w="1843" w:type="dxa"/>
          </w:tcPr>
          <w:p w:rsidR="002251FE" w:rsidRDefault="002251FE" w:rsidP="00A8480B">
            <w:pPr>
              <w:pStyle w:val="a6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  <w:lang w:val="uk-UA"/>
              </w:rPr>
              <w:t>3 група:</w:t>
            </w:r>
            <w:r w:rsidRPr="002251F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фізособи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 xml:space="preserve"> — підприємці та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юрособи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 xml:space="preserve"> — суб'єкти господарювання будь-якої організаційно-правової форми</w:t>
            </w:r>
          </w:p>
        </w:tc>
        <w:tc>
          <w:tcPr>
            <w:tcW w:w="2545" w:type="dxa"/>
          </w:tcPr>
          <w:p w:rsidR="002251FE" w:rsidRDefault="002251FE" w:rsidP="00A8480B">
            <w:pPr>
              <w:pStyle w:val="a6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4 </w:t>
            </w:r>
            <w:proofErr w:type="spellStart"/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група</w:t>
            </w:r>
            <w:proofErr w:type="spellEnd"/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:</w:t>
            </w:r>
            <w:r w:rsidRPr="002251F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сільськогосподарські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товаровиробники</w:t>
            </w:r>
            <w:proofErr w:type="spellEnd"/>
          </w:p>
        </w:tc>
      </w:tr>
      <w:tr w:rsidR="00A8480B" w:rsidTr="00A8480B">
        <w:tc>
          <w:tcPr>
            <w:tcW w:w="1335" w:type="dxa"/>
          </w:tcPr>
          <w:p w:rsidR="00651A1B" w:rsidRDefault="00651A1B" w:rsidP="00A8480B">
            <w:pPr>
              <w:pStyle w:val="a6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Річний</w:t>
            </w:r>
            <w:proofErr w:type="spellEnd"/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дохід</w:t>
            </w:r>
            <w:proofErr w:type="spellEnd"/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921" w:type="dxa"/>
          </w:tcPr>
          <w:p w:rsidR="00651A1B" w:rsidRPr="002251FE" w:rsidRDefault="00651A1B" w:rsidP="00A8480B">
            <w:pPr>
              <w:pStyle w:val="a6"/>
              <w:ind w:left="0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300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тис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651A1B" w:rsidRDefault="00A8480B" w:rsidP="00A8480B">
            <w:pPr>
              <w:pStyle w:val="a6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1,5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млн</w:t>
            </w:r>
            <w:proofErr w:type="spellEnd"/>
          </w:p>
        </w:tc>
        <w:tc>
          <w:tcPr>
            <w:tcW w:w="1843" w:type="dxa"/>
          </w:tcPr>
          <w:p w:rsidR="00651A1B" w:rsidRDefault="00A8480B" w:rsidP="00A8480B">
            <w:pPr>
              <w:pStyle w:val="a6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5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млн</w:t>
            </w:r>
            <w:proofErr w:type="spellEnd"/>
          </w:p>
        </w:tc>
        <w:tc>
          <w:tcPr>
            <w:tcW w:w="2545" w:type="dxa"/>
          </w:tcPr>
          <w:p w:rsidR="00651A1B" w:rsidRDefault="00A8480B" w:rsidP="00A8480B">
            <w:pPr>
              <w:pStyle w:val="a6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Частка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с/г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товаро-виробництва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за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попередній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податковий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звітний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)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рік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дорів-нює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або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перевищує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75 %</w:t>
            </w:r>
          </w:p>
        </w:tc>
      </w:tr>
      <w:tr w:rsidR="00A8480B" w:rsidTr="00A8480B">
        <w:tc>
          <w:tcPr>
            <w:tcW w:w="1335" w:type="dxa"/>
          </w:tcPr>
          <w:p w:rsidR="00651A1B" w:rsidRDefault="00651A1B" w:rsidP="00A8480B">
            <w:pPr>
              <w:pStyle w:val="a6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Дозволена</w:t>
            </w:r>
            <w:proofErr w:type="spellEnd"/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кількість</w:t>
            </w:r>
            <w:proofErr w:type="spellEnd"/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працівників</w:t>
            </w:r>
            <w:proofErr w:type="spellEnd"/>
          </w:p>
        </w:tc>
        <w:tc>
          <w:tcPr>
            <w:tcW w:w="1921" w:type="dxa"/>
          </w:tcPr>
          <w:p w:rsidR="00651A1B" w:rsidRDefault="00A8480B" w:rsidP="00A8480B">
            <w:pPr>
              <w:pStyle w:val="a6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Не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використо-вують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працю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найманих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осіб</w:t>
            </w:r>
            <w:proofErr w:type="spellEnd"/>
          </w:p>
        </w:tc>
        <w:tc>
          <w:tcPr>
            <w:tcW w:w="1984" w:type="dxa"/>
          </w:tcPr>
          <w:p w:rsidR="00651A1B" w:rsidRDefault="00A8480B" w:rsidP="00A8480B">
            <w:pPr>
              <w:pStyle w:val="a6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перевищує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10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осіб</w:t>
            </w:r>
            <w:proofErr w:type="spellEnd"/>
          </w:p>
        </w:tc>
        <w:tc>
          <w:tcPr>
            <w:tcW w:w="1843" w:type="dxa"/>
          </w:tcPr>
          <w:p w:rsidR="00651A1B" w:rsidRDefault="00A8480B" w:rsidP="00A8480B">
            <w:pPr>
              <w:pStyle w:val="a6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обмежено</w:t>
            </w:r>
            <w:proofErr w:type="spellEnd"/>
          </w:p>
        </w:tc>
        <w:tc>
          <w:tcPr>
            <w:tcW w:w="2545" w:type="dxa"/>
          </w:tcPr>
          <w:p w:rsidR="00651A1B" w:rsidRDefault="00A8480B" w:rsidP="00A8480B">
            <w:pPr>
              <w:pStyle w:val="a6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обмежено</w:t>
            </w:r>
            <w:proofErr w:type="spellEnd"/>
          </w:p>
        </w:tc>
      </w:tr>
      <w:tr w:rsidR="00A8480B" w:rsidTr="00A8480B">
        <w:tc>
          <w:tcPr>
            <w:tcW w:w="1335" w:type="dxa"/>
          </w:tcPr>
          <w:p w:rsidR="00651A1B" w:rsidRDefault="00651A1B" w:rsidP="00A8480B">
            <w:pPr>
              <w:pStyle w:val="a6"/>
              <w:ind w:left="0" w:firstLine="0"/>
              <w:jc w:val="center"/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Ставка</w:t>
            </w:r>
            <w:proofErr w:type="spellEnd"/>
          </w:p>
          <w:p w:rsidR="00651A1B" w:rsidRDefault="00651A1B" w:rsidP="00A8480B">
            <w:pPr>
              <w:pStyle w:val="a6"/>
              <w:ind w:left="0" w:firstLine="0"/>
              <w:jc w:val="center"/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Звичайна</w:t>
            </w:r>
            <w:proofErr w:type="spellEnd"/>
          </w:p>
          <w:p w:rsidR="00A8480B" w:rsidRDefault="00A8480B" w:rsidP="00A8480B">
            <w:pPr>
              <w:pStyle w:val="a6"/>
              <w:ind w:left="0" w:firstLine="0"/>
              <w:jc w:val="center"/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8480B" w:rsidRDefault="00A8480B" w:rsidP="00A8480B">
            <w:pPr>
              <w:pStyle w:val="a6"/>
              <w:ind w:left="0" w:firstLine="0"/>
              <w:jc w:val="center"/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8480B" w:rsidRDefault="00A8480B" w:rsidP="00A8480B">
            <w:pPr>
              <w:pStyle w:val="a6"/>
              <w:ind w:left="0" w:firstLine="0"/>
              <w:jc w:val="center"/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8480B" w:rsidRDefault="00A8480B" w:rsidP="00A8480B">
            <w:pPr>
              <w:pStyle w:val="a6"/>
              <w:ind w:left="0" w:firstLine="0"/>
              <w:jc w:val="center"/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8480B" w:rsidRDefault="00A8480B" w:rsidP="00A8480B">
            <w:pPr>
              <w:pStyle w:val="a6"/>
              <w:ind w:left="0" w:firstLine="0"/>
              <w:jc w:val="center"/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51A1B" w:rsidRDefault="00651A1B" w:rsidP="00A8480B">
            <w:pPr>
              <w:pStyle w:val="a6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Підвищена</w:t>
            </w:r>
            <w:proofErr w:type="spellEnd"/>
          </w:p>
        </w:tc>
        <w:tc>
          <w:tcPr>
            <w:tcW w:w="1921" w:type="dxa"/>
          </w:tcPr>
          <w:p w:rsidR="00A8480B" w:rsidRDefault="00A8480B" w:rsidP="00A8480B">
            <w:pPr>
              <w:pStyle w:val="a6"/>
              <w:ind w:left="0" w:firstLine="0"/>
              <w:jc w:val="center"/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  <w:p w:rsidR="00651A1B" w:rsidRDefault="00A8480B" w:rsidP="00A8480B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480B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10%</w:t>
            </w:r>
            <w:r w:rsidRPr="002251F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від</w:t>
            </w:r>
            <w:proofErr w:type="spellEnd"/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прожиткового</w:t>
            </w:r>
            <w:proofErr w:type="spellEnd"/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мінімуму</w:t>
            </w:r>
            <w:proofErr w:type="spellEnd"/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працездатних</w:t>
            </w:r>
            <w:proofErr w:type="spellEnd"/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осіб</w:t>
            </w:r>
            <w:proofErr w:type="spellEnd"/>
            <w:proofErr w:type="gramEnd"/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</w:t>
            </w:r>
            <w:r w:rsidRPr="00A8480B">
              <w:rPr>
                <w:rStyle w:val="a8"/>
                <w:rFonts w:ascii="Times New Roman" w:hAnsi="Times New Roman"/>
                <w:b w:val="0"/>
                <w:lang w:val="ru-RU"/>
              </w:rPr>
              <w:t>192,10</w:t>
            </w:r>
            <w:r w:rsidRPr="00A8480B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грн</w:t>
            </w:r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)*</w:t>
            </w:r>
          </w:p>
          <w:p w:rsidR="00A8480B" w:rsidRDefault="00A8480B" w:rsidP="00A8480B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8480B" w:rsidRPr="00A8480B" w:rsidRDefault="00A8480B" w:rsidP="00A8480B">
            <w:pPr>
              <w:pStyle w:val="a6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8480B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15%</w:t>
            </w:r>
            <w:r w:rsidRPr="002251F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— для </w:t>
            </w:r>
            <w:proofErr w:type="spellStart"/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фізосіб-підприємців</w:t>
            </w:r>
            <w:proofErr w:type="spellEnd"/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випадках</w:t>
            </w:r>
            <w:proofErr w:type="spellEnd"/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визначених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hyperlink r:id="rId5" w:anchor="pn8458" w:tgtFrame="_blank" w:history="1">
              <w:r w:rsidRPr="00A8480B">
                <w:rPr>
                  <w:rStyle w:val="a9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  <w:lang w:val="ru-RU"/>
                </w:rPr>
                <w:t xml:space="preserve">п. </w:t>
              </w:r>
              <w:r w:rsidRPr="00A8480B">
                <w:rPr>
                  <w:rStyle w:val="a9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  <w:lang w:val="ru-RU"/>
                </w:rPr>
                <w:lastRenderedPageBreak/>
                <w:t>293.4 ПКУ</w:t>
              </w:r>
            </w:hyperlink>
          </w:p>
        </w:tc>
        <w:tc>
          <w:tcPr>
            <w:tcW w:w="1984" w:type="dxa"/>
          </w:tcPr>
          <w:p w:rsidR="00651A1B" w:rsidRDefault="00651A1B" w:rsidP="00A8480B">
            <w:pPr>
              <w:pStyle w:val="a6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8480B" w:rsidRDefault="00A8480B" w:rsidP="00A8480B">
            <w:pPr>
              <w:pStyle w:val="a6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20%</w:t>
            </w:r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МЗП (</w:t>
            </w:r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834,60 </w:t>
            </w:r>
            <w:proofErr w:type="spellStart"/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грн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)*</w:t>
            </w:r>
          </w:p>
        </w:tc>
        <w:tc>
          <w:tcPr>
            <w:tcW w:w="1843" w:type="dxa"/>
          </w:tcPr>
          <w:p w:rsidR="00651A1B" w:rsidRDefault="00651A1B" w:rsidP="00A8480B">
            <w:pPr>
              <w:pStyle w:val="a6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8480B" w:rsidRDefault="00A8480B" w:rsidP="00A8480B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Встановлюється</w:t>
            </w:r>
            <w:proofErr w:type="spellEnd"/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відсотках</w:t>
            </w:r>
            <w:proofErr w:type="spellEnd"/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до доходу:</w:t>
            </w:r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—</w:t>
            </w:r>
            <w:r w:rsidRPr="002251F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8480B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3%</w:t>
            </w:r>
            <w:r w:rsidRPr="002251F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доходу;</w:t>
            </w:r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—</w:t>
            </w:r>
            <w:r w:rsidRPr="002251F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8480B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5%</w:t>
            </w:r>
            <w:r w:rsidRPr="002251F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доходу</w:t>
            </w:r>
          </w:p>
          <w:p w:rsidR="00A8480B" w:rsidRDefault="00A8480B" w:rsidP="00A8480B">
            <w:pPr>
              <w:pStyle w:val="a6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8480B" w:rsidRPr="00A8480B" w:rsidRDefault="00A8480B" w:rsidP="00A8480B">
            <w:pPr>
              <w:pStyle w:val="a6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Для </w:t>
            </w:r>
            <w:proofErr w:type="spellStart"/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юросіб</w:t>
            </w:r>
            <w:proofErr w:type="spellEnd"/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випадках</w:t>
            </w:r>
            <w:proofErr w:type="spellEnd"/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визначених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hyperlink r:id="rId6" w:anchor="pn8464" w:tgtFrame="_blank" w:history="1">
              <w:r w:rsidRPr="00A8480B">
                <w:rPr>
                  <w:rStyle w:val="a9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  <w:lang w:val="ru-RU"/>
                </w:rPr>
                <w:t>п. 293.5 ПКУ</w:t>
              </w:r>
            </w:hyperlink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—</w:t>
            </w:r>
            <w:r w:rsidRPr="002251F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8480B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6%</w:t>
            </w:r>
            <w:r w:rsidRPr="002251F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зі</w:t>
            </w:r>
            <w:proofErr w:type="spellEnd"/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сплатою</w:t>
            </w:r>
            <w:proofErr w:type="spellEnd"/>
            <w:r w:rsidRPr="00A848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25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ПДВ;</w:t>
            </w:r>
            <w:r w:rsidRPr="002251FE">
              <w:rPr>
                <w:rFonts w:ascii="Times New Roman" w:hAnsi="Times New Roman" w:cs="Times New Roman"/>
                <w:sz w:val="22"/>
                <w:szCs w:val="22"/>
              </w:rPr>
              <w:br/>
              <w:t>— </w:t>
            </w:r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10%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сплати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ПДВ</w:t>
            </w:r>
          </w:p>
        </w:tc>
        <w:tc>
          <w:tcPr>
            <w:tcW w:w="2545" w:type="dxa"/>
          </w:tcPr>
          <w:p w:rsidR="00651A1B" w:rsidRDefault="00A8480B" w:rsidP="00A8480B">
            <w:pPr>
              <w:pStyle w:val="a6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lastRenderedPageBreak/>
              <w:t>Розмір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ставок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податку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з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1 га с/г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угідь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та/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або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земель водного фонду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залежить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від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категорії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(типу) земель,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їх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розташування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. У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відсотках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бази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він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становить:</w:t>
            </w:r>
            <w:r w:rsidRPr="002251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— для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ріллі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сіножатей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і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пасовищ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крім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ріллі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сіножатей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і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пасовищ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розташованих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lastRenderedPageBreak/>
              <w:t>гірських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зонах та на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поліських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територіях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, а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також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сільськогосподарських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угідь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що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перебувають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в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умовах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закритого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ґрунту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)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розмір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ставок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податку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з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одного гектара буде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встановлено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рівні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  <w:lang w:val="ru-RU"/>
              </w:rPr>
              <w:t>0,95</w:t>
            </w:r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;</w:t>
            </w:r>
            <w:r w:rsidRPr="002251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— для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ріллі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сіножатей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і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пасовищ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розташованих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гірських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зонах та на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поліських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територіях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, —</w:t>
            </w:r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  <w:lang w:val="ru-RU"/>
              </w:rPr>
              <w:t>0,57</w:t>
            </w:r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;</w:t>
            </w:r>
            <w:r w:rsidRPr="002251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— для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багаторічних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насаджень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крім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багаторічних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насаджень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розташованих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гірських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зонах та на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поліських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територіях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) —</w:t>
            </w:r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  <w:lang w:val="ru-RU"/>
              </w:rPr>
              <w:t>0,57</w:t>
            </w:r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;</w:t>
            </w:r>
            <w:r w:rsidRPr="002251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— для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багаторічних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насаджень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розташованих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гірських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зонах та на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поліських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територіях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, —</w:t>
            </w:r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  <w:lang w:val="ru-RU"/>
              </w:rPr>
              <w:t>0,19</w:t>
            </w:r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;</w:t>
            </w:r>
            <w:r w:rsidRPr="002251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— для земель водного фонду ставка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залишиться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рівні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  <w:lang w:val="ru-RU"/>
              </w:rPr>
              <w:t>2,43</w:t>
            </w:r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;</w:t>
            </w:r>
            <w:r w:rsidRPr="002251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— для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ріллі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сіножатей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і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пасовищ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що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перебувають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власності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сільськогосподарських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товаровиробників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які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спеціалізуються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виробництві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вирощуванні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) та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переробці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продукції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рослинництва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закритому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ґрунті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або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надані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їм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користування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, у тому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числі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умовах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оренди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—</w:t>
            </w:r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  <w:lang w:val="ru-RU"/>
              </w:rPr>
              <w:t>6,33</w:t>
            </w:r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</w:tr>
      <w:tr w:rsidR="00A8480B" w:rsidRPr="00D258AF" w:rsidTr="00A8480B">
        <w:tc>
          <w:tcPr>
            <w:tcW w:w="1335" w:type="dxa"/>
          </w:tcPr>
          <w:p w:rsidR="00A8480B" w:rsidRDefault="00A8480B" w:rsidP="00A8480B">
            <w:pPr>
              <w:pStyle w:val="a6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lastRenderedPageBreak/>
              <w:t xml:space="preserve">Не </w:t>
            </w:r>
            <w:proofErr w:type="spellStart"/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можуть</w:t>
            </w:r>
            <w:proofErr w:type="spellEnd"/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бути </w:t>
            </w:r>
            <w:proofErr w:type="spellStart"/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платниками</w:t>
            </w:r>
            <w:proofErr w:type="spellEnd"/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ЄП</w:t>
            </w:r>
          </w:p>
        </w:tc>
        <w:tc>
          <w:tcPr>
            <w:tcW w:w="5748" w:type="dxa"/>
            <w:gridSpan w:val="3"/>
          </w:tcPr>
          <w:p w:rsidR="00A8480B" w:rsidRPr="00A8480B" w:rsidRDefault="00A8480B" w:rsidP="00A8480B">
            <w:pPr>
              <w:pStyle w:val="a6"/>
              <w:ind w:left="0" w:firstLine="0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A848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Згідно з</w:t>
            </w:r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hyperlink r:id="rId7" w:anchor="pn8346" w:tgtFrame="_blank" w:history="1">
              <w:r w:rsidRPr="00A8480B">
                <w:rPr>
                  <w:rStyle w:val="a9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  <w:shd w:val="clear" w:color="auto" w:fill="FFFFFF"/>
                  <w:lang w:val="uk-UA"/>
                </w:rPr>
                <w:t>п. 291.5 ПКУ</w:t>
              </w:r>
            </w:hyperlink>
            <w:r w:rsidRPr="00A848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:</w:t>
            </w:r>
            <w:r w:rsidRPr="00A8480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</w:r>
            <w:r w:rsidRPr="00A8480B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  <w:lang w:val="uk-UA"/>
              </w:rPr>
              <w:t xml:space="preserve">Підприємці та </w:t>
            </w:r>
            <w:proofErr w:type="spellStart"/>
            <w:r w:rsidRPr="00A8480B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  <w:lang w:val="uk-UA"/>
              </w:rPr>
              <w:t>юрособи</w:t>
            </w:r>
            <w:proofErr w:type="spellEnd"/>
            <w:r w:rsidRPr="00A8480B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  <w:lang w:val="uk-UA"/>
              </w:rPr>
              <w:t>, які здійснюють:</w:t>
            </w:r>
            <w:r w:rsidRPr="00A8480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</w:r>
            <w:r w:rsidRPr="00A848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— діяльність з організації, проведення азартних ігор, лотерей (крім їх розповсюдження), парі (букмекерське парі, парі тоталізатора);</w:t>
            </w:r>
            <w:r w:rsidRPr="00A8480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</w:r>
            <w:r w:rsidRPr="00A848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— обмін інвалюти;</w:t>
            </w:r>
            <w:r w:rsidRPr="00A8480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</w:r>
            <w:r w:rsidRPr="00A848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—</w:t>
            </w:r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 </w:t>
            </w:r>
            <w:r w:rsidRPr="00A8480B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  <w:lang w:val="uk-UA"/>
              </w:rPr>
              <w:t xml:space="preserve">виробництво, експорт, імпорт, продаж підакцизних товарів (крім роздрібного продажу паливно-мастильних </w:t>
            </w:r>
            <w:r w:rsidRPr="00A8480B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  <w:lang w:val="uk-UA"/>
              </w:rPr>
              <w:lastRenderedPageBreak/>
              <w:t>матеріалів в ємностях до 20 літрів та діяльності фізичних осіб, пов’язаної з роздрібним продажем пива, сидру, пері (без додання спирту) та столових вин)</w:t>
            </w:r>
            <w:r w:rsidRPr="00A848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;</w:t>
            </w:r>
            <w:r w:rsidRPr="00A8480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</w:r>
            <w:r w:rsidRPr="00A848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 xml:space="preserve">— видобуток, виробництво, реалізацію дорогоцінних металів і каміння, у т. ч. органогенного утворення (крім виробництва, постачання, продажу (реалізації) ювелірних та побутових виробів з дорогоцінних металів, каміння, дорогоцінного каміння органогенного утворення та </w:t>
            </w:r>
            <w:proofErr w:type="spellStart"/>
            <w:r w:rsidRPr="00A848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напівдорогоцінного</w:t>
            </w:r>
            <w:proofErr w:type="spellEnd"/>
            <w:r w:rsidRPr="00A848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 xml:space="preserve"> каміння);</w:t>
            </w:r>
            <w:r w:rsidRPr="00A8480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</w:r>
            <w:r w:rsidRPr="00A848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— видобуток, реалізацію корисних копалин, крім реалізації корисних копалин місцевого значення;</w:t>
            </w:r>
            <w:r w:rsidRPr="00A8480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</w:r>
            <w:r w:rsidRPr="00A848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 xml:space="preserve">— діяльність у сфері фінансового посередництва, крім діяльності у сфері страхування, яка здійснюється страховими агентами, визначеними Законом України «Про страхування», </w:t>
            </w:r>
            <w:proofErr w:type="spellStart"/>
            <w:r w:rsidRPr="00A848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сюрвейєрами</w:t>
            </w:r>
            <w:proofErr w:type="spellEnd"/>
            <w:r w:rsidRPr="00A848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 xml:space="preserve">, аварійними комісарами та </w:t>
            </w:r>
            <w:proofErr w:type="spellStart"/>
            <w:r w:rsidRPr="00A848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аджастерами</w:t>
            </w:r>
            <w:proofErr w:type="spellEnd"/>
            <w:r w:rsidRPr="00A848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;</w:t>
            </w:r>
            <w:r w:rsidRPr="00A8480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</w:r>
            <w:r w:rsidRPr="00A848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— управління підприємствами;</w:t>
            </w:r>
            <w:r w:rsidRPr="00A8480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</w:r>
            <w:r w:rsidRPr="00A848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— надання послуг пошти (крім кур'єрської діяльності) та зв'язку (крім діяльності, що не підлягає ліцензуванню);</w:t>
            </w:r>
            <w:r w:rsidRPr="00A8480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</w:r>
            <w:r w:rsidRPr="00A848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— продаж предметів мистецтва та антикваріату, діяльність з організації торгів (аукціонів) виробами мистецтва, предметами колекціонування або антикваріату;</w:t>
            </w:r>
            <w:r w:rsidRPr="00A8480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</w:r>
            <w:r w:rsidRPr="00A848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— організацію, проведення гастрольних заходів;</w:t>
            </w:r>
            <w:r w:rsidRPr="00A8480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</w:r>
            <w:proofErr w:type="spellStart"/>
            <w:r w:rsidRPr="00A8480B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  <w:lang w:val="uk-UA"/>
              </w:rPr>
              <w:t>Фізособи-</w:t>
            </w:r>
            <w:proofErr w:type="spellEnd"/>
            <w:r w:rsidRPr="00A8480B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  <w:lang w:val="uk-UA"/>
              </w:rPr>
              <w:t xml:space="preserve"> підприємці, які:</w:t>
            </w:r>
            <w:r w:rsidRPr="00A8480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</w:r>
            <w:r w:rsidRPr="00A848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— здійснюють технічні випробування та дослідження, діяльність у сфері аудиту;</w:t>
            </w:r>
            <w:r w:rsidRPr="00A8480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</w:r>
            <w:r w:rsidRPr="00A848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— надають в оренду земельні ділянки загальною площею понад 0,2 га, житлові приміщення та/або їх частини, загальна площа яких перевищує 100 кв. м, нежитлові приміщення (споруди, будівлі) та/або їх частини з загальною площею понад 300 кв. м. Страхові (перестрахові) брокери, банки, кредитні спілки, ломбарди, лізингові компанії, довірчі товариства, страхові компанії, установи накопичувального пенсійного забезпечення, інвестиційні фонди і компанії, інші фінансові установи, визначені законом;</w:t>
            </w:r>
            <w:r w:rsidRPr="00A8480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</w:r>
            <w:r w:rsidRPr="00A848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реєстратори цінних паперів;</w:t>
            </w:r>
            <w:r w:rsidRPr="00A8480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</w:r>
            <w:proofErr w:type="spellStart"/>
            <w:r w:rsidRPr="00A848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Госпсуб'єкти</w:t>
            </w:r>
            <w:proofErr w:type="spellEnd"/>
            <w:r w:rsidRPr="00A848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 xml:space="preserve">, у статутному капіталі яких сукупність часток, що належать </w:t>
            </w:r>
            <w:proofErr w:type="spellStart"/>
            <w:r w:rsidRPr="00A848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юрособам</w:t>
            </w:r>
            <w:proofErr w:type="spellEnd"/>
            <w:r w:rsidRPr="00A848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, які не є платниками ЄП, дорівнює або перевищує 25%;</w:t>
            </w:r>
            <w:r w:rsidRPr="00A8480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</w:r>
            <w:r w:rsidRPr="00A848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 xml:space="preserve">Представництва, філії, відділення та інші відокремлені підрозділи </w:t>
            </w:r>
            <w:proofErr w:type="spellStart"/>
            <w:r w:rsidRPr="00A848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юрособи</w:t>
            </w:r>
            <w:proofErr w:type="spellEnd"/>
            <w:r w:rsidRPr="00A848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, яка не є платником ЄП;</w:t>
            </w:r>
            <w:r w:rsidRPr="00A8480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</w:r>
            <w:r w:rsidRPr="00A848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Фізичні та юридичні особи — нерезиденти;</w:t>
            </w:r>
            <w:r w:rsidRPr="00A8480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</w:r>
            <w:r w:rsidRPr="00A848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платники податків, які на день подання заяви про реєстрацію платником ЄП мають податковий борг, крім безнадійного податкового боргу, що виник внаслідок дії обставин непереборної сили (форс-мажорних обставин).</w:t>
            </w:r>
          </w:p>
        </w:tc>
        <w:tc>
          <w:tcPr>
            <w:tcW w:w="2545" w:type="dxa"/>
          </w:tcPr>
          <w:p w:rsidR="00A8480B" w:rsidRDefault="00A8480B" w:rsidP="00A8480B">
            <w:pPr>
              <w:pStyle w:val="a6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lastRenderedPageBreak/>
              <w:t>Згідно з</w:t>
            </w:r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hyperlink r:id="rId8" w:anchor="pn8365" w:tgtFrame="_blank" w:history="1">
              <w:r w:rsidRPr="002251FE">
                <w:rPr>
                  <w:rStyle w:val="a9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  <w:shd w:val="clear" w:color="auto" w:fill="FFFFFF"/>
                  <w:lang w:val="uk-UA"/>
                </w:rPr>
                <w:t>п. 291.5-1ПКУ</w:t>
              </w:r>
            </w:hyperlink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госпсуб'єкти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:</w:t>
            </w:r>
            <w:r w:rsidRPr="002251F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</w:r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 xml:space="preserve">— у яких понад 50 % доходу, отриманого від продажу с/г продукції власного виробництва та продуктів її переробки, становить </w:t>
            </w:r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lastRenderedPageBreak/>
              <w:t>дохід від реалізації декоративних рослин (за винятком зрізаних квітів, вирощених на угіддях, які належать с/г товаровиробнику на праві власності або надані йому в користування, та продуктів їх переробки), диких тварин і птахів, хутряних виробів і хутра (крім хутрової сировини);</w:t>
            </w:r>
            <w:r w:rsidRPr="002251F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</w:r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— які провадять діяльність з виробництва підакцизних товарів, крім виноматеріалів виноградних (коди згідно з УКТ ЗЕД 2204 29 - 2204 30), вироблених на підприємствах первинного виноробства для підприємств вторинного виноробства, які використовують такі виноматеріали для виробництва готової продукції,</w:t>
            </w:r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2251FE"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  <w:lang w:val="uk-UA"/>
              </w:rPr>
              <w:t>вин виноградних, вин плодово-ягідних та/або напоїв медових, вироблених та розлитих у споживчу тару малими виробництвами виноробної продукції з виноматеріалів виключно власного виробництва</w:t>
            </w:r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 xml:space="preserve">(не придбаних), отриманих шляхом переробки плодів, ягід, винограду, меду власного виробництва, а також крім електричної енергії, виробленої кваліфікованими </w:t>
            </w:r>
            <w:proofErr w:type="spellStart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когенераційними</w:t>
            </w:r>
            <w:proofErr w:type="spellEnd"/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 xml:space="preserve"> установками та/або з відновлюваних джерел енергії (за умови, що дохід від реалізації такої енергії не перевищує 25 відсотків доходу від </w:t>
            </w:r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lastRenderedPageBreak/>
              <w:t>реалізації продукції (товарів, робіт, послуг) такого суб’єкта господарювання);</w:t>
            </w:r>
            <w:r w:rsidRPr="002251F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</w:r>
            <w:r w:rsidRPr="002251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— які станом на 1 січня базового (звітного) року мають податковий борг, за винятком безнадійного податкового боргу, який виник внаслідок дії обставин непереборної сили (форс-мажорних обставин).</w:t>
            </w:r>
          </w:p>
        </w:tc>
      </w:tr>
    </w:tbl>
    <w:p w:rsidR="00D80618" w:rsidRPr="00121CF7" w:rsidRDefault="00121CF7" w:rsidP="00121CF7">
      <w:pPr>
        <w:pStyle w:val="a6"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21CF7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*</w:t>
      </w:r>
      <w:r w:rsidR="00374887" w:rsidRPr="00121CF7">
        <w:rPr>
          <w:rFonts w:ascii="Times New Roman" w:eastAsia="Calibri" w:hAnsi="Times New Roman" w:cs="Times New Roman"/>
          <w:sz w:val="24"/>
          <w:szCs w:val="24"/>
          <w:lang w:val="uk-UA"/>
        </w:rPr>
        <w:t>Примітка</w:t>
      </w:r>
    </w:p>
    <w:p w:rsidR="00374887" w:rsidRPr="00374887" w:rsidRDefault="00374887" w:rsidP="00121CF7">
      <w:pPr>
        <w:shd w:val="clear" w:color="auto" w:fill="FFFFFF"/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121CF7">
        <w:rPr>
          <w:rFonts w:eastAsia="Times New Roman"/>
          <w:bCs/>
          <w:iCs/>
          <w:sz w:val="24"/>
          <w:szCs w:val="24"/>
          <w:lang w:eastAsia="ru-RU"/>
        </w:rPr>
        <w:t xml:space="preserve">У 2019 </w:t>
      </w:r>
      <w:proofErr w:type="spellStart"/>
      <w:r w:rsidRPr="00121CF7">
        <w:rPr>
          <w:rFonts w:eastAsia="Times New Roman"/>
          <w:bCs/>
          <w:iCs/>
          <w:sz w:val="24"/>
          <w:szCs w:val="24"/>
          <w:lang w:eastAsia="ru-RU"/>
        </w:rPr>
        <w:t>році</w:t>
      </w:r>
      <w:proofErr w:type="spellEnd"/>
      <w:r w:rsidRPr="00121CF7">
        <w:rPr>
          <w:rFonts w:eastAsia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121CF7">
        <w:rPr>
          <w:rFonts w:eastAsia="Times New Roman"/>
          <w:bCs/>
          <w:iCs/>
          <w:sz w:val="24"/>
          <w:szCs w:val="24"/>
          <w:lang w:eastAsia="ru-RU"/>
        </w:rPr>
        <w:t>продовжать</w:t>
      </w:r>
      <w:proofErr w:type="spellEnd"/>
      <w:r w:rsidRPr="00121CF7">
        <w:rPr>
          <w:rFonts w:eastAsia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121CF7">
        <w:rPr>
          <w:rFonts w:eastAsia="Times New Roman"/>
          <w:bCs/>
          <w:iCs/>
          <w:sz w:val="24"/>
          <w:szCs w:val="24"/>
          <w:lang w:eastAsia="ru-RU"/>
        </w:rPr>
        <w:t>застосовуватися</w:t>
      </w:r>
      <w:proofErr w:type="spellEnd"/>
      <w:r w:rsidRPr="00121CF7">
        <w:rPr>
          <w:rFonts w:eastAsia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121CF7">
        <w:rPr>
          <w:rFonts w:eastAsia="Times New Roman"/>
          <w:bCs/>
          <w:iCs/>
          <w:sz w:val="24"/>
          <w:szCs w:val="24"/>
          <w:lang w:eastAsia="ru-RU"/>
        </w:rPr>
        <w:t>такі</w:t>
      </w:r>
      <w:proofErr w:type="spellEnd"/>
      <w:r w:rsidRPr="00121CF7">
        <w:rPr>
          <w:rFonts w:eastAsia="Times New Roman"/>
          <w:bCs/>
          <w:iCs/>
          <w:sz w:val="24"/>
          <w:szCs w:val="24"/>
          <w:lang w:eastAsia="ru-RU"/>
        </w:rPr>
        <w:t xml:space="preserve"> ставки ЄП:</w:t>
      </w:r>
    </w:p>
    <w:p w:rsidR="00374887" w:rsidRPr="00374887" w:rsidRDefault="00374887" w:rsidP="00121CF7">
      <w:pPr>
        <w:shd w:val="clear" w:color="auto" w:fill="FFFFFF"/>
        <w:spacing w:line="240" w:lineRule="auto"/>
        <w:ind w:left="720"/>
        <w:jc w:val="left"/>
        <w:rPr>
          <w:rFonts w:eastAsia="Times New Roman"/>
          <w:sz w:val="24"/>
          <w:szCs w:val="24"/>
          <w:lang w:eastAsia="ru-RU"/>
        </w:rPr>
      </w:pPr>
      <w:r w:rsidRPr="00121CF7">
        <w:rPr>
          <w:rFonts w:eastAsia="Times New Roman"/>
          <w:iCs/>
          <w:sz w:val="24"/>
          <w:szCs w:val="24"/>
          <w:lang w:eastAsia="ru-RU"/>
        </w:rPr>
        <w:t xml:space="preserve">для І </w:t>
      </w:r>
      <w:proofErr w:type="spellStart"/>
      <w:r w:rsidRPr="00121CF7">
        <w:rPr>
          <w:rFonts w:eastAsia="Times New Roman"/>
          <w:iCs/>
          <w:sz w:val="24"/>
          <w:szCs w:val="24"/>
          <w:lang w:eastAsia="ru-RU"/>
        </w:rPr>
        <w:t>групи</w:t>
      </w:r>
      <w:proofErr w:type="spellEnd"/>
      <w:r w:rsidRPr="00121CF7">
        <w:rPr>
          <w:rFonts w:eastAsia="Times New Roman"/>
          <w:iCs/>
          <w:sz w:val="24"/>
          <w:szCs w:val="24"/>
          <w:lang w:eastAsia="ru-RU"/>
        </w:rPr>
        <w:t xml:space="preserve"> –  до 10% </w:t>
      </w:r>
      <w:proofErr w:type="spellStart"/>
      <w:r w:rsidRPr="00121CF7">
        <w:rPr>
          <w:rFonts w:eastAsia="Times New Roman"/>
          <w:iCs/>
          <w:sz w:val="24"/>
          <w:szCs w:val="24"/>
          <w:lang w:eastAsia="ru-RU"/>
        </w:rPr>
        <w:t>від</w:t>
      </w:r>
      <w:proofErr w:type="spellEnd"/>
      <w:r w:rsidRPr="00121CF7">
        <w:rPr>
          <w:rFonts w:eastAsia="Times New Roman"/>
          <w:iCs/>
          <w:sz w:val="24"/>
          <w:szCs w:val="24"/>
          <w:lang w:eastAsia="ru-RU"/>
        </w:rPr>
        <w:t xml:space="preserve"> </w:t>
      </w:r>
      <w:proofErr w:type="spellStart"/>
      <w:r w:rsidRPr="00121CF7">
        <w:rPr>
          <w:rFonts w:eastAsia="Times New Roman"/>
          <w:iCs/>
          <w:sz w:val="24"/>
          <w:szCs w:val="24"/>
          <w:lang w:eastAsia="ru-RU"/>
        </w:rPr>
        <w:t>розміру</w:t>
      </w:r>
      <w:proofErr w:type="spellEnd"/>
      <w:r w:rsidRPr="00121CF7">
        <w:rPr>
          <w:rFonts w:eastAsia="Times New Roman"/>
          <w:iCs/>
          <w:sz w:val="24"/>
          <w:szCs w:val="24"/>
          <w:lang w:eastAsia="ru-RU"/>
        </w:rPr>
        <w:t xml:space="preserve"> </w:t>
      </w:r>
      <w:proofErr w:type="spellStart"/>
      <w:r w:rsidRPr="00121CF7">
        <w:rPr>
          <w:rFonts w:eastAsia="Times New Roman"/>
          <w:iCs/>
          <w:sz w:val="24"/>
          <w:szCs w:val="24"/>
          <w:lang w:eastAsia="ru-RU"/>
        </w:rPr>
        <w:t>прожиткового</w:t>
      </w:r>
      <w:proofErr w:type="spellEnd"/>
      <w:r w:rsidRPr="00121CF7">
        <w:rPr>
          <w:rFonts w:eastAsia="Times New Roman"/>
          <w:iCs/>
          <w:sz w:val="24"/>
          <w:szCs w:val="24"/>
          <w:lang w:eastAsia="ru-RU"/>
        </w:rPr>
        <w:t xml:space="preserve"> </w:t>
      </w:r>
      <w:proofErr w:type="spellStart"/>
      <w:r w:rsidRPr="00121CF7">
        <w:rPr>
          <w:rFonts w:eastAsia="Times New Roman"/>
          <w:iCs/>
          <w:sz w:val="24"/>
          <w:szCs w:val="24"/>
          <w:lang w:eastAsia="ru-RU"/>
        </w:rPr>
        <w:t>мінімуму</w:t>
      </w:r>
      <w:proofErr w:type="spellEnd"/>
      <w:r w:rsidRPr="00121CF7">
        <w:rPr>
          <w:rFonts w:eastAsia="Times New Roman"/>
          <w:iCs/>
          <w:sz w:val="24"/>
          <w:szCs w:val="24"/>
          <w:lang w:eastAsia="ru-RU"/>
        </w:rPr>
        <w:t xml:space="preserve"> для </w:t>
      </w:r>
      <w:proofErr w:type="spellStart"/>
      <w:r w:rsidRPr="00121CF7">
        <w:rPr>
          <w:rFonts w:eastAsia="Times New Roman"/>
          <w:iCs/>
          <w:sz w:val="24"/>
          <w:szCs w:val="24"/>
          <w:lang w:eastAsia="ru-RU"/>
        </w:rPr>
        <w:t>працездатних</w:t>
      </w:r>
      <w:proofErr w:type="spellEnd"/>
      <w:r w:rsidRPr="00121CF7">
        <w:rPr>
          <w:rFonts w:eastAsia="Times New Roman"/>
          <w:iCs/>
          <w:sz w:val="24"/>
          <w:szCs w:val="24"/>
          <w:lang w:eastAsia="ru-RU"/>
        </w:rPr>
        <w:t xml:space="preserve"> </w:t>
      </w:r>
      <w:proofErr w:type="spellStart"/>
      <w:r w:rsidRPr="00121CF7">
        <w:rPr>
          <w:rFonts w:eastAsia="Times New Roman"/>
          <w:iCs/>
          <w:sz w:val="24"/>
          <w:szCs w:val="24"/>
          <w:lang w:eastAsia="ru-RU"/>
        </w:rPr>
        <w:t>осіб</w:t>
      </w:r>
      <w:proofErr w:type="spellEnd"/>
      <w:r w:rsidRPr="00121CF7">
        <w:rPr>
          <w:rFonts w:eastAsia="Times New Roman"/>
          <w:iCs/>
          <w:sz w:val="24"/>
          <w:szCs w:val="24"/>
          <w:lang w:eastAsia="ru-RU"/>
        </w:rPr>
        <w:t xml:space="preserve">, </w:t>
      </w:r>
      <w:proofErr w:type="spellStart"/>
      <w:r w:rsidRPr="00121CF7">
        <w:rPr>
          <w:rFonts w:eastAsia="Times New Roman"/>
          <w:iCs/>
          <w:sz w:val="24"/>
          <w:szCs w:val="24"/>
          <w:lang w:eastAsia="ru-RU"/>
        </w:rPr>
        <w:t>встановленого</w:t>
      </w:r>
      <w:proofErr w:type="spellEnd"/>
      <w:r w:rsidRPr="00121CF7">
        <w:rPr>
          <w:rFonts w:eastAsia="Times New Roman"/>
          <w:iCs/>
          <w:sz w:val="24"/>
          <w:szCs w:val="24"/>
          <w:lang w:eastAsia="ru-RU"/>
        </w:rPr>
        <w:t xml:space="preserve"> законом на 1 </w:t>
      </w:r>
      <w:proofErr w:type="spellStart"/>
      <w:r w:rsidRPr="00121CF7">
        <w:rPr>
          <w:rFonts w:eastAsia="Times New Roman"/>
          <w:iCs/>
          <w:sz w:val="24"/>
          <w:szCs w:val="24"/>
          <w:lang w:eastAsia="ru-RU"/>
        </w:rPr>
        <w:t>січня</w:t>
      </w:r>
      <w:proofErr w:type="spellEnd"/>
      <w:r w:rsidRPr="00121CF7">
        <w:rPr>
          <w:rFonts w:eastAsia="Times New Roman"/>
          <w:iCs/>
          <w:sz w:val="24"/>
          <w:szCs w:val="24"/>
          <w:lang w:eastAsia="ru-RU"/>
        </w:rPr>
        <w:t xml:space="preserve"> </w:t>
      </w:r>
      <w:proofErr w:type="spellStart"/>
      <w:r w:rsidRPr="00121CF7">
        <w:rPr>
          <w:rFonts w:eastAsia="Times New Roman"/>
          <w:iCs/>
          <w:sz w:val="24"/>
          <w:szCs w:val="24"/>
          <w:lang w:eastAsia="ru-RU"/>
        </w:rPr>
        <w:t>звітного</w:t>
      </w:r>
      <w:proofErr w:type="spellEnd"/>
      <w:r w:rsidRPr="00121CF7">
        <w:rPr>
          <w:rFonts w:eastAsia="Times New Roman"/>
          <w:iCs/>
          <w:sz w:val="24"/>
          <w:szCs w:val="24"/>
          <w:lang w:eastAsia="ru-RU"/>
        </w:rPr>
        <w:t xml:space="preserve"> року;</w:t>
      </w:r>
    </w:p>
    <w:p w:rsidR="00374887" w:rsidRPr="00374887" w:rsidRDefault="00374887" w:rsidP="00121CF7">
      <w:pPr>
        <w:shd w:val="clear" w:color="auto" w:fill="FFFFFF"/>
        <w:spacing w:line="240" w:lineRule="auto"/>
        <w:ind w:left="720"/>
        <w:jc w:val="left"/>
        <w:rPr>
          <w:rFonts w:eastAsia="Times New Roman"/>
          <w:sz w:val="24"/>
          <w:szCs w:val="24"/>
          <w:lang w:eastAsia="ru-RU"/>
        </w:rPr>
      </w:pPr>
      <w:r w:rsidRPr="00121CF7">
        <w:rPr>
          <w:rFonts w:eastAsia="Times New Roman"/>
          <w:iCs/>
          <w:sz w:val="24"/>
          <w:szCs w:val="24"/>
          <w:lang w:eastAsia="ru-RU"/>
        </w:rPr>
        <w:t xml:space="preserve">для ІІ </w:t>
      </w:r>
      <w:proofErr w:type="spellStart"/>
      <w:r w:rsidRPr="00121CF7">
        <w:rPr>
          <w:rFonts w:eastAsia="Times New Roman"/>
          <w:iCs/>
          <w:sz w:val="24"/>
          <w:szCs w:val="24"/>
          <w:lang w:eastAsia="ru-RU"/>
        </w:rPr>
        <w:t>групи</w:t>
      </w:r>
      <w:proofErr w:type="spellEnd"/>
      <w:r w:rsidRPr="00121CF7">
        <w:rPr>
          <w:rFonts w:eastAsia="Times New Roman"/>
          <w:iCs/>
          <w:sz w:val="24"/>
          <w:szCs w:val="24"/>
          <w:lang w:eastAsia="ru-RU"/>
        </w:rPr>
        <w:t xml:space="preserve"> – до 20% </w:t>
      </w:r>
      <w:proofErr w:type="spellStart"/>
      <w:r w:rsidRPr="00121CF7">
        <w:rPr>
          <w:rFonts w:eastAsia="Times New Roman"/>
          <w:iCs/>
          <w:sz w:val="24"/>
          <w:szCs w:val="24"/>
          <w:lang w:eastAsia="ru-RU"/>
        </w:rPr>
        <w:t>від</w:t>
      </w:r>
      <w:proofErr w:type="spellEnd"/>
      <w:r w:rsidRPr="00121CF7">
        <w:rPr>
          <w:rFonts w:eastAsia="Times New Roman"/>
          <w:iCs/>
          <w:sz w:val="24"/>
          <w:szCs w:val="24"/>
          <w:lang w:eastAsia="ru-RU"/>
        </w:rPr>
        <w:t xml:space="preserve"> </w:t>
      </w:r>
      <w:proofErr w:type="spellStart"/>
      <w:r w:rsidRPr="00121CF7">
        <w:rPr>
          <w:rFonts w:eastAsia="Times New Roman"/>
          <w:iCs/>
          <w:sz w:val="24"/>
          <w:szCs w:val="24"/>
          <w:lang w:eastAsia="ru-RU"/>
        </w:rPr>
        <w:t>розміру</w:t>
      </w:r>
      <w:proofErr w:type="spellEnd"/>
      <w:r w:rsidRPr="00121CF7">
        <w:rPr>
          <w:rFonts w:eastAsia="Times New Roman"/>
          <w:iCs/>
          <w:sz w:val="24"/>
          <w:szCs w:val="24"/>
          <w:lang w:eastAsia="ru-RU"/>
        </w:rPr>
        <w:t xml:space="preserve"> </w:t>
      </w:r>
      <w:proofErr w:type="spellStart"/>
      <w:r w:rsidRPr="00121CF7">
        <w:rPr>
          <w:rFonts w:eastAsia="Times New Roman"/>
          <w:iCs/>
          <w:sz w:val="24"/>
          <w:szCs w:val="24"/>
          <w:lang w:eastAsia="ru-RU"/>
        </w:rPr>
        <w:t>мінзарплати</w:t>
      </w:r>
      <w:proofErr w:type="spellEnd"/>
      <w:r w:rsidRPr="00121CF7">
        <w:rPr>
          <w:rFonts w:eastAsia="Times New Roman"/>
          <w:iCs/>
          <w:sz w:val="24"/>
          <w:szCs w:val="24"/>
          <w:lang w:eastAsia="ru-RU"/>
        </w:rPr>
        <w:t xml:space="preserve">, </w:t>
      </w:r>
      <w:proofErr w:type="spellStart"/>
      <w:r w:rsidRPr="00121CF7">
        <w:rPr>
          <w:rFonts w:eastAsia="Times New Roman"/>
          <w:iCs/>
          <w:sz w:val="24"/>
          <w:szCs w:val="24"/>
          <w:lang w:eastAsia="ru-RU"/>
        </w:rPr>
        <w:t>встановленої</w:t>
      </w:r>
      <w:proofErr w:type="spellEnd"/>
      <w:r w:rsidRPr="00121CF7">
        <w:rPr>
          <w:rFonts w:eastAsia="Times New Roman"/>
          <w:iCs/>
          <w:sz w:val="24"/>
          <w:szCs w:val="24"/>
          <w:lang w:eastAsia="ru-RU"/>
        </w:rPr>
        <w:t xml:space="preserve"> законом на 1 </w:t>
      </w:r>
      <w:proofErr w:type="spellStart"/>
      <w:r w:rsidRPr="00121CF7">
        <w:rPr>
          <w:rFonts w:eastAsia="Times New Roman"/>
          <w:iCs/>
          <w:sz w:val="24"/>
          <w:szCs w:val="24"/>
          <w:lang w:eastAsia="ru-RU"/>
        </w:rPr>
        <w:t>січня</w:t>
      </w:r>
      <w:proofErr w:type="spellEnd"/>
      <w:r w:rsidRPr="00121CF7">
        <w:rPr>
          <w:rFonts w:eastAsia="Times New Roman"/>
          <w:iCs/>
          <w:sz w:val="24"/>
          <w:szCs w:val="24"/>
          <w:lang w:eastAsia="ru-RU"/>
        </w:rPr>
        <w:t xml:space="preserve"> </w:t>
      </w:r>
      <w:proofErr w:type="spellStart"/>
      <w:r w:rsidRPr="00121CF7">
        <w:rPr>
          <w:rFonts w:eastAsia="Times New Roman"/>
          <w:iCs/>
          <w:sz w:val="24"/>
          <w:szCs w:val="24"/>
          <w:lang w:eastAsia="ru-RU"/>
        </w:rPr>
        <w:t>звітного</w:t>
      </w:r>
      <w:proofErr w:type="spellEnd"/>
      <w:r w:rsidRPr="00121CF7">
        <w:rPr>
          <w:rFonts w:eastAsia="Times New Roman"/>
          <w:iCs/>
          <w:sz w:val="24"/>
          <w:szCs w:val="24"/>
          <w:lang w:eastAsia="ru-RU"/>
        </w:rPr>
        <w:t xml:space="preserve"> року;</w:t>
      </w:r>
    </w:p>
    <w:p w:rsidR="00374887" w:rsidRPr="00374887" w:rsidRDefault="00374887" w:rsidP="00121CF7">
      <w:pPr>
        <w:shd w:val="clear" w:color="auto" w:fill="FFFFFF"/>
        <w:spacing w:line="240" w:lineRule="auto"/>
        <w:ind w:left="720"/>
        <w:jc w:val="left"/>
        <w:rPr>
          <w:rFonts w:eastAsia="Times New Roman"/>
          <w:sz w:val="24"/>
          <w:szCs w:val="24"/>
          <w:lang w:eastAsia="ru-RU"/>
        </w:rPr>
      </w:pPr>
      <w:r w:rsidRPr="00121CF7">
        <w:rPr>
          <w:rFonts w:eastAsia="Times New Roman"/>
          <w:iCs/>
          <w:sz w:val="24"/>
          <w:szCs w:val="24"/>
          <w:lang w:eastAsia="ru-RU"/>
        </w:rPr>
        <w:t xml:space="preserve">для ІІІ </w:t>
      </w:r>
      <w:proofErr w:type="spellStart"/>
      <w:r w:rsidRPr="00121CF7">
        <w:rPr>
          <w:rFonts w:eastAsia="Times New Roman"/>
          <w:iCs/>
          <w:sz w:val="24"/>
          <w:szCs w:val="24"/>
          <w:lang w:eastAsia="ru-RU"/>
        </w:rPr>
        <w:t>групи</w:t>
      </w:r>
      <w:proofErr w:type="spellEnd"/>
      <w:r w:rsidRPr="00121CF7">
        <w:rPr>
          <w:rFonts w:eastAsia="Times New Roman"/>
          <w:iCs/>
          <w:sz w:val="24"/>
          <w:szCs w:val="24"/>
          <w:lang w:eastAsia="ru-RU"/>
        </w:rPr>
        <w:t xml:space="preserve"> – </w:t>
      </w:r>
      <w:proofErr w:type="gramStart"/>
      <w:r w:rsidRPr="00121CF7">
        <w:rPr>
          <w:rFonts w:eastAsia="Times New Roman"/>
          <w:iCs/>
          <w:sz w:val="24"/>
          <w:szCs w:val="24"/>
          <w:lang w:eastAsia="ru-RU"/>
        </w:rPr>
        <w:t>у</w:t>
      </w:r>
      <w:proofErr w:type="gramEnd"/>
      <w:r w:rsidRPr="00121CF7">
        <w:rPr>
          <w:rFonts w:eastAsia="Times New Roman"/>
          <w:iCs/>
          <w:sz w:val="24"/>
          <w:szCs w:val="24"/>
          <w:lang w:eastAsia="ru-RU"/>
        </w:rPr>
        <w:t xml:space="preserve"> </w:t>
      </w:r>
      <w:proofErr w:type="spellStart"/>
      <w:r w:rsidRPr="00121CF7">
        <w:rPr>
          <w:rFonts w:eastAsia="Times New Roman"/>
          <w:iCs/>
          <w:sz w:val="24"/>
          <w:szCs w:val="24"/>
          <w:lang w:eastAsia="ru-RU"/>
        </w:rPr>
        <w:t>відсотках</w:t>
      </w:r>
      <w:proofErr w:type="spellEnd"/>
      <w:r w:rsidRPr="00121CF7">
        <w:rPr>
          <w:rFonts w:eastAsia="Times New Roman"/>
          <w:iCs/>
          <w:sz w:val="24"/>
          <w:szCs w:val="24"/>
          <w:lang w:eastAsia="ru-RU"/>
        </w:rPr>
        <w:t xml:space="preserve"> до доходу.</w:t>
      </w:r>
    </w:p>
    <w:p w:rsidR="00374887" w:rsidRPr="00374887" w:rsidRDefault="00374887" w:rsidP="00121CF7">
      <w:pPr>
        <w:shd w:val="clear" w:color="auto" w:fill="FFFFFF"/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121CF7">
        <w:rPr>
          <w:rFonts w:eastAsia="Times New Roman"/>
          <w:iCs/>
          <w:sz w:val="24"/>
          <w:szCs w:val="24"/>
          <w:lang w:eastAsia="ru-RU"/>
        </w:rPr>
        <w:t>Таким чином, </w:t>
      </w:r>
      <w:proofErr w:type="spellStart"/>
      <w:r w:rsidRPr="00121CF7">
        <w:rPr>
          <w:rFonts w:eastAsia="Times New Roman"/>
          <w:bCs/>
          <w:iCs/>
          <w:sz w:val="24"/>
          <w:szCs w:val="24"/>
          <w:lang w:eastAsia="ru-RU"/>
        </w:rPr>
        <w:t>максимальні</w:t>
      </w:r>
      <w:proofErr w:type="spellEnd"/>
      <w:r w:rsidRPr="00121CF7">
        <w:rPr>
          <w:rFonts w:eastAsia="Times New Roman"/>
          <w:bCs/>
          <w:iCs/>
          <w:sz w:val="24"/>
          <w:szCs w:val="24"/>
          <w:lang w:eastAsia="ru-RU"/>
        </w:rPr>
        <w:t xml:space="preserve"> ставки </w:t>
      </w:r>
      <w:proofErr w:type="spellStart"/>
      <w:r w:rsidRPr="00121CF7">
        <w:rPr>
          <w:rFonts w:eastAsia="Times New Roman"/>
          <w:bCs/>
          <w:iCs/>
          <w:sz w:val="24"/>
          <w:szCs w:val="24"/>
          <w:lang w:eastAsia="ru-RU"/>
        </w:rPr>
        <w:t>єдиного</w:t>
      </w:r>
      <w:proofErr w:type="spellEnd"/>
      <w:r w:rsidRPr="00121CF7">
        <w:rPr>
          <w:rFonts w:eastAsia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121CF7">
        <w:rPr>
          <w:rFonts w:eastAsia="Times New Roman"/>
          <w:bCs/>
          <w:iCs/>
          <w:sz w:val="24"/>
          <w:szCs w:val="24"/>
          <w:lang w:eastAsia="ru-RU"/>
        </w:rPr>
        <w:t>податку</w:t>
      </w:r>
      <w:proofErr w:type="spellEnd"/>
      <w:r w:rsidRPr="00121CF7">
        <w:rPr>
          <w:rFonts w:eastAsia="Times New Roman"/>
          <w:bCs/>
          <w:iCs/>
          <w:sz w:val="24"/>
          <w:szCs w:val="24"/>
          <w:lang w:eastAsia="ru-RU"/>
        </w:rPr>
        <w:t xml:space="preserve"> з 01.01.2019 року:</w:t>
      </w:r>
    </w:p>
    <w:p w:rsidR="00374887" w:rsidRPr="00374887" w:rsidRDefault="00374887" w:rsidP="00121CF7">
      <w:pPr>
        <w:shd w:val="clear" w:color="auto" w:fill="FFFFFF"/>
        <w:spacing w:line="240" w:lineRule="auto"/>
        <w:ind w:left="720"/>
        <w:jc w:val="left"/>
        <w:rPr>
          <w:rFonts w:eastAsia="Times New Roman"/>
          <w:sz w:val="24"/>
          <w:szCs w:val="24"/>
          <w:lang w:eastAsia="ru-RU"/>
        </w:rPr>
      </w:pPr>
      <w:r w:rsidRPr="00121CF7">
        <w:rPr>
          <w:rFonts w:eastAsia="Times New Roman"/>
          <w:iCs/>
          <w:sz w:val="24"/>
          <w:szCs w:val="24"/>
          <w:lang w:eastAsia="ru-RU"/>
        </w:rPr>
        <w:t xml:space="preserve">для </w:t>
      </w:r>
      <w:proofErr w:type="spellStart"/>
      <w:r w:rsidRPr="00121CF7">
        <w:rPr>
          <w:rFonts w:eastAsia="Times New Roman"/>
          <w:iCs/>
          <w:sz w:val="24"/>
          <w:szCs w:val="24"/>
          <w:lang w:eastAsia="ru-RU"/>
        </w:rPr>
        <w:t>платників</w:t>
      </w:r>
      <w:proofErr w:type="spellEnd"/>
      <w:r w:rsidRPr="00121CF7">
        <w:rPr>
          <w:rFonts w:eastAsia="Times New Roman"/>
          <w:iCs/>
          <w:sz w:val="24"/>
          <w:szCs w:val="24"/>
          <w:lang w:eastAsia="ru-RU"/>
        </w:rPr>
        <w:t xml:space="preserve"> І </w:t>
      </w:r>
      <w:proofErr w:type="spellStart"/>
      <w:r w:rsidRPr="00121CF7">
        <w:rPr>
          <w:rFonts w:eastAsia="Times New Roman"/>
          <w:iCs/>
          <w:sz w:val="24"/>
          <w:szCs w:val="24"/>
          <w:lang w:eastAsia="ru-RU"/>
        </w:rPr>
        <w:t>групи</w:t>
      </w:r>
      <w:proofErr w:type="spellEnd"/>
      <w:r w:rsidRPr="00121CF7">
        <w:rPr>
          <w:rFonts w:eastAsia="Times New Roman"/>
          <w:iCs/>
          <w:sz w:val="24"/>
          <w:szCs w:val="24"/>
          <w:lang w:eastAsia="ru-RU"/>
        </w:rPr>
        <w:t xml:space="preserve"> – 192,10 </w:t>
      </w:r>
      <w:proofErr w:type="spellStart"/>
      <w:r w:rsidRPr="00121CF7">
        <w:rPr>
          <w:rFonts w:eastAsia="Times New Roman"/>
          <w:iCs/>
          <w:sz w:val="24"/>
          <w:szCs w:val="24"/>
          <w:lang w:eastAsia="ru-RU"/>
        </w:rPr>
        <w:t>грн</w:t>
      </w:r>
      <w:proofErr w:type="spellEnd"/>
      <w:r w:rsidRPr="00121CF7">
        <w:rPr>
          <w:rFonts w:eastAsia="Times New Roman"/>
          <w:iCs/>
          <w:sz w:val="24"/>
          <w:szCs w:val="24"/>
          <w:lang w:eastAsia="ru-RU"/>
        </w:rPr>
        <w:t>/</w:t>
      </w:r>
      <w:proofErr w:type="spellStart"/>
      <w:r w:rsidRPr="00121CF7">
        <w:rPr>
          <w:rFonts w:eastAsia="Times New Roman"/>
          <w:iCs/>
          <w:sz w:val="24"/>
          <w:szCs w:val="24"/>
          <w:lang w:eastAsia="ru-RU"/>
        </w:rPr>
        <w:t>міс</w:t>
      </w:r>
      <w:proofErr w:type="spellEnd"/>
      <w:r w:rsidRPr="00121CF7">
        <w:rPr>
          <w:rFonts w:eastAsia="Times New Roman"/>
          <w:iCs/>
          <w:sz w:val="24"/>
          <w:szCs w:val="24"/>
          <w:lang w:eastAsia="ru-RU"/>
        </w:rPr>
        <w:t>.;</w:t>
      </w:r>
    </w:p>
    <w:p w:rsidR="00374887" w:rsidRPr="00374887" w:rsidRDefault="00374887" w:rsidP="00121CF7">
      <w:pPr>
        <w:shd w:val="clear" w:color="auto" w:fill="FFFFFF"/>
        <w:spacing w:line="240" w:lineRule="auto"/>
        <w:ind w:left="720"/>
        <w:jc w:val="left"/>
        <w:rPr>
          <w:rFonts w:eastAsia="Times New Roman"/>
          <w:sz w:val="24"/>
          <w:szCs w:val="24"/>
          <w:lang w:eastAsia="ru-RU"/>
        </w:rPr>
      </w:pPr>
      <w:r w:rsidRPr="00121CF7">
        <w:rPr>
          <w:rFonts w:eastAsia="Times New Roman"/>
          <w:iCs/>
          <w:sz w:val="24"/>
          <w:szCs w:val="24"/>
          <w:lang w:eastAsia="ru-RU"/>
        </w:rPr>
        <w:t xml:space="preserve">для </w:t>
      </w:r>
      <w:proofErr w:type="spellStart"/>
      <w:r w:rsidRPr="00121CF7">
        <w:rPr>
          <w:rFonts w:eastAsia="Times New Roman"/>
          <w:iCs/>
          <w:sz w:val="24"/>
          <w:szCs w:val="24"/>
          <w:lang w:eastAsia="ru-RU"/>
        </w:rPr>
        <w:t>платників</w:t>
      </w:r>
      <w:proofErr w:type="spellEnd"/>
      <w:r w:rsidRPr="00121CF7">
        <w:rPr>
          <w:rFonts w:eastAsia="Times New Roman"/>
          <w:iCs/>
          <w:sz w:val="24"/>
          <w:szCs w:val="24"/>
          <w:lang w:eastAsia="ru-RU"/>
        </w:rPr>
        <w:t xml:space="preserve"> ІІ </w:t>
      </w:r>
      <w:proofErr w:type="spellStart"/>
      <w:r w:rsidRPr="00121CF7">
        <w:rPr>
          <w:rFonts w:eastAsia="Times New Roman"/>
          <w:iCs/>
          <w:sz w:val="24"/>
          <w:szCs w:val="24"/>
          <w:lang w:eastAsia="ru-RU"/>
        </w:rPr>
        <w:t>групи</w:t>
      </w:r>
      <w:proofErr w:type="spellEnd"/>
      <w:r w:rsidRPr="00121CF7">
        <w:rPr>
          <w:rFonts w:eastAsia="Times New Roman"/>
          <w:iCs/>
          <w:sz w:val="24"/>
          <w:szCs w:val="24"/>
          <w:lang w:eastAsia="ru-RU"/>
        </w:rPr>
        <w:t xml:space="preserve"> – 834,60 </w:t>
      </w:r>
      <w:proofErr w:type="spellStart"/>
      <w:r w:rsidRPr="00121CF7">
        <w:rPr>
          <w:rFonts w:eastAsia="Times New Roman"/>
          <w:iCs/>
          <w:sz w:val="24"/>
          <w:szCs w:val="24"/>
          <w:lang w:eastAsia="ru-RU"/>
        </w:rPr>
        <w:t>грн</w:t>
      </w:r>
      <w:proofErr w:type="spellEnd"/>
      <w:r w:rsidRPr="00121CF7">
        <w:rPr>
          <w:rFonts w:eastAsia="Times New Roman"/>
          <w:iCs/>
          <w:sz w:val="24"/>
          <w:szCs w:val="24"/>
          <w:lang w:eastAsia="ru-RU"/>
        </w:rPr>
        <w:t>/</w:t>
      </w:r>
      <w:proofErr w:type="spellStart"/>
      <w:r w:rsidRPr="00121CF7">
        <w:rPr>
          <w:rFonts w:eastAsia="Times New Roman"/>
          <w:iCs/>
          <w:sz w:val="24"/>
          <w:szCs w:val="24"/>
          <w:lang w:eastAsia="ru-RU"/>
        </w:rPr>
        <w:t>міс</w:t>
      </w:r>
      <w:proofErr w:type="spellEnd"/>
      <w:r w:rsidRPr="00121CF7">
        <w:rPr>
          <w:rFonts w:eastAsia="Times New Roman"/>
          <w:iCs/>
          <w:sz w:val="24"/>
          <w:szCs w:val="24"/>
          <w:lang w:eastAsia="ru-RU"/>
        </w:rPr>
        <w:t>.</w:t>
      </w:r>
    </w:p>
    <w:p w:rsidR="00D80618" w:rsidRDefault="00D80618" w:rsidP="008A05C7">
      <w:pPr>
        <w:pStyle w:val="a6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34D1C" w:rsidRPr="00834D1C" w:rsidRDefault="00834D1C" w:rsidP="00834D1C">
      <w:pPr>
        <w:pStyle w:val="aa"/>
        <w:widowControl w:val="0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834D1C">
        <w:rPr>
          <w:rFonts w:eastAsia="Calibri"/>
          <w:sz w:val="28"/>
          <w:szCs w:val="28"/>
          <w:lang w:val="uk-UA" w:eastAsia="en-US"/>
        </w:rPr>
        <w:t xml:space="preserve">Згідно пп. 295.9.1. Податкового кодексу України Платники єдиного податку четвертої групи самостійно обчислюють суму податку щороку станом на 1 січня за ставками, наведеними в пп. 293.9. Податкового кодексу України. </w:t>
      </w:r>
    </w:p>
    <w:p w:rsidR="00834D1C" w:rsidRPr="00834D1C" w:rsidRDefault="00834D1C" w:rsidP="00834D1C">
      <w:pPr>
        <w:pStyle w:val="aa"/>
        <w:widowControl w:val="0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834D1C">
        <w:rPr>
          <w:rFonts w:eastAsia="Calibri"/>
          <w:sz w:val="28"/>
          <w:szCs w:val="28"/>
          <w:lang w:val="uk-UA" w:eastAsia="en-US"/>
        </w:rPr>
        <w:t xml:space="preserve">Розрахунок єдиного податку (ЄП) здійснюється за формулою: </w:t>
      </w:r>
    </w:p>
    <w:p w:rsidR="00834D1C" w:rsidRPr="00834D1C" w:rsidRDefault="00834D1C" w:rsidP="00834D1C">
      <w:pPr>
        <w:pStyle w:val="aa"/>
        <w:widowControl w:val="0"/>
        <w:spacing w:before="0" w:beforeAutospacing="0" w:after="0" w:afterAutospacing="0"/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834D1C">
        <w:rPr>
          <w:rFonts w:eastAsia="Calibri"/>
          <w:sz w:val="28"/>
          <w:szCs w:val="28"/>
          <w:lang w:val="uk-UA" w:eastAsia="en-US"/>
        </w:rPr>
        <w:t xml:space="preserve">ЄП = ПЗД х ГО х </w:t>
      </w:r>
      <w:proofErr w:type="spellStart"/>
      <w:r w:rsidRPr="00834D1C">
        <w:rPr>
          <w:rFonts w:eastAsia="Calibri"/>
          <w:sz w:val="28"/>
          <w:szCs w:val="28"/>
          <w:lang w:val="uk-UA" w:eastAsia="en-US"/>
        </w:rPr>
        <w:t>Сп</w:t>
      </w:r>
      <w:proofErr w:type="spellEnd"/>
      <w:r w:rsidRPr="00834D1C">
        <w:rPr>
          <w:rFonts w:eastAsia="Calibri"/>
          <w:sz w:val="28"/>
          <w:szCs w:val="28"/>
          <w:lang w:val="uk-UA" w:eastAsia="en-US"/>
        </w:rPr>
        <w:t xml:space="preserve"> / 100 %,                    (1)</w:t>
      </w:r>
    </w:p>
    <w:p w:rsidR="00834D1C" w:rsidRPr="00834D1C" w:rsidRDefault="00834D1C" w:rsidP="00834D1C">
      <w:pPr>
        <w:pStyle w:val="aa"/>
        <w:widowControl w:val="0"/>
        <w:spacing w:before="0" w:beforeAutospacing="0" w:after="0" w:afterAutospacing="0"/>
        <w:jc w:val="both"/>
        <w:rPr>
          <w:rFonts w:eastAsia="Calibri"/>
          <w:sz w:val="28"/>
          <w:szCs w:val="28"/>
          <w:lang w:val="uk-UA" w:eastAsia="en-US"/>
        </w:rPr>
      </w:pPr>
      <w:r w:rsidRPr="00834D1C">
        <w:rPr>
          <w:rFonts w:eastAsia="Calibri"/>
          <w:sz w:val="28"/>
          <w:szCs w:val="28"/>
          <w:lang w:val="uk-UA" w:eastAsia="en-US"/>
        </w:rPr>
        <w:t>де ПЗД – площа земельної ділянки, га;</w:t>
      </w:r>
    </w:p>
    <w:p w:rsidR="00834D1C" w:rsidRPr="00834D1C" w:rsidRDefault="00834D1C" w:rsidP="00834D1C">
      <w:pPr>
        <w:pStyle w:val="aa"/>
        <w:widowControl w:val="0"/>
        <w:spacing w:before="0" w:beforeAutospacing="0" w:after="0" w:afterAutospacing="0"/>
        <w:jc w:val="both"/>
        <w:rPr>
          <w:rFonts w:eastAsia="Calibri"/>
          <w:sz w:val="28"/>
          <w:szCs w:val="28"/>
          <w:lang w:val="uk-UA" w:eastAsia="en-US"/>
        </w:rPr>
      </w:pPr>
      <w:r w:rsidRPr="00834D1C">
        <w:rPr>
          <w:rFonts w:eastAsia="Calibri"/>
          <w:sz w:val="28"/>
          <w:szCs w:val="28"/>
          <w:lang w:val="uk-UA" w:eastAsia="en-US"/>
        </w:rPr>
        <w:t xml:space="preserve">     ГО – грошова оцінка відповідної земельної ділянки, грн.;</w:t>
      </w:r>
    </w:p>
    <w:p w:rsidR="00834D1C" w:rsidRPr="00834D1C" w:rsidRDefault="00834D1C" w:rsidP="00834D1C">
      <w:pPr>
        <w:pStyle w:val="aa"/>
        <w:widowControl w:val="0"/>
        <w:spacing w:before="0" w:beforeAutospacing="0" w:after="0" w:afterAutospacing="0"/>
        <w:jc w:val="both"/>
        <w:rPr>
          <w:rFonts w:eastAsia="Calibri"/>
          <w:sz w:val="28"/>
          <w:szCs w:val="28"/>
          <w:lang w:val="uk-UA" w:eastAsia="en-US"/>
        </w:rPr>
      </w:pPr>
      <w:r w:rsidRPr="00834D1C">
        <w:rPr>
          <w:rFonts w:eastAsia="Calibri"/>
          <w:sz w:val="28"/>
          <w:szCs w:val="28"/>
          <w:lang w:val="uk-UA" w:eastAsia="en-US"/>
        </w:rPr>
        <w:t xml:space="preserve">     </w:t>
      </w:r>
      <w:proofErr w:type="spellStart"/>
      <w:r w:rsidRPr="00834D1C">
        <w:rPr>
          <w:rFonts w:eastAsia="Calibri"/>
          <w:sz w:val="28"/>
          <w:szCs w:val="28"/>
          <w:lang w:val="uk-UA" w:eastAsia="en-US"/>
        </w:rPr>
        <w:t>Сп</w:t>
      </w:r>
      <w:proofErr w:type="spellEnd"/>
      <w:r w:rsidRPr="00834D1C">
        <w:rPr>
          <w:rFonts w:eastAsia="Calibri"/>
          <w:sz w:val="28"/>
          <w:szCs w:val="28"/>
          <w:lang w:val="uk-UA" w:eastAsia="en-US"/>
        </w:rPr>
        <w:t xml:space="preserve"> – ставка податку, %.</w:t>
      </w:r>
    </w:p>
    <w:p w:rsidR="00834D1C" w:rsidRPr="00374887" w:rsidRDefault="00834D1C" w:rsidP="008A05C7">
      <w:pPr>
        <w:pStyle w:val="a6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70283" w:rsidRPr="00C41A7A" w:rsidRDefault="00C70283" w:rsidP="008A05C7">
      <w:pPr>
        <w:pStyle w:val="a6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1A7A">
        <w:rPr>
          <w:rFonts w:ascii="Times New Roman" w:eastAsia="Calibri" w:hAnsi="Times New Roman" w:cs="Times New Roman"/>
          <w:sz w:val="28"/>
          <w:szCs w:val="28"/>
          <w:lang w:val="uk-UA"/>
        </w:rPr>
        <w:t>Завдання для розв'язання</w:t>
      </w:r>
      <w:r w:rsidR="00C41A7A" w:rsidRPr="00C41A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1</w:t>
      </w:r>
    </w:p>
    <w:p w:rsidR="00C41A7A" w:rsidRPr="00C41A7A" w:rsidRDefault="00C41A7A" w:rsidP="00C41A7A">
      <w:pPr>
        <w:pStyle w:val="a4"/>
        <w:widowControl w:val="0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A7A">
        <w:rPr>
          <w:rFonts w:ascii="Times New Roman" w:hAnsi="Times New Roman"/>
          <w:sz w:val="28"/>
          <w:szCs w:val="28"/>
        </w:rPr>
        <w:t xml:space="preserve">На підприємстві працює юрист, який зареєстрований приватним підприємцем-платником єдиного податку 3 групи і надає підприємству юридичні послуги за договором про надання послуг, з окладом 30 000 грн. На </w:t>
      </w:r>
      <w:proofErr w:type="spellStart"/>
      <w:r w:rsidRPr="00C41A7A">
        <w:rPr>
          <w:rFonts w:ascii="Times New Roman" w:hAnsi="Times New Roman"/>
          <w:sz w:val="28"/>
          <w:szCs w:val="28"/>
        </w:rPr>
        <w:t>планово-розробчому</w:t>
      </w:r>
      <w:proofErr w:type="spellEnd"/>
      <w:r w:rsidRPr="00C41A7A">
        <w:rPr>
          <w:rFonts w:ascii="Times New Roman" w:hAnsi="Times New Roman"/>
          <w:sz w:val="28"/>
          <w:szCs w:val="28"/>
        </w:rPr>
        <w:t xml:space="preserve"> етапі необхідно розрахувати суму податкових платежів, які стягуються з заробітної плати юриста.</w:t>
      </w:r>
    </w:p>
    <w:p w:rsidR="00B7693D" w:rsidRPr="008A05C7" w:rsidRDefault="00B7693D" w:rsidP="008A05C7">
      <w:pPr>
        <w:spacing w:line="240" w:lineRule="auto"/>
        <w:jc w:val="center"/>
        <w:rPr>
          <w:szCs w:val="28"/>
          <w:lang w:val="uk-UA"/>
        </w:rPr>
      </w:pPr>
      <w:r w:rsidRPr="008A05C7">
        <w:rPr>
          <w:bCs/>
          <w:szCs w:val="28"/>
          <w:lang w:val="uk-UA"/>
        </w:rPr>
        <w:t>Розв</w:t>
      </w:r>
      <w:r w:rsidRPr="006C0179">
        <w:rPr>
          <w:bCs/>
          <w:szCs w:val="28"/>
          <w:lang w:val="uk-UA"/>
        </w:rPr>
        <w:t>'</w:t>
      </w:r>
      <w:r w:rsidRPr="008A05C7">
        <w:rPr>
          <w:bCs/>
          <w:szCs w:val="28"/>
          <w:lang w:val="uk-UA"/>
        </w:rPr>
        <w:t>язання</w:t>
      </w:r>
    </w:p>
    <w:p w:rsidR="006C0179" w:rsidRPr="008D13C1" w:rsidRDefault="006C0179" w:rsidP="006C0179">
      <w:pPr>
        <w:spacing w:line="240" w:lineRule="auto"/>
        <w:rPr>
          <w:szCs w:val="28"/>
          <w:lang w:val="uk-UA"/>
        </w:rPr>
      </w:pPr>
      <w:r w:rsidRPr="008D13C1">
        <w:rPr>
          <w:szCs w:val="28"/>
          <w:lang w:val="uk-UA"/>
        </w:rPr>
        <w:t xml:space="preserve">1. Введіть суму </w:t>
      </w:r>
      <w:proofErr w:type="spellStart"/>
      <w:r w:rsidRPr="006C0179">
        <w:rPr>
          <w:szCs w:val="28"/>
        </w:rPr>
        <w:t>єдиного</w:t>
      </w:r>
      <w:proofErr w:type="spellEnd"/>
      <w:r w:rsidRPr="006C0179">
        <w:rPr>
          <w:szCs w:val="28"/>
        </w:rPr>
        <w:t xml:space="preserve"> </w:t>
      </w:r>
      <w:proofErr w:type="spellStart"/>
      <w:r w:rsidRPr="006C0179">
        <w:rPr>
          <w:szCs w:val="28"/>
        </w:rPr>
        <w:t>податку</w:t>
      </w:r>
      <w:proofErr w:type="spellEnd"/>
      <w:r w:rsidRPr="006C0179">
        <w:rPr>
          <w:szCs w:val="28"/>
        </w:rPr>
        <w:t xml:space="preserve"> </w:t>
      </w:r>
      <w:r>
        <w:rPr>
          <w:szCs w:val="28"/>
          <w:lang w:val="uk-UA"/>
        </w:rPr>
        <w:t xml:space="preserve">з заробітної плати юриста </w:t>
      </w:r>
      <w:r w:rsidRPr="008D13C1">
        <w:rPr>
          <w:szCs w:val="28"/>
          <w:lang w:val="uk-UA"/>
        </w:rPr>
        <w:t>(сума дається в грн.)</w:t>
      </w:r>
    </w:p>
    <w:p w:rsidR="006C0179" w:rsidRDefault="006C0179" w:rsidP="006C0179">
      <w:pPr>
        <w:spacing w:line="240" w:lineRule="auto"/>
        <w:rPr>
          <w:szCs w:val="28"/>
          <w:lang w:val="uk-UA"/>
        </w:rPr>
      </w:pPr>
      <w:r w:rsidRPr="008D13C1">
        <w:rPr>
          <w:szCs w:val="28"/>
          <w:lang w:val="uk-UA"/>
        </w:rPr>
        <w:t xml:space="preserve">_________ </w:t>
      </w:r>
    </w:p>
    <w:p w:rsidR="006C0179" w:rsidRPr="008D13C1" w:rsidRDefault="006C0179" w:rsidP="006C0179">
      <w:pPr>
        <w:spacing w:line="240" w:lineRule="auto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8D13C1">
        <w:rPr>
          <w:szCs w:val="28"/>
          <w:lang w:val="uk-UA"/>
        </w:rPr>
        <w:t xml:space="preserve">. Введіть суму </w:t>
      </w:r>
      <w:r w:rsidRPr="006C0179">
        <w:rPr>
          <w:szCs w:val="28"/>
          <w:lang w:val="uk-UA"/>
        </w:rPr>
        <w:t>єдиного внеску на загальнообов’язкове соціальне страхування</w:t>
      </w:r>
      <w:r w:rsidRPr="008D13C1">
        <w:rPr>
          <w:szCs w:val="28"/>
          <w:lang w:val="uk-UA"/>
        </w:rPr>
        <w:t xml:space="preserve"> (сума дається в грн.</w:t>
      </w:r>
      <w:r>
        <w:rPr>
          <w:szCs w:val="28"/>
          <w:lang w:val="uk-UA"/>
        </w:rPr>
        <w:t xml:space="preserve"> і округлюється </w:t>
      </w:r>
      <w:r w:rsidR="00503A8C">
        <w:rPr>
          <w:szCs w:val="28"/>
          <w:lang w:val="uk-UA"/>
        </w:rPr>
        <w:t>до коми</w:t>
      </w:r>
      <w:r w:rsidRPr="008D13C1">
        <w:rPr>
          <w:szCs w:val="28"/>
          <w:lang w:val="uk-UA"/>
        </w:rPr>
        <w:t>)</w:t>
      </w:r>
    </w:p>
    <w:p w:rsidR="006C0179" w:rsidRDefault="006C0179" w:rsidP="006C0179">
      <w:pPr>
        <w:spacing w:line="240" w:lineRule="auto"/>
        <w:rPr>
          <w:szCs w:val="28"/>
          <w:lang w:val="uk-UA"/>
        </w:rPr>
      </w:pPr>
      <w:r w:rsidRPr="008D13C1">
        <w:rPr>
          <w:szCs w:val="28"/>
          <w:lang w:val="uk-UA"/>
        </w:rPr>
        <w:t xml:space="preserve">_________ </w:t>
      </w:r>
    </w:p>
    <w:p w:rsidR="00503A8C" w:rsidRPr="008D13C1" w:rsidRDefault="00503A8C" w:rsidP="00503A8C">
      <w:pPr>
        <w:spacing w:line="240" w:lineRule="auto"/>
        <w:rPr>
          <w:szCs w:val="28"/>
          <w:lang w:val="uk-UA"/>
        </w:rPr>
      </w:pPr>
      <w:r>
        <w:rPr>
          <w:szCs w:val="28"/>
          <w:lang w:val="uk-UA"/>
        </w:rPr>
        <w:t>3</w:t>
      </w:r>
      <w:r w:rsidRPr="008D13C1">
        <w:rPr>
          <w:szCs w:val="28"/>
          <w:lang w:val="uk-UA"/>
        </w:rPr>
        <w:t xml:space="preserve">. Введіть суму </w:t>
      </w:r>
      <w:r>
        <w:rPr>
          <w:szCs w:val="28"/>
          <w:lang w:val="uk-UA"/>
        </w:rPr>
        <w:t>заробітної плати після вирахування платежів</w:t>
      </w:r>
      <w:r w:rsidRPr="008D13C1">
        <w:rPr>
          <w:szCs w:val="28"/>
          <w:lang w:val="uk-UA"/>
        </w:rPr>
        <w:t xml:space="preserve"> (сума дається в грн.)</w:t>
      </w:r>
    </w:p>
    <w:p w:rsidR="00503A8C" w:rsidRDefault="00503A8C" w:rsidP="00503A8C">
      <w:pPr>
        <w:spacing w:line="240" w:lineRule="auto"/>
        <w:rPr>
          <w:szCs w:val="28"/>
          <w:lang w:val="uk-UA"/>
        </w:rPr>
      </w:pPr>
      <w:r w:rsidRPr="008D13C1">
        <w:rPr>
          <w:szCs w:val="28"/>
          <w:lang w:val="uk-UA"/>
        </w:rPr>
        <w:lastRenderedPageBreak/>
        <w:t xml:space="preserve">_________ </w:t>
      </w:r>
    </w:p>
    <w:p w:rsidR="00503A8C" w:rsidRDefault="00503A8C" w:rsidP="006C0179">
      <w:pPr>
        <w:spacing w:line="240" w:lineRule="auto"/>
        <w:rPr>
          <w:szCs w:val="28"/>
          <w:lang w:val="uk-UA"/>
        </w:rPr>
      </w:pPr>
    </w:p>
    <w:p w:rsidR="00987160" w:rsidRDefault="00987160" w:rsidP="006C0179">
      <w:pPr>
        <w:pStyle w:val="a6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503A8C" w:rsidRPr="00C41A7A" w:rsidRDefault="00503A8C" w:rsidP="00503A8C">
      <w:pPr>
        <w:pStyle w:val="a6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1A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Завдання для розв'язання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</w:p>
    <w:p w:rsidR="00503A8C" w:rsidRPr="00503A8C" w:rsidRDefault="00503A8C" w:rsidP="00503A8C">
      <w:pPr>
        <w:spacing w:line="240" w:lineRule="auto"/>
        <w:ind w:firstLine="709"/>
        <w:rPr>
          <w:szCs w:val="28"/>
        </w:rPr>
      </w:pPr>
      <w:r w:rsidRPr="00503A8C">
        <w:rPr>
          <w:szCs w:val="28"/>
        </w:rPr>
        <w:t xml:space="preserve">Сільськогосподарський товаровиробник (платник єдиного податку четвертої групи), який здійснює діяльність не в гірських зонах і не на поліських територіях на 1 </w:t>
      </w:r>
      <w:proofErr w:type="spellStart"/>
      <w:r w:rsidRPr="00503A8C">
        <w:rPr>
          <w:szCs w:val="28"/>
        </w:rPr>
        <w:t>січня</w:t>
      </w:r>
      <w:proofErr w:type="spellEnd"/>
      <w:r w:rsidRPr="00503A8C">
        <w:rPr>
          <w:szCs w:val="28"/>
        </w:rPr>
        <w:t xml:space="preserve"> 2019 року </w:t>
      </w:r>
      <w:proofErr w:type="spellStart"/>
      <w:r w:rsidRPr="00503A8C">
        <w:rPr>
          <w:szCs w:val="28"/>
        </w:rPr>
        <w:t>має</w:t>
      </w:r>
      <w:proofErr w:type="spellEnd"/>
      <w:r w:rsidRPr="00503A8C">
        <w:rPr>
          <w:szCs w:val="28"/>
        </w:rPr>
        <w:t xml:space="preserve"> у </w:t>
      </w:r>
      <w:proofErr w:type="spellStart"/>
      <w:r w:rsidRPr="00503A8C">
        <w:rPr>
          <w:szCs w:val="28"/>
        </w:rPr>
        <w:t>власності</w:t>
      </w:r>
      <w:proofErr w:type="spellEnd"/>
      <w:r w:rsidRPr="00503A8C">
        <w:rPr>
          <w:szCs w:val="28"/>
        </w:rPr>
        <w:t>:</w:t>
      </w:r>
    </w:p>
    <w:p w:rsidR="00503A8C" w:rsidRPr="00503A8C" w:rsidRDefault="00503A8C" w:rsidP="00503A8C">
      <w:pPr>
        <w:spacing w:line="240" w:lineRule="auto"/>
        <w:ind w:firstLine="709"/>
        <w:rPr>
          <w:szCs w:val="28"/>
        </w:rPr>
      </w:pPr>
      <w:r w:rsidRPr="00503A8C">
        <w:rPr>
          <w:szCs w:val="28"/>
        </w:rPr>
        <w:t xml:space="preserve">100 га </w:t>
      </w:r>
      <w:proofErr w:type="spellStart"/>
      <w:r w:rsidRPr="00503A8C">
        <w:rPr>
          <w:szCs w:val="28"/>
        </w:rPr>
        <w:t>ріллі</w:t>
      </w:r>
      <w:proofErr w:type="spellEnd"/>
      <w:r w:rsidRPr="00503A8C">
        <w:rPr>
          <w:szCs w:val="28"/>
        </w:rPr>
        <w:t xml:space="preserve"> </w:t>
      </w:r>
      <w:proofErr w:type="spellStart"/>
      <w:r w:rsidRPr="00503A8C">
        <w:rPr>
          <w:szCs w:val="28"/>
        </w:rPr>
        <w:t>сільгоспугідь</w:t>
      </w:r>
      <w:proofErr w:type="spellEnd"/>
      <w:r w:rsidRPr="00503A8C">
        <w:rPr>
          <w:szCs w:val="28"/>
        </w:rPr>
        <w:t xml:space="preserve">. </w:t>
      </w:r>
      <w:proofErr w:type="spellStart"/>
      <w:r w:rsidRPr="00503A8C">
        <w:rPr>
          <w:szCs w:val="28"/>
        </w:rPr>
        <w:t>Грошова</w:t>
      </w:r>
      <w:proofErr w:type="spellEnd"/>
      <w:r w:rsidRPr="00503A8C">
        <w:rPr>
          <w:szCs w:val="28"/>
        </w:rPr>
        <w:t xml:space="preserve"> </w:t>
      </w:r>
      <w:proofErr w:type="spellStart"/>
      <w:r w:rsidRPr="00503A8C">
        <w:rPr>
          <w:szCs w:val="28"/>
        </w:rPr>
        <w:t>оцінка</w:t>
      </w:r>
      <w:proofErr w:type="spellEnd"/>
      <w:r w:rsidRPr="00503A8C">
        <w:rPr>
          <w:szCs w:val="28"/>
        </w:rPr>
        <w:t xml:space="preserve"> 1 га – 40 000 </w:t>
      </w:r>
      <w:proofErr w:type="spellStart"/>
      <w:r w:rsidRPr="00503A8C">
        <w:rPr>
          <w:szCs w:val="28"/>
        </w:rPr>
        <w:t>грн</w:t>
      </w:r>
      <w:proofErr w:type="spellEnd"/>
      <w:r w:rsidRPr="00503A8C">
        <w:rPr>
          <w:szCs w:val="28"/>
        </w:rPr>
        <w:t>;</w:t>
      </w:r>
    </w:p>
    <w:p w:rsidR="00503A8C" w:rsidRPr="00503A8C" w:rsidRDefault="00503A8C" w:rsidP="00503A8C">
      <w:pPr>
        <w:spacing w:line="240" w:lineRule="auto"/>
        <w:ind w:firstLine="709"/>
        <w:rPr>
          <w:szCs w:val="28"/>
        </w:rPr>
      </w:pPr>
      <w:r w:rsidRPr="00503A8C">
        <w:rPr>
          <w:szCs w:val="28"/>
        </w:rPr>
        <w:t xml:space="preserve">50 га </w:t>
      </w:r>
      <w:proofErr w:type="spellStart"/>
      <w:r w:rsidRPr="00503A8C">
        <w:rPr>
          <w:szCs w:val="28"/>
        </w:rPr>
        <w:t>багаторічних</w:t>
      </w:r>
      <w:proofErr w:type="spellEnd"/>
      <w:r w:rsidRPr="00503A8C">
        <w:rPr>
          <w:szCs w:val="28"/>
        </w:rPr>
        <w:t xml:space="preserve"> </w:t>
      </w:r>
      <w:proofErr w:type="spellStart"/>
      <w:r w:rsidRPr="00503A8C">
        <w:rPr>
          <w:szCs w:val="28"/>
        </w:rPr>
        <w:t>насаджень</w:t>
      </w:r>
      <w:proofErr w:type="spellEnd"/>
      <w:r w:rsidRPr="00503A8C">
        <w:rPr>
          <w:szCs w:val="28"/>
        </w:rPr>
        <w:t xml:space="preserve">. </w:t>
      </w:r>
      <w:proofErr w:type="spellStart"/>
      <w:r w:rsidRPr="00503A8C">
        <w:rPr>
          <w:szCs w:val="28"/>
        </w:rPr>
        <w:t>Грошова</w:t>
      </w:r>
      <w:proofErr w:type="spellEnd"/>
      <w:r w:rsidRPr="00503A8C">
        <w:rPr>
          <w:szCs w:val="28"/>
        </w:rPr>
        <w:t xml:space="preserve"> </w:t>
      </w:r>
      <w:proofErr w:type="spellStart"/>
      <w:r w:rsidRPr="00503A8C">
        <w:rPr>
          <w:szCs w:val="28"/>
        </w:rPr>
        <w:t>оцінка</w:t>
      </w:r>
      <w:proofErr w:type="spellEnd"/>
      <w:r w:rsidRPr="00503A8C">
        <w:rPr>
          <w:szCs w:val="28"/>
        </w:rPr>
        <w:t xml:space="preserve"> 1 га – 10 000 </w:t>
      </w:r>
      <w:proofErr w:type="spellStart"/>
      <w:r w:rsidRPr="00503A8C">
        <w:rPr>
          <w:szCs w:val="28"/>
        </w:rPr>
        <w:t>грн</w:t>
      </w:r>
      <w:proofErr w:type="spellEnd"/>
      <w:r w:rsidRPr="00503A8C">
        <w:rPr>
          <w:szCs w:val="28"/>
        </w:rPr>
        <w:t>;</w:t>
      </w:r>
    </w:p>
    <w:p w:rsidR="00503A8C" w:rsidRPr="00503A8C" w:rsidRDefault="00503A8C" w:rsidP="00503A8C">
      <w:pPr>
        <w:spacing w:line="240" w:lineRule="auto"/>
        <w:ind w:firstLine="709"/>
        <w:rPr>
          <w:szCs w:val="28"/>
        </w:rPr>
      </w:pPr>
      <w:r w:rsidRPr="00503A8C">
        <w:rPr>
          <w:szCs w:val="28"/>
        </w:rPr>
        <w:t xml:space="preserve">20 га земель водного фонду. </w:t>
      </w:r>
      <w:proofErr w:type="spellStart"/>
      <w:r w:rsidRPr="00503A8C">
        <w:rPr>
          <w:szCs w:val="28"/>
        </w:rPr>
        <w:t>Грошова</w:t>
      </w:r>
      <w:proofErr w:type="spellEnd"/>
      <w:r w:rsidRPr="00503A8C">
        <w:rPr>
          <w:szCs w:val="28"/>
        </w:rPr>
        <w:t xml:space="preserve"> </w:t>
      </w:r>
      <w:proofErr w:type="spellStart"/>
      <w:r w:rsidRPr="00503A8C">
        <w:rPr>
          <w:szCs w:val="28"/>
        </w:rPr>
        <w:t>оцінка</w:t>
      </w:r>
      <w:proofErr w:type="spellEnd"/>
      <w:r w:rsidRPr="00503A8C">
        <w:rPr>
          <w:szCs w:val="28"/>
        </w:rPr>
        <w:t xml:space="preserve"> 1 га – 120 000 грн.</w:t>
      </w:r>
    </w:p>
    <w:p w:rsidR="00503A8C" w:rsidRPr="00503A8C" w:rsidRDefault="00503A8C" w:rsidP="00503A8C">
      <w:pPr>
        <w:spacing w:line="240" w:lineRule="auto"/>
        <w:ind w:firstLine="709"/>
        <w:rPr>
          <w:szCs w:val="28"/>
        </w:rPr>
      </w:pPr>
      <w:r w:rsidRPr="00503A8C">
        <w:rPr>
          <w:szCs w:val="28"/>
        </w:rPr>
        <w:t xml:space="preserve">Розрахувати суму єдиного податку. </w:t>
      </w:r>
    </w:p>
    <w:p w:rsidR="00503A8C" w:rsidRDefault="00503A8C" w:rsidP="00503A8C">
      <w:pPr>
        <w:spacing w:line="240" w:lineRule="auto"/>
        <w:jc w:val="center"/>
        <w:rPr>
          <w:bCs/>
          <w:szCs w:val="28"/>
          <w:lang w:val="uk-UA"/>
        </w:rPr>
      </w:pPr>
    </w:p>
    <w:p w:rsidR="00503A8C" w:rsidRPr="008A05C7" w:rsidRDefault="00503A8C" w:rsidP="00503A8C">
      <w:pPr>
        <w:spacing w:line="240" w:lineRule="auto"/>
        <w:jc w:val="center"/>
        <w:rPr>
          <w:szCs w:val="28"/>
          <w:lang w:val="uk-UA"/>
        </w:rPr>
      </w:pPr>
      <w:r w:rsidRPr="008A05C7">
        <w:rPr>
          <w:bCs/>
          <w:szCs w:val="28"/>
          <w:lang w:val="uk-UA"/>
        </w:rPr>
        <w:t>Розв</w:t>
      </w:r>
      <w:r w:rsidRPr="006C0179">
        <w:rPr>
          <w:bCs/>
          <w:szCs w:val="28"/>
          <w:lang w:val="uk-UA"/>
        </w:rPr>
        <w:t>'</w:t>
      </w:r>
      <w:r w:rsidRPr="008A05C7">
        <w:rPr>
          <w:bCs/>
          <w:szCs w:val="28"/>
          <w:lang w:val="uk-UA"/>
        </w:rPr>
        <w:t>язання</w:t>
      </w:r>
    </w:p>
    <w:p w:rsidR="00503A8C" w:rsidRPr="00834D1C" w:rsidRDefault="00503A8C" w:rsidP="00834D1C">
      <w:pPr>
        <w:spacing w:line="240" w:lineRule="auto"/>
        <w:rPr>
          <w:szCs w:val="28"/>
        </w:rPr>
      </w:pPr>
      <w:r w:rsidRPr="00834D1C">
        <w:rPr>
          <w:szCs w:val="28"/>
        </w:rPr>
        <w:t xml:space="preserve">1. </w:t>
      </w:r>
      <w:proofErr w:type="spellStart"/>
      <w:r w:rsidRPr="00834D1C">
        <w:rPr>
          <w:szCs w:val="28"/>
        </w:rPr>
        <w:t>Введіть</w:t>
      </w:r>
      <w:proofErr w:type="spellEnd"/>
      <w:r w:rsidRPr="00834D1C">
        <w:rPr>
          <w:szCs w:val="28"/>
        </w:rPr>
        <w:t xml:space="preserve"> суму </w:t>
      </w:r>
      <w:proofErr w:type="spellStart"/>
      <w:r w:rsidRPr="006C0179">
        <w:rPr>
          <w:szCs w:val="28"/>
        </w:rPr>
        <w:t>єдиного</w:t>
      </w:r>
      <w:proofErr w:type="spellEnd"/>
      <w:r w:rsidRPr="006C0179">
        <w:rPr>
          <w:szCs w:val="28"/>
        </w:rPr>
        <w:t xml:space="preserve"> </w:t>
      </w:r>
      <w:proofErr w:type="spellStart"/>
      <w:r w:rsidRPr="006C0179">
        <w:rPr>
          <w:szCs w:val="28"/>
        </w:rPr>
        <w:t>податку</w:t>
      </w:r>
      <w:proofErr w:type="spellEnd"/>
      <w:r w:rsidRPr="006C0179">
        <w:rPr>
          <w:szCs w:val="28"/>
        </w:rPr>
        <w:t xml:space="preserve"> </w:t>
      </w:r>
      <w:r w:rsidR="00834D1C" w:rsidRPr="00834D1C">
        <w:rPr>
          <w:szCs w:val="28"/>
        </w:rPr>
        <w:t xml:space="preserve">на </w:t>
      </w:r>
      <w:proofErr w:type="spellStart"/>
      <w:r w:rsidR="00834D1C" w:rsidRPr="00834D1C">
        <w:rPr>
          <w:szCs w:val="28"/>
        </w:rPr>
        <w:t>рілля</w:t>
      </w:r>
      <w:proofErr w:type="spellEnd"/>
      <w:r w:rsidRPr="00834D1C">
        <w:rPr>
          <w:szCs w:val="28"/>
        </w:rPr>
        <w:t xml:space="preserve"> (сума дається в грн.)</w:t>
      </w:r>
    </w:p>
    <w:p w:rsidR="00503A8C" w:rsidRPr="00834D1C" w:rsidRDefault="00503A8C" w:rsidP="00834D1C">
      <w:pPr>
        <w:spacing w:line="240" w:lineRule="auto"/>
        <w:rPr>
          <w:szCs w:val="28"/>
        </w:rPr>
      </w:pPr>
      <w:r w:rsidRPr="00834D1C">
        <w:rPr>
          <w:szCs w:val="28"/>
        </w:rPr>
        <w:t xml:space="preserve">_________ </w:t>
      </w:r>
    </w:p>
    <w:p w:rsidR="00834D1C" w:rsidRPr="00834D1C" w:rsidRDefault="00834D1C" w:rsidP="00834D1C">
      <w:pPr>
        <w:spacing w:line="240" w:lineRule="auto"/>
        <w:rPr>
          <w:szCs w:val="28"/>
        </w:rPr>
      </w:pPr>
      <w:r>
        <w:rPr>
          <w:szCs w:val="28"/>
          <w:lang w:val="uk-UA"/>
        </w:rPr>
        <w:t>2</w:t>
      </w:r>
      <w:r w:rsidRPr="00834D1C">
        <w:rPr>
          <w:szCs w:val="28"/>
        </w:rPr>
        <w:t xml:space="preserve">. </w:t>
      </w:r>
      <w:proofErr w:type="spellStart"/>
      <w:r w:rsidRPr="00834D1C">
        <w:rPr>
          <w:szCs w:val="28"/>
        </w:rPr>
        <w:t>Введіть</w:t>
      </w:r>
      <w:proofErr w:type="spellEnd"/>
      <w:r w:rsidRPr="00834D1C">
        <w:rPr>
          <w:szCs w:val="28"/>
        </w:rPr>
        <w:t xml:space="preserve"> суму </w:t>
      </w:r>
      <w:proofErr w:type="spellStart"/>
      <w:r w:rsidRPr="006C0179">
        <w:rPr>
          <w:szCs w:val="28"/>
        </w:rPr>
        <w:t>єдиного</w:t>
      </w:r>
      <w:proofErr w:type="spellEnd"/>
      <w:r w:rsidRPr="006C0179">
        <w:rPr>
          <w:szCs w:val="28"/>
        </w:rPr>
        <w:t xml:space="preserve"> </w:t>
      </w:r>
      <w:proofErr w:type="spellStart"/>
      <w:r w:rsidRPr="006C0179">
        <w:rPr>
          <w:szCs w:val="28"/>
        </w:rPr>
        <w:t>податку</w:t>
      </w:r>
      <w:proofErr w:type="spellEnd"/>
      <w:r w:rsidRPr="006C0179">
        <w:rPr>
          <w:szCs w:val="28"/>
        </w:rPr>
        <w:t xml:space="preserve"> </w:t>
      </w:r>
      <w:r w:rsidRPr="00834D1C">
        <w:rPr>
          <w:szCs w:val="28"/>
        </w:rPr>
        <w:t xml:space="preserve">на </w:t>
      </w:r>
      <w:proofErr w:type="spellStart"/>
      <w:r w:rsidRPr="00834D1C">
        <w:rPr>
          <w:szCs w:val="28"/>
        </w:rPr>
        <w:t>багаторічні</w:t>
      </w:r>
      <w:proofErr w:type="spellEnd"/>
      <w:r w:rsidRPr="00834D1C">
        <w:rPr>
          <w:szCs w:val="28"/>
        </w:rPr>
        <w:t xml:space="preserve"> </w:t>
      </w:r>
      <w:proofErr w:type="spellStart"/>
      <w:r w:rsidRPr="00834D1C">
        <w:rPr>
          <w:szCs w:val="28"/>
        </w:rPr>
        <w:t>насадження</w:t>
      </w:r>
      <w:proofErr w:type="spellEnd"/>
      <w:r w:rsidRPr="00834D1C">
        <w:rPr>
          <w:szCs w:val="28"/>
        </w:rPr>
        <w:t xml:space="preserve"> (сума </w:t>
      </w:r>
      <w:proofErr w:type="spellStart"/>
      <w:r w:rsidRPr="00834D1C">
        <w:rPr>
          <w:szCs w:val="28"/>
        </w:rPr>
        <w:t>дається</w:t>
      </w:r>
      <w:proofErr w:type="spellEnd"/>
      <w:r w:rsidRPr="00834D1C">
        <w:rPr>
          <w:szCs w:val="28"/>
        </w:rPr>
        <w:t xml:space="preserve"> в грн.)</w:t>
      </w:r>
    </w:p>
    <w:p w:rsidR="00834D1C" w:rsidRPr="00834D1C" w:rsidRDefault="00834D1C" w:rsidP="00834D1C">
      <w:pPr>
        <w:spacing w:line="240" w:lineRule="auto"/>
        <w:rPr>
          <w:szCs w:val="28"/>
        </w:rPr>
      </w:pPr>
      <w:r w:rsidRPr="00834D1C">
        <w:rPr>
          <w:szCs w:val="28"/>
        </w:rPr>
        <w:t xml:space="preserve">_________ </w:t>
      </w:r>
    </w:p>
    <w:p w:rsidR="00834D1C" w:rsidRPr="00834D1C" w:rsidRDefault="00834D1C" w:rsidP="00834D1C">
      <w:pPr>
        <w:spacing w:line="240" w:lineRule="auto"/>
        <w:rPr>
          <w:szCs w:val="28"/>
        </w:rPr>
      </w:pPr>
      <w:r>
        <w:rPr>
          <w:szCs w:val="28"/>
          <w:lang w:val="uk-UA"/>
        </w:rPr>
        <w:t>3</w:t>
      </w:r>
      <w:r w:rsidRPr="00834D1C">
        <w:rPr>
          <w:szCs w:val="28"/>
        </w:rPr>
        <w:t xml:space="preserve">. </w:t>
      </w:r>
      <w:proofErr w:type="spellStart"/>
      <w:r w:rsidRPr="00834D1C">
        <w:rPr>
          <w:szCs w:val="28"/>
        </w:rPr>
        <w:t>Введіть</w:t>
      </w:r>
      <w:proofErr w:type="spellEnd"/>
      <w:r w:rsidRPr="00834D1C">
        <w:rPr>
          <w:szCs w:val="28"/>
        </w:rPr>
        <w:t xml:space="preserve"> суму </w:t>
      </w:r>
      <w:proofErr w:type="spellStart"/>
      <w:r w:rsidRPr="006C0179">
        <w:rPr>
          <w:szCs w:val="28"/>
        </w:rPr>
        <w:t>єдиного</w:t>
      </w:r>
      <w:proofErr w:type="spellEnd"/>
      <w:r w:rsidRPr="006C0179">
        <w:rPr>
          <w:szCs w:val="28"/>
        </w:rPr>
        <w:t xml:space="preserve"> </w:t>
      </w:r>
      <w:proofErr w:type="spellStart"/>
      <w:r w:rsidRPr="006C0179">
        <w:rPr>
          <w:szCs w:val="28"/>
        </w:rPr>
        <w:t>податку</w:t>
      </w:r>
      <w:proofErr w:type="spellEnd"/>
      <w:r w:rsidRPr="006C0179">
        <w:rPr>
          <w:szCs w:val="28"/>
        </w:rPr>
        <w:t xml:space="preserve"> </w:t>
      </w:r>
      <w:r w:rsidRPr="00834D1C">
        <w:rPr>
          <w:szCs w:val="28"/>
        </w:rPr>
        <w:t xml:space="preserve">на </w:t>
      </w:r>
      <w:proofErr w:type="spellStart"/>
      <w:r w:rsidRPr="00834D1C">
        <w:rPr>
          <w:szCs w:val="28"/>
        </w:rPr>
        <w:t>землі</w:t>
      </w:r>
      <w:proofErr w:type="spellEnd"/>
      <w:r w:rsidRPr="00834D1C">
        <w:rPr>
          <w:szCs w:val="28"/>
        </w:rPr>
        <w:t xml:space="preserve"> водного фонду (сума дається в грн.)</w:t>
      </w:r>
    </w:p>
    <w:p w:rsidR="00834D1C" w:rsidRPr="00834D1C" w:rsidRDefault="00834D1C" w:rsidP="00834D1C">
      <w:pPr>
        <w:spacing w:line="240" w:lineRule="auto"/>
        <w:rPr>
          <w:szCs w:val="28"/>
        </w:rPr>
      </w:pPr>
      <w:r w:rsidRPr="00834D1C">
        <w:rPr>
          <w:szCs w:val="28"/>
        </w:rPr>
        <w:t xml:space="preserve">_________ </w:t>
      </w:r>
    </w:p>
    <w:p w:rsidR="00834D1C" w:rsidRPr="00834D1C" w:rsidRDefault="00834D1C" w:rsidP="00834D1C">
      <w:pPr>
        <w:spacing w:line="240" w:lineRule="auto"/>
        <w:rPr>
          <w:szCs w:val="28"/>
        </w:rPr>
      </w:pPr>
      <w:r>
        <w:rPr>
          <w:szCs w:val="28"/>
          <w:lang w:val="uk-UA"/>
        </w:rPr>
        <w:t xml:space="preserve">4. </w:t>
      </w:r>
      <w:proofErr w:type="spellStart"/>
      <w:r w:rsidRPr="00834D1C">
        <w:rPr>
          <w:szCs w:val="28"/>
        </w:rPr>
        <w:t>Введіть</w:t>
      </w:r>
      <w:proofErr w:type="spellEnd"/>
      <w:r w:rsidRPr="00834D1C">
        <w:rPr>
          <w:szCs w:val="28"/>
        </w:rPr>
        <w:t xml:space="preserve"> </w:t>
      </w:r>
      <w:r>
        <w:rPr>
          <w:szCs w:val="28"/>
          <w:lang w:val="uk-UA"/>
        </w:rPr>
        <w:t xml:space="preserve">загальну </w:t>
      </w:r>
      <w:r w:rsidRPr="00834D1C">
        <w:rPr>
          <w:szCs w:val="28"/>
        </w:rPr>
        <w:t xml:space="preserve">суму </w:t>
      </w:r>
      <w:proofErr w:type="spellStart"/>
      <w:r w:rsidRPr="006C0179">
        <w:rPr>
          <w:szCs w:val="28"/>
        </w:rPr>
        <w:t>єдиного</w:t>
      </w:r>
      <w:proofErr w:type="spellEnd"/>
      <w:r w:rsidRPr="006C0179">
        <w:rPr>
          <w:szCs w:val="28"/>
        </w:rPr>
        <w:t xml:space="preserve"> </w:t>
      </w:r>
      <w:proofErr w:type="spellStart"/>
      <w:r w:rsidRPr="006C0179">
        <w:rPr>
          <w:szCs w:val="28"/>
        </w:rPr>
        <w:t>податку</w:t>
      </w:r>
      <w:proofErr w:type="spellEnd"/>
      <w:r w:rsidRPr="006C0179">
        <w:rPr>
          <w:szCs w:val="28"/>
        </w:rPr>
        <w:t xml:space="preserve"> </w:t>
      </w:r>
      <w:r w:rsidRPr="00834D1C">
        <w:rPr>
          <w:szCs w:val="28"/>
        </w:rPr>
        <w:t xml:space="preserve">(сума </w:t>
      </w:r>
      <w:proofErr w:type="spellStart"/>
      <w:r w:rsidRPr="00834D1C">
        <w:rPr>
          <w:szCs w:val="28"/>
        </w:rPr>
        <w:t>дається</w:t>
      </w:r>
      <w:proofErr w:type="spellEnd"/>
      <w:r w:rsidRPr="00834D1C">
        <w:rPr>
          <w:szCs w:val="28"/>
        </w:rPr>
        <w:t xml:space="preserve"> в </w:t>
      </w:r>
      <w:proofErr w:type="spellStart"/>
      <w:r w:rsidRPr="00834D1C">
        <w:rPr>
          <w:szCs w:val="28"/>
        </w:rPr>
        <w:t>грн</w:t>
      </w:r>
      <w:proofErr w:type="spellEnd"/>
      <w:r w:rsidRPr="00834D1C">
        <w:rPr>
          <w:szCs w:val="28"/>
        </w:rPr>
        <w:t>.)</w:t>
      </w:r>
    </w:p>
    <w:p w:rsidR="00834D1C" w:rsidRPr="00834D1C" w:rsidRDefault="00834D1C" w:rsidP="00834D1C">
      <w:pPr>
        <w:spacing w:line="240" w:lineRule="auto"/>
        <w:rPr>
          <w:szCs w:val="28"/>
        </w:rPr>
      </w:pPr>
      <w:r w:rsidRPr="00834D1C">
        <w:rPr>
          <w:szCs w:val="28"/>
        </w:rPr>
        <w:t xml:space="preserve">_________ </w:t>
      </w:r>
    </w:p>
    <w:p w:rsidR="00834D1C" w:rsidRPr="008A05C7" w:rsidRDefault="00834D1C" w:rsidP="00834D1C">
      <w:pPr>
        <w:pStyle w:val="a6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34D1C" w:rsidRPr="008A05C7" w:rsidSect="00FF21EB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07A1"/>
    <w:multiLevelType w:val="multilevel"/>
    <w:tmpl w:val="C97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66FB8"/>
    <w:multiLevelType w:val="multilevel"/>
    <w:tmpl w:val="4D82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24F6A"/>
    <w:rsid w:val="00057FDA"/>
    <w:rsid w:val="000824C9"/>
    <w:rsid w:val="000D0803"/>
    <w:rsid w:val="00121CF7"/>
    <w:rsid w:val="00157E5D"/>
    <w:rsid w:val="002251FE"/>
    <w:rsid w:val="003400A4"/>
    <w:rsid w:val="00374887"/>
    <w:rsid w:val="003C5355"/>
    <w:rsid w:val="003D5CFF"/>
    <w:rsid w:val="003E0C5F"/>
    <w:rsid w:val="00424F6A"/>
    <w:rsid w:val="004D2CBE"/>
    <w:rsid w:val="00503A8C"/>
    <w:rsid w:val="005107E8"/>
    <w:rsid w:val="00542A26"/>
    <w:rsid w:val="005A39C3"/>
    <w:rsid w:val="00651A1B"/>
    <w:rsid w:val="006C0179"/>
    <w:rsid w:val="00733575"/>
    <w:rsid w:val="00834D1C"/>
    <w:rsid w:val="00892220"/>
    <w:rsid w:val="008A05C7"/>
    <w:rsid w:val="008A442F"/>
    <w:rsid w:val="00950AD0"/>
    <w:rsid w:val="00960787"/>
    <w:rsid w:val="00987160"/>
    <w:rsid w:val="009E35D6"/>
    <w:rsid w:val="00A8480B"/>
    <w:rsid w:val="00B7693D"/>
    <w:rsid w:val="00C202B5"/>
    <w:rsid w:val="00C41A7A"/>
    <w:rsid w:val="00C70283"/>
    <w:rsid w:val="00D258AF"/>
    <w:rsid w:val="00D80618"/>
    <w:rsid w:val="00DC3CC1"/>
    <w:rsid w:val="00DF3F40"/>
    <w:rsid w:val="00E5380C"/>
    <w:rsid w:val="00F17ACC"/>
    <w:rsid w:val="00F80506"/>
    <w:rsid w:val="00FF1EBB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6A"/>
    <w:pPr>
      <w:ind w:firstLine="0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0A4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D2CBE"/>
    <w:pPr>
      <w:spacing w:line="240" w:lineRule="auto"/>
      <w:ind w:firstLine="0"/>
      <w:jc w:val="left"/>
    </w:pPr>
    <w:rPr>
      <w:rFonts w:ascii="Calibri" w:eastAsia="Calibri" w:hAnsi="Calibri" w:cs="Times New Roman"/>
      <w:sz w:val="22"/>
      <w:lang w:val="uk-UA"/>
    </w:rPr>
  </w:style>
  <w:style w:type="character" w:customStyle="1" w:styleId="a5">
    <w:name w:val="Без интервала Знак"/>
    <w:link w:val="a4"/>
    <w:uiPriority w:val="1"/>
    <w:rsid w:val="004D2CBE"/>
    <w:rPr>
      <w:rFonts w:ascii="Calibri" w:eastAsia="Calibri" w:hAnsi="Calibri" w:cs="Times New Roman"/>
      <w:sz w:val="22"/>
      <w:lang w:val="uk-UA"/>
    </w:rPr>
  </w:style>
  <w:style w:type="paragraph" w:styleId="a6">
    <w:name w:val="Body Text"/>
    <w:basedOn w:val="a"/>
    <w:link w:val="a7"/>
    <w:uiPriority w:val="1"/>
    <w:qFormat/>
    <w:rsid w:val="009E35D6"/>
    <w:pPr>
      <w:widowControl w:val="0"/>
      <w:autoSpaceDE w:val="0"/>
      <w:autoSpaceDN w:val="0"/>
      <w:spacing w:line="240" w:lineRule="auto"/>
      <w:ind w:left="140" w:firstLine="283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9E35D6"/>
    <w:rPr>
      <w:rFonts w:ascii="Verdana" w:eastAsia="Verdana" w:hAnsi="Verdana" w:cs="Verdana"/>
      <w:sz w:val="20"/>
      <w:szCs w:val="20"/>
      <w:lang w:val="en-US"/>
    </w:rPr>
  </w:style>
  <w:style w:type="character" w:customStyle="1" w:styleId="rvts0">
    <w:name w:val="rvts0"/>
    <w:basedOn w:val="a0"/>
    <w:rsid w:val="00D80618"/>
  </w:style>
  <w:style w:type="character" w:styleId="a8">
    <w:name w:val="Strong"/>
    <w:basedOn w:val="a0"/>
    <w:uiPriority w:val="22"/>
    <w:qFormat/>
    <w:rsid w:val="00D80618"/>
    <w:rPr>
      <w:b/>
      <w:bCs/>
    </w:rPr>
  </w:style>
  <w:style w:type="character" w:styleId="a9">
    <w:name w:val="Hyperlink"/>
    <w:basedOn w:val="a0"/>
    <w:uiPriority w:val="99"/>
    <w:semiHidden/>
    <w:unhideWhenUsed/>
    <w:rsid w:val="00374887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7488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3748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dtkt.ua/doc/1011.47.167?page=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dtkt.ua/doc/1011.47.167?page=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dtkt.ua/doc/1011.47.167?page=39" TargetMode="External"/><Relationship Id="rId5" Type="http://schemas.openxmlformats.org/officeDocument/2006/relationships/hyperlink" Target="https://docs.dtkt.ua/doc/1011.47.167?page=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</dc:creator>
  <cp:keywords/>
  <dc:description/>
  <cp:lastModifiedBy>Марина</cp:lastModifiedBy>
  <cp:revision>9</cp:revision>
  <dcterms:created xsi:type="dcterms:W3CDTF">2019-02-28T11:43:00Z</dcterms:created>
  <dcterms:modified xsi:type="dcterms:W3CDTF">2020-04-14T19:21:00Z</dcterms:modified>
</cp:coreProperties>
</file>