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191" w:rsidRDefault="00496BDC">
      <w:pPr>
        <w:pStyle w:val="aff9"/>
        <w:widowControl w:val="0"/>
        <w:ind w:firstLine="709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МІНІСТЕРСТВО ОСВІТИ І НАУКИ УКРАЇНИ</w:t>
      </w:r>
    </w:p>
    <w:p w:rsidR="003A7191" w:rsidRDefault="00496BDC">
      <w:pPr>
        <w:pStyle w:val="aff9"/>
        <w:widowControl w:val="0"/>
        <w:ind w:firstLine="709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ХАРКІВСЬКИЙ НАЦІОНАЛЬНИЙ ЕКОНОМІЧНИЙ УНІВЕРСИТЕТ</w:t>
      </w:r>
    </w:p>
    <w:p w:rsidR="003A7191" w:rsidRDefault="00496BDC">
      <w:pPr>
        <w:pStyle w:val="aff9"/>
        <w:widowControl w:val="0"/>
        <w:ind w:firstLine="709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ІМЕНІ СЕМЕНА КУЗНЕЦЯ</w:t>
      </w:r>
    </w:p>
    <w:p w:rsidR="003A7191" w:rsidRDefault="003A7191">
      <w:pPr>
        <w:spacing w:before="6" w:line="322" w:lineRule="exact"/>
        <w:ind w:firstLine="709"/>
        <w:jc w:val="center"/>
        <w:rPr>
          <w:rFonts w:ascii="Times New Roman" w:hAnsi="Times New Roman"/>
          <w:b/>
        </w:rPr>
      </w:pPr>
    </w:p>
    <w:p w:rsidR="003A7191" w:rsidRDefault="003A7191">
      <w:pPr>
        <w:spacing w:before="10" w:line="322" w:lineRule="exact"/>
        <w:ind w:firstLine="709"/>
        <w:rPr>
          <w:rFonts w:ascii="Times New Roman" w:hAnsi="Times New Roman"/>
          <w:b/>
        </w:rPr>
      </w:pPr>
    </w:p>
    <w:p w:rsidR="003A7191" w:rsidRDefault="00496BDC">
      <w:pPr>
        <w:pStyle w:val="10"/>
        <w:spacing w:before="0" w:after="120" w:line="240" w:lineRule="auto"/>
        <w:ind w:left="4536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«ЗАТВЕРДЖУЮ»</w:t>
      </w:r>
    </w:p>
    <w:p w:rsidR="003A7191" w:rsidRDefault="003A7191">
      <w:pPr>
        <w:spacing w:after="0" w:line="240" w:lineRule="auto"/>
        <w:ind w:left="4536"/>
        <w:jc w:val="center"/>
        <w:rPr>
          <w:rFonts w:ascii="Times New Roman" w:hAnsi="Times New Roman"/>
          <w:spacing w:val="-8"/>
          <w:sz w:val="24"/>
        </w:rPr>
      </w:pPr>
    </w:p>
    <w:p w:rsidR="003A7191" w:rsidRDefault="00496BDC">
      <w:pPr>
        <w:spacing w:line="240" w:lineRule="auto"/>
        <w:ind w:left="4536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8"/>
          <w:sz w:val="24"/>
        </w:rPr>
        <w:t xml:space="preserve">Проректор </w:t>
      </w:r>
      <w:r>
        <w:rPr>
          <w:rFonts w:ascii="Times New Roman" w:hAnsi="Times New Roman"/>
          <w:sz w:val="24"/>
        </w:rPr>
        <w:t xml:space="preserve">з </w:t>
      </w:r>
      <w:r>
        <w:rPr>
          <w:rFonts w:ascii="Times New Roman" w:hAnsi="Times New Roman"/>
          <w:spacing w:val="-8"/>
          <w:sz w:val="24"/>
        </w:rPr>
        <w:t>навчально-методичної роботи</w:t>
      </w:r>
    </w:p>
    <w:p w:rsidR="003A7191" w:rsidRDefault="00496BDC">
      <w:pPr>
        <w:spacing w:before="2" w:line="322" w:lineRule="exact"/>
        <w:ind w:left="4536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</w:t>
      </w:r>
    </w:p>
    <w:p w:rsidR="003A7191" w:rsidRDefault="00496BDC">
      <w:pPr>
        <w:tabs>
          <w:tab w:val="left" w:pos="6201"/>
          <w:tab w:val="left" w:pos="7756"/>
          <w:tab w:val="left" w:pos="8293"/>
        </w:tabs>
        <w:spacing w:after="0" w:line="322" w:lineRule="exact"/>
        <w:ind w:left="4536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3838575</wp:posOffset>
                </wp:positionH>
                <wp:positionV relativeFrom="paragraph">
                  <wp:posOffset>30480</wp:posOffset>
                </wp:positionV>
                <wp:extent cx="2023109" cy="634"/>
                <wp:effectExtent l="0" t="0" r="0" b="0"/>
                <wp:wrapNone/>
                <wp:docPr id="1" name="Pictu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23109" cy="634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p="http://schemas.openxmlformats.org/presentationml/2006/main" xmlns:pic="http://schemas.openxmlformats.org/drawingml/2006/picture" xmlns:s="http://schemas.openxmlformats.org/officeDocument/2006/sharedTypes" xmlns:sl="http://schemas.openxmlformats.org/schemaLibrary/2006/main" xmlns:w15="http://schemas.microsoft.com/office/word/2012/wordml" xmlns:x="urn:schemas-microsoft-com:office:excel" xmlns:x14="http://schemas.microsoft.com/office/spreadsheetml/2009/9/main" xmlns:xdr="http://schemas.openxmlformats.org/drawingml/2006/spreadsheetDrawing" xmlns:xm="http://schemas.microsoft.com/office/exce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proofErr w:type="spellStart"/>
      <w:r>
        <w:rPr>
          <w:rFonts w:ascii="Times New Roman" w:hAnsi="Times New Roman"/>
        </w:rPr>
        <w:t>Каріна</w:t>
      </w:r>
      <w:proofErr w:type="spellEnd"/>
      <w:r>
        <w:rPr>
          <w:rFonts w:ascii="Times New Roman" w:hAnsi="Times New Roman"/>
        </w:rPr>
        <w:t xml:space="preserve"> НЕМАШКАЛО</w:t>
      </w:r>
    </w:p>
    <w:p w:rsidR="003A7191" w:rsidRDefault="003A7191">
      <w:pPr>
        <w:tabs>
          <w:tab w:val="left" w:pos="6201"/>
          <w:tab w:val="left" w:pos="7756"/>
          <w:tab w:val="left" w:pos="8293"/>
        </w:tabs>
        <w:spacing w:after="0" w:line="322" w:lineRule="exact"/>
        <w:ind w:left="4536"/>
        <w:jc w:val="center"/>
        <w:rPr>
          <w:rFonts w:ascii="Times New Roman" w:hAnsi="Times New Roman"/>
        </w:rPr>
      </w:pPr>
    </w:p>
    <w:p w:rsidR="003A7191" w:rsidRDefault="003A7191">
      <w:pPr>
        <w:tabs>
          <w:tab w:val="left" w:pos="6201"/>
          <w:tab w:val="left" w:pos="7756"/>
          <w:tab w:val="left" w:pos="8293"/>
        </w:tabs>
        <w:spacing w:after="0" w:line="322" w:lineRule="exact"/>
        <w:ind w:left="4536"/>
        <w:jc w:val="center"/>
        <w:rPr>
          <w:rFonts w:ascii="Times New Roman" w:hAnsi="Times New Roman"/>
        </w:rPr>
      </w:pPr>
    </w:p>
    <w:p w:rsidR="003A7191" w:rsidRDefault="003A7191">
      <w:pPr>
        <w:spacing w:before="10" w:line="322" w:lineRule="exact"/>
        <w:ind w:left="4536"/>
        <w:jc w:val="center"/>
        <w:rPr>
          <w:rFonts w:ascii="Times New Roman" w:hAnsi="Times New Roman"/>
          <w:b/>
        </w:rPr>
      </w:pPr>
    </w:p>
    <w:p w:rsidR="003A7191" w:rsidRDefault="00496BDC">
      <w:pPr>
        <w:pStyle w:val="aff9"/>
        <w:widowControl w:val="0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i/>
          <w:sz w:val="24"/>
          <w:u w:val="single"/>
        </w:rPr>
        <w:t>Соціальна та економічна історія України</w:t>
      </w:r>
    </w:p>
    <w:p w:rsidR="003A7191" w:rsidRDefault="00496BDC">
      <w:pPr>
        <w:pStyle w:val="10"/>
        <w:spacing w:before="206" w:after="200" w:line="240" w:lineRule="auto"/>
        <w:ind w:right="3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робоча програма навчальної дисципліни</w:t>
      </w:r>
    </w:p>
    <w:p w:rsidR="003A7191" w:rsidRDefault="003A7191">
      <w:pPr>
        <w:spacing w:before="1" w:line="322" w:lineRule="exact"/>
        <w:ind w:firstLine="709"/>
        <w:rPr>
          <w:rFonts w:ascii="Times New Roman" w:hAnsi="Times New Roman"/>
          <w:b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32"/>
        <w:gridCol w:w="6606"/>
      </w:tblGrid>
      <w:tr w:rsidR="003A7191">
        <w:tc>
          <w:tcPr>
            <w:tcW w:w="30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191" w:rsidRDefault="00496BDC">
            <w:pPr>
              <w:spacing w:after="0" w:line="322" w:lineRule="exact"/>
              <w:ind w:left="56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Галузь знань</w:t>
            </w:r>
          </w:p>
        </w:tc>
        <w:tc>
          <w:tcPr>
            <w:tcW w:w="66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191" w:rsidRDefault="00AE1336" w:rsidP="00AE1336">
            <w:pPr>
              <w:ind w:firstLine="512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07 Управління і адміністрування</w:t>
            </w:r>
          </w:p>
        </w:tc>
      </w:tr>
      <w:tr w:rsidR="003A7191">
        <w:tc>
          <w:tcPr>
            <w:tcW w:w="30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191" w:rsidRDefault="00496BDC">
            <w:pPr>
              <w:spacing w:after="0" w:line="322" w:lineRule="exact"/>
              <w:ind w:left="56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Спеціальність</w:t>
            </w:r>
          </w:p>
        </w:tc>
        <w:tc>
          <w:tcPr>
            <w:tcW w:w="66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191" w:rsidRDefault="00AE1336" w:rsidP="00AE1336">
            <w:pPr>
              <w:spacing w:before="1" w:line="322" w:lineRule="exact"/>
              <w:ind w:left="567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072</w:t>
            </w:r>
            <w:r w:rsidR="00496BDC">
              <w:rPr>
                <w:rFonts w:ascii="Times New Roman" w:hAnsi="Times New Roman"/>
                <w:b/>
                <w:i/>
              </w:rPr>
              <w:t xml:space="preserve"> </w:t>
            </w:r>
            <w:r>
              <w:rPr>
                <w:rFonts w:ascii="Times New Roman" w:hAnsi="Times New Roman"/>
                <w:b/>
                <w:i/>
              </w:rPr>
              <w:t>Фінанси, банківська справа, страхування</w:t>
            </w:r>
          </w:p>
        </w:tc>
      </w:tr>
      <w:tr w:rsidR="003A7191">
        <w:tc>
          <w:tcPr>
            <w:tcW w:w="30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191" w:rsidRDefault="00496BDC">
            <w:pPr>
              <w:spacing w:after="0" w:line="322" w:lineRule="exact"/>
              <w:ind w:left="56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Освітній рівень</w:t>
            </w:r>
          </w:p>
        </w:tc>
        <w:tc>
          <w:tcPr>
            <w:tcW w:w="66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191" w:rsidRDefault="00496BDC">
            <w:pPr>
              <w:spacing w:before="1" w:line="322" w:lineRule="exact"/>
              <w:ind w:left="567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перший (бакалаврський)</w:t>
            </w:r>
          </w:p>
        </w:tc>
      </w:tr>
      <w:tr w:rsidR="003A7191">
        <w:tc>
          <w:tcPr>
            <w:tcW w:w="30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191" w:rsidRDefault="00496BDC">
            <w:pPr>
              <w:spacing w:after="0" w:line="322" w:lineRule="exact"/>
              <w:ind w:left="56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Освітня програма</w:t>
            </w:r>
          </w:p>
        </w:tc>
        <w:tc>
          <w:tcPr>
            <w:tcW w:w="66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7191" w:rsidRDefault="00AE1336" w:rsidP="00AE1336">
            <w:pPr>
              <w:spacing w:before="1" w:line="322" w:lineRule="exact"/>
              <w:ind w:left="567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Фінанси і кредит</w:t>
            </w:r>
          </w:p>
        </w:tc>
      </w:tr>
    </w:tbl>
    <w:p w:rsidR="003A7191" w:rsidRDefault="003A7191">
      <w:pPr>
        <w:spacing w:before="10" w:line="322" w:lineRule="exact"/>
        <w:ind w:left="567"/>
        <w:rPr>
          <w:rFonts w:ascii="Times New Roman" w:hAnsi="Times New Roman"/>
          <w:b/>
        </w:rPr>
      </w:pPr>
    </w:p>
    <w:p w:rsidR="003A7191" w:rsidRDefault="003A7191">
      <w:pPr>
        <w:spacing w:before="10" w:line="322" w:lineRule="exact"/>
        <w:ind w:left="567"/>
        <w:rPr>
          <w:rFonts w:ascii="Times New Roman" w:hAnsi="Times New Roman"/>
          <w:b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4"/>
        <w:gridCol w:w="3684"/>
      </w:tblGrid>
      <w:tr w:rsidR="003A7191">
        <w:trPr>
          <w:trHeight w:val="291"/>
        </w:trPr>
        <w:tc>
          <w:tcPr>
            <w:tcW w:w="595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7191" w:rsidRDefault="00496BDC">
            <w:pPr>
              <w:widowControl w:val="0"/>
              <w:spacing w:after="0" w:line="240" w:lineRule="auto"/>
              <w:ind w:left="567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Статус</w:t>
            </w:r>
            <w:r w:rsidR="00AE1336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дисципліни</w:t>
            </w:r>
          </w:p>
        </w:tc>
        <w:tc>
          <w:tcPr>
            <w:tcW w:w="368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7191" w:rsidRDefault="00496BDC">
            <w:pPr>
              <w:widowControl w:val="0"/>
              <w:spacing w:after="0" w:line="240" w:lineRule="auto"/>
              <w:ind w:left="567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обов’язкова</w:t>
            </w:r>
          </w:p>
        </w:tc>
      </w:tr>
      <w:tr w:rsidR="003A7191">
        <w:trPr>
          <w:trHeight w:val="291"/>
        </w:trPr>
        <w:tc>
          <w:tcPr>
            <w:tcW w:w="595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7191" w:rsidRDefault="00496BDC">
            <w:pPr>
              <w:widowControl w:val="0"/>
              <w:spacing w:after="0" w:line="240" w:lineRule="auto"/>
              <w:ind w:left="56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Мова викладання, навчання та оцінювання</w:t>
            </w:r>
          </w:p>
        </w:tc>
        <w:tc>
          <w:tcPr>
            <w:tcW w:w="368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A7191" w:rsidRDefault="00AE1336">
            <w:pPr>
              <w:widowControl w:val="0"/>
              <w:spacing w:after="0" w:line="240" w:lineRule="auto"/>
              <w:ind w:left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у</w:t>
            </w:r>
            <w:r w:rsidR="00496BDC">
              <w:rPr>
                <w:rFonts w:ascii="Times New Roman" w:hAnsi="Times New Roman"/>
                <w:b/>
                <w:i/>
                <w:sz w:val="24"/>
              </w:rPr>
              <w:t>країнська</w:t>
            </w:r>
          </w:p>
        </w:tc>
      </w:tr>
    </w:tbl>
    <w:p w:rsidR="003A7191" w:rsidRDefault="003A7191">
      <w:pPr>
        <w:spacing w:after="0" w:line="322" w:lineRule="exact"/>
        <w:ind w:left="567"/>
        <w:rPr>
          <w:rFonts w:ascii="Times New Roman" w:hAnsi="Times New Roman"/>
          <w:b/>
        </w:rPr>
      </w:pPr>
    </w:p>
    <w:p w:rsidR="003A7191" w:rsidRDefault="003A7191">
      <w:pPr>
        <w:spacing w:after="0" w:line="322" w:lineRule="exact"/>
        <w:ind w:left="567"/>
        <w:rPr>
          <w:rFonts w:ascii="Times New Roman" w:hAnsi="Times New Roman"/>
          <w:b/>
        </w:rPr>
      </w:pPr>
    </w:p>
    <w:p w:rsidR="003A7191" w:rsidRDefault="00496BDC">
      <w:pPr>
        <w:spacing w:after="0" w:line="322" w:lineRule="exact"/>
        <w:ind w:left="567"/>
        <w:rPr>
          <w:rFonts w:ascii="Times New Roman" w:hAnsi="Times New Roman"/>
        </w:rPr>
      </w:pPr>
      <w:r>
        <w:rPr>
          <w:rFonts w:ascii="Times New Roman" w:hAnsi="Times New Roman"/>
        </w:rPr>
        <w:t>Завідувач кафедри</w:t>
      </w:r>
    </w:p>
    <w:p w:rsidR="003A7191" w:rsidRDefault="00496BDC">
      <w:pPr>
        <w:spacing w:after="0" w:line="322" w:lineRule="exact"/>
        <w:ind w:left="567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українознавства і мовної підготовки</w:t>
      </w:r>
    </w:p>
    <w:p w:rsidR="003A7191" w:rsidRDefault="00496BDC">
      <w:pPr>
        <w:spacing w:after="0" w:line="322" w:lineRule="exact"/>
        <w:ind w:left="567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іноземних громадян</w:t>
      </w:r>
      <w:r>
        <w:rPr>
          <w:rFonts w:ascii="Times New Roman" w:hAnsi="Times New Roman"/>
          <w:i/>
        </w:rPr>
        <w:tab/>
        <w:t xml:space="preserve">                    _____________     Ольга ЧЕРЕМСЬКА</w:t>
      </w:r>
    </w:p>
    <w:p w:rsidR="003A7191" w:rsidRDefault="003A7191">
      <w:pPr>
        <w:spacing w:before="1" w:line="322" w:lineRule="exact"/>
        <w:ind w:firstLine="709"/>
        <w:rPr>
          <w:rFonts w:ascii="Times New Roman" w:hAnsi="Times New Roman"/>
        </w:rPr>
      </w:pPr>
    </w:p>
    <w:p w:rsidR="003A7191" w:rsidRDefault="003A7191">
      <w:pPr>
        <w:pStyle w:val="3"/>
        <w:widowControl w:val="0"/>
        <w:spacing w:before="0" w:after="0"/>
        <w:ind w:firstLine="709"/>
        <w:jc w:val="center"/>
        <w:rPr>
          <w:rFonts w:ascii="Times New Roman" w:hAnsi="Times New Roman"/>
          <w:sz w:val="24"/>
        </w:rPr>
      </w:pPr>
    </w:p>
    <w:p w:rsidR="003A7191" w:rsidRDefault="00496BDC">
      <w:pPr>
        <w:pStyle w:val="3"/>
        <w:widowControl w:val="0"/>
        <w:spacing w:before="0" w:after="0"/>
        <w:ind w:firstLine="709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Харків</w:t>
      </w:r>
    </w:p>
    <w:p w:rsidR="003A7191" w:rsidRDefault="00AE1336">
      <w:pPr>
        <w:pStyle w:val="3"/>
        <w:widowControl w:val="0"/>
        <w:spacing w:before="0" w:after="0"/>
        <w:ind w:firstLine="709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2022</w:t>
      </w:r>
    </w:p>
    <w:p w:rsidR="003A7191" w:rsidRDefault="003A7191">
      <w:pPr>
        <w:pStyle w:val="3"/>
        <w:widowControl w:val="0"/>
        <w:spacing w:before="0" w:after="0"/>
        <w:ind w:firstLine="709"/>
        <w:jc w:val="center"/>
        <w:rPr>
          <w:rFonts w:ascii="Times New Roman" w:hAnsi="Times New Roman"/>
          <w:sz w:val="24"/>
        </w:rPr>
      </w:pPr>
    </w:p>
    <w:p w:rsidR="003A7191" w:rsidRDefault="003A7191">
      <w:pPr>
        <w:pStyle w:val="aff9"/>
        <w:widowControl w:val="0"/>
        <w:ind w:firstLine="709"/>
        <w:rPr>
          <w:rFonts w:ascii="Times New Roman" w:hAnsi="Times New Roman"/>
          <w:sz w:val="24"/>
        </w:rPr>
      </w:pPr>
    </w:p>
    <w:p w:rsidR="003A7191" w:rsidRDefault="003A7191">
      <w:pPr>
        <w:pStyle w:val="aff9"/>
        <w:widowControl w:val="0"/>
        <w:ind w:firstLine="709"/>
        <w:rPr>
          <w:rFonts w:ascii="Times New Roman" w:hAnsi="Times New Roman"/>
          <w:sz w:val="24"/>
        </w:rPr>
      </w:pPr>
    </w:p>
    <w:p w:rsidR="003A7191" w:rsidRDefault="003A7191">
      <w:pPr>
        <w:pStyle w:val="aff9"/>
        <w:widowControl w:val="0"/>
        <w:ind w:firstLine="709"/>
        <w:rPr>
          <w:rFonts w:ascii="Times New Roman" w:hAnsi="Times New Roman"/>
          <w:sz w:val="24"/>
        </w:rPr>
      </w:pPr>
    </w:p>
    <w:p w:rsidR="003A7191" w:rsidRDefault="003A7191">
      <w:pPr>
        <w:pStyle w:val="aff9"/>
        <w:widowControl w:val="0"/>
        <w:ind w:firstLine="709"/>
        <w:rPr>
          <w:rFonts w:ascii="Times New Roman" w:hAnsi="Times New Roman"/>
          <w:sz w:val="24"/>
        </w:rPr>
      </w:pPr>
    </w:p>
    <w:p w:rsidR="003A7191" w:rsidRDefault="003A7191">
      <w:pPr>
        <w:pStyle w:val="aff9"/>
        <w:widowControl w:val="0"/>
        <w:ind w:firstLine="709"/>
        <w:rPr>
          <w:rFonts w:ascii="Times New Roman" w:hAnsi="Times New Roman"/>
          <w:sz w:val="24"/>
        </w:rPr>
      </w:pPr>
    </w:p>
    <w:p w:rsidR="003A7191" w:rsidRDefault="003A7191">
      <w:pPr>
        <w:pStyle w:val="aff9"/>
        <w:widowControl w:val="0"/>
        <w:ind w:left="-567" w:firstLine="709"/>
        <w:rPr>
          <w:rFonts w:ascii="Times New Roman" w:hAnsi="Times New Roman"/>
          <w:sz w:val="24"/>
        </w:rPr>
      </w:pPr>
    </w:p>
    <w:p w:rsidR="003A7191" w:rsidRDefault="00496BDC">
      <w:pPr>
        <w:spacing w:after="0" w:line="240" w:lineRule="auto"/>
        <w:ind w:left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ЗАТВЕРДЖЕНО</w:t>
      </w:r>
    </w:p>
    <w:p w:rsidR="003A7191" w:rsidRDefault="00496BDC">
      <w:pPr>
        <w:pStyle w:val="19"/>
        <w:ind w:firstLine="709"/>
      </w:pPr>
      <w:r>
        <w:t xml:space="preserve">на засіданні кафедри </w:t>
      </w:r>
      <w:r>
        <w:rPr>
          <w:i/>
        </w:rPr>
        <w:t>українознавства і мовної підготовки іноземних громадян</w:t>
      </w:r>
    </w:p>
    <w:p w:rsidR="003A7191" w:rsidRDefault="00496BDC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</w:rPr>
        <w:t>Протокол № 1 від 29.08.2022 р.</w:t>
      </w:r>
    </w:p>
    <w:p w:rsidR="003A7191" w:rsidRDefault="003A7191">
      <w:pPr>
        <w:pStyle w:val="19"/>
        <w:spacing w:before="10" w:after="200"/>
        <w:ind w:firstLine="709"/>
      </w:pPr>
    </w:p>
    <w:p w:rsidR="003A7191" w:rsidRDefault="00496BDC">
      <w:pPr>
        <w:pStyle w:val="19"/>
        <w:ind w:firstLine="709"/>
      </w:pPr>
      <w:r>
        <w:t>Розробники:</w:t>
      </w:r>
    </w:p>
    <w:p w:rsidR="003A7191" w:rsidRDefault="00496BD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Баличева</w:t>
      </w:r>
      <w:proofErr w:type="spellEnd"/>
      <w:r>
        <w:rPr>
          <w:rFonts w:ascii="Times New Roman" w:hAnsi="Times New Roman"/>
          <w:sz w:val="24"/>
        </w:rPr>
        <w:t xml:space="preserve"> Л. В., канд. </w:t>
      </w:r>
      <w:proofErr w:type="spellStart"/>
      <w:r>
        <w:rPr>
          <w:rFonts w:ascii="Times New Roman" w:hAnsi="Times New Roman"/>
          <w:sz w:val="24"/>
        </w:rPr>
        <w:t>іст</w:t>
      </w:r>
      <w:proofErr w:type="spellEnd"/>
      <w:r>
        <w:rPr>
          <w:rFonts w:ascii="Times New Roman" w:hAnsi="Times New Roman"/>
          <w:sz w:val="24"/>
        </w:rPr>
        <w:t xml:space="preserve">. наук, доцент кафедри </w:t>
      </w:r>
      <w:r>
        <w:rPr>
          <w:rFonts w:ascii="Times New Roman" w:hAnsi="Times New Roman"/>
          <w:spacing w:val="-8"/>
          <w:sz w:val="24"/>
        </w:rPr>
        <w:t>українознавства і мовної підготовки іноземних громадян</w:t>
      </w:r>
      <w:r>
        <w:rPr>
          <w:rFonts w:ascii="Times New Roman" w:hAnsi="Times New Roman"/>
          <w:sz w:val="24"/>
        </w:rPr>
        <w:t>,</w:t>
      </w:r>
    </w:p>
    <w:p w:rsidR="003A7191" w:rsidRDefault="00496BD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Добрунова</w:t>
      </w:r>
      <w:proofErr w:type="spellEnd"/>
      <w:r>
        <w:rPr>
          <w:rFonts w:ascii="Times New Roman" w:hAnsi="Times New Roman"/>
          <w:sz w:val="24"/>
        </w:rPr>
        <w:t xml:space="preserve"> Л. Е., канд. </w:t>
      </w:r>
      <w:proofErr w:type="spellStart"/>
      <w:r>
        <w:rPr>
          <w:rFonts w:ascii="Times New Roman" w:hAnsi="Times New Roman"/>
          <w:sz w:val="24"/>
        </w:rPr>
        <w:t>іст</w:t>
      </w:r>
      <w:proofErr w:type="spellEnd"/>
      <w:r>
        <w:rPr>
          <w:rFonts w:ascii="Times New Roman" w:hAnsi="Times New Roman"/>
          <w:sz w:val="24"/>
        </w:rPr>
        <w:t xml:space="preserve">. наук, доцент кафедри </w:t>
      </w:r>
      <w:r>
        <w:rPr>
          <w:rFonts w:ascii="Times New Roman" w:hAnsi="Times New Roman"/>
          <w:spacing w:val="-8"/>
          <w:sz w:val="24"/>
        </w:rPr>
        <w:t>українознавства і мовної підготовки іноземних громадян</w:t>
      </w:r>
      <w:r>
        <w:rPr>
          <w:rFonts w:ascii="Times New Roman" w:hAnsi="Times New Roman"/>
          <w:sz w:val="24"/>
        </w:rPr>
        <w:t>,</w:t>
      </w:r>
    </w:p>
    <w:p w:rsidR="003A7191" w:rsidRDefault="00496BD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Мацюцький</w:t>
      </w:r>
      <w:proofErr w:type="spellEnd"/>
      <w:r>
        <w:rPr>
          <w:rFonts w:ascii="Times New Roman" w:hAnsi="Times New Roman"/>
          <w:sz w:val="24"/>
        </w:rPr>
        <w:t xml:space="preserve"> В. М., ст. викладач кафедри </w:t>
      </w:r>
      <w:r>
        <w:rPr>
          <w:rFonts w:ascii="Times New Roman" w:hAnsi="Times New Roman"/>
          <w:spacing w:val="-8"/>
          <w:sz w:val="24"/>
        </w:rPr>
        <w:t>українознавства і мовної підготовки іноземних громадян</w:t>
      </w:r>
      <w:r>
        <w:rPr>
          <w:rFonts w:ascii="Times New Roman" w:hAnsi="Times New Roman"/>
          <w:sz w:val="24"/>
        </w:rPr>
        <w:t>,</w:t>
      </w:r>
    </w:p>
    <w:p w:rsidR="003A7191" w:rsidRDefault="00496BDC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Свинаренко</w:t>
      </w:r>
      <w:proofErr w:type="spellEnd"/>
      <w:r>
        <w:rPr>
          <w:rFonts w:ascii="Times New Roman" w:hAnsi="Times New Roman"/>
          <w:sz w:val="24"/>
        </w:rPr>
        <w:t xml:space="preserve"> Н. О., канд. </w:t>
      </w:r>
      <w:proofErr w:type="spellStart"/>
      <w:r>
        <w:rPr>
          <w:rFonts w:ascii="Times New Roman" w:hAnsi="Times New Roman"/>
          <w:sz w:val="24"/>
        </w:rPr>
        <w:t>іст</w:t>
      </w:r>
      <w:proofErr w:type="spellEnd"/>
      <w:r>
        <w:rPr>
          <w:rFonts w:ascii="Times New Roman" w:hAnsi="Times New Roman"/>
          <w:sz w:val="24"/>
        </w:rPr>
        <w:t xml:space="preserve">. наук, доцент кафедри </w:t>
      </w:r>
      <w:r>
        <w:rPr>
          <w:rFonts w:ascii="Times New Roman" w:hAnsi="Times New Roman"/>
          <w:spacing w:val="-8"/>
          <w:sz w:val="24"/>
        </w:rPr>
        <w:t>українознавства і мовної підготовки іноземних громадян</w:t>
      </w:r>
      <w:r>
        <w:rPr>
          <w:rFonts w:ascii="Times New Roman" w:hAnsi="Times New Roman"/>
          <w:sz w:val="24"/>
        </w:rPr>
        <w:t>.</w:t>
      </w:r>
    </w:p>
    <w:p w:rsidR="003A7191" w:rsidRDefault="003A7191">
      <w:pPr>
        <w:pStyle w:val="19"/>
        <w:ind w:firstLine="709"/>
      </w:pPr>
    </w:p>
    <w:p w:rsidR="003A7191" w:rsidRDefault="003A7191">
      <w:pPr>
        <w:pStyle w:val="19"/>
        <w:ind w:firstLine="709"/>
      </w:pPr>
    </w:p>
    <w:p w:rsidR="003A7191" w:rsidRDefault="003A7191">
      <w:pPr>
        <w:pStyle w:val="19"/>
        <w:ind w:firstLine="709"/>
      </w:pPr>
    </w:p>
    <w:p w:rsidR="003A7191" w:rsidRDefault="003A7191">
      <w:pPr>
        <w:pStyle w:val="19"/>
        <w:ind w:firstLine="709"/>
      </w:pPr>
    </w:p>
    <w:p w:rsidR="003A7191" w:rsidRDefault="00496BDC">
      <w:pPr>
        <w:pStyle w:val="19"/>
        <w:ind w:firstLine="709"/>
        <w:jc w:val="center"/>
        <w:rPr>
          <w:b/>
        </w:rPr>
      </w:pPr>
      <w:r>
        <w:rPr>
          <w:b/>
        </w:rPr>
        <w:t>Лист оновлення та перезатвердження</w:t>
      </w:r>
    </w:p>
    <w:p w:rsidR="003A7191" w:rsidRDefault="00496BDC">
      <w:pPr>
        <w:pStyle w:val="19"/>
        <w:ind w:firstLine="709"/>
        <w:jc w:val="center"/>
        <w:rPr>
          <w:b/>
        </w:rPr>
      </w:pPr>
      <w:r>
        <w:rPr>
          <w:b/>
        </w:rPr>
        <w:t>робочої програми навчальної дисципліни</w:t>
      </w:r>
    </w:p>
    <w:p w:rsidR="003A7191" w:rsidRDefault="003A7191">
      <w:pPr>
        <w:pStyle w:val="19"/>
        <w:ind w:firstLine="709"/>
        <w:jc w:val="center"/>
        <w:rPr>
          <w:b/>
        </w:rPr>
      </w:pPr>
    </w:p>
    <w:tbl>
      <w:tblPr>
        <w:tblW w:w="0" w:type="auto"/>
        <w:tblInd w:w="37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93" w:type="dxa"/>
        </w:tblCellMar>
        <w:tblLook w:val="04A0" w:firstRow="1" w:lastRow="0" w:firstColumn="1" w:lastColumn="0" w:noHBand="0" w:noVBand="1"/>
      </w:tblPr>
      <w:tblGrid>
        <w:gridCol w:w="1700"/>
        <w:gridCol w:w="2272"/>
        <w:gridCol w:w="1701"/>
        <w:gridCol w:w="3540"/>
      </w:tblGrid>
      <w:tr w:rsidR="003A7191">
        <w:trPr>
          <w:trHeight w:val="860"/>
        </w:trPr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3A7191" w:rsidRDefault="00496BDC">
            <w:pPr>
              <w:pStyle w:val="19"/>
              <w:jc w:val="center"/>
            </w:pPr>
            <w:r>
              <w:t>Навчальний рік</w:t>
            </w: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3A7191" w:rsidRDefault="00496BDC">
            <w:pPr>
              <w:pStyle w:val="19"/>
              <w:jc w:val="center"/>
            </w:pPr>
            <w:r>
              <w:t xml:space="preserve">Дата засідання кафедри </w:t>
            </w:r>
            <w:proofErr w:type="spellStart"/>
            <w:r>
              <w:t>–розробника</w:t>
            </w:r>
            <w:proofErr w:type="spellEnd"/>
            <w:r>
              <w:t xml:space="preserve"> РПНД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3A7191" w:rsidRDefault="00496BDC">
            <w:pPr>
              <w:pStyle w:val="19"/>
              <w:jc w:val="center"/>
            </w:pPr>
            <w:r>
              <w:t>Номер протоколу</w:t>
            </w:r>
          </w:p>
        </w:tc>
        <w:tc>
          <w:tcPr>
            <w:tcW w:w="3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3A7191" w:rsidRDefault="00496BDC">
            <w:pPr>
              <w:pStyle w:val="19"/>
              <w:jc w:val="center"/>
            </w:pPr>
            <w:r>
              <w:t>Підпис завідувача кафедри</w:t>
            </w:r>
          </w:p>
        </w:tc>
      </w:tr>
      <w:tr w:rsidR="003A7191"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3A7191" w:rsidRDefault="00496BDC">
            <w:pPr>
              <w:pStyle w:val="19"/>
              <w:jc w:val="center"/>
            </w:pPr>
            <w:r>
              <w:t>2022-23</w:t>
            </w: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A7191" w:rsidRDefault="00496BDC">
            <w:pPr>
              <w:pStyle w:val="19"/>
              <w:jc w:val="center"/>
            </w:pPr>
            <w:r>
              <w:t>29.08.2022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A7191" w:rsidRDefault="00496BDC">
            <w:pPr>
              <w:pStyle w:val="19"/>
              <w:jc w:val="center"/>
            </w:pPr>
            <w:r>
              <w:t>1</w:t>
            </w:r>
          </w:p>
        </w:tc>
        <w:tc>
          <w:tcPr>
            <w:tcW w:w="3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A7191" w:rsidRDefault="003A7191">
            <w:pPr>
              <w:pStyle w:val="19"/>
            </w:pPr>
          </w:p>
        </w:tc>
      </w:tr>
      <w:tr w:rsidR="003A7191"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3A7191" w:rsidRDefault="003A7191">
            <w:pPr>
              <w:pStyle w:val="19"/>
              <w:jc w:val="center"/>
            </w:pP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A7191" w:rsidRDefault="003A7191">
            <w:pPr>
              <w:pStyle w:val="19"/>
              <w:jc w:val="center"/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A7191" w:rsidRDefault="003A7191">
            <w:pPr>
              <w:pStyle w:val="19"/>
              <w:jc w:val="center"/>
            </w:pPr>
          </w:p>
        </w:tc>
        <w:tc>
          <w:tcPr>
            <w:tcW w:w="3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A7191" w:rsidRDefault="003A7191">
            <w:pPr>
              <w:pStyle w:val="19"/>
            </w:pPr>
          </w:p>
        </w:tc>
      </w:tr>
      <w:tr w:rsidR="003A7191"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3A7191" w:rsidRDefault="003A7191">
            <w:pPr>
              <w:pStyle w:val="19"/>
              <w:jc w:val="center"/>
            </w:pP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A7191" w:rsidRDefault="003A7191">
            <w:pPr>
              <w:pStyle w:val="19"/>
              <w:jc w:val="center"/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A7191" w:rsidRDefault="003A7191">
            <w:pPr>
              <w:pStyle w:val="19"/>
              <w:jc w:val="center"/>
            </w:pPr>
          </w:p>
        </w:tc>
        <w:tc>
          <w:tcPr>
            <w:tcW w:w="3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A7191" w:rsidRDefault="003A7191">
            <w:pPr>
              <w:pStyle w:val="19"/>
            </w:pPr>
          </w:p>
        </w:tc>
      </w:tr>
      <w:tr w:rsidR="003A7191"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3A7191" w:rsidRDefault="003A7191">
            <w:pPr>
              <w:pStyle w:val="19"/>
            </w:pP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A7191" w:rsidRDefault="003A7191">
            <w:pPr>
              <w:pStyle w:val="19"/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A7191" w:rsidRDefault="003A7191">
            <w:pPr>
              <w:pStyle w:val="19"/>
            </w:pPr>
          </w:p>
        </w:tc>
        <w:tc>
          <w:tcPr>
            <w:tcW w:w="3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A7191" w:rsidRDefault="003A7191">
            <w:pPr>
              <w:pStyle w:val="19"/>
            </w:pPr>
          </w:p>
        </w:tc>
      </w:tr>
      <w:tr w:rsidR="003A7191"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3A7191" w:rsidRDefault="003A7191">
            <w:pPr>
              <w:pStyle w:val="19"/>
            </w:pP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A7191" w:rsidRDefault="003A7191">
            <w:pPr>
              <w:pStyle w:val="19"/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A7191" w:rsidRDefault="003A7191">
            <w:pPr>
              <w:pStyle w:val="19"/>
            </w:pPr>
          </w:p>
        </w:tc>
        <w:tc>
          <w:tcPr>
            <w:tcW w:w="3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</w:tcPr>
          <w:p w:rsidR="003A7191" w:rsidRDefault="003A7191">
            <w:pPr>
              <w:pStyle w:val="19"/>
            </w:pPr>
          </w:p>
        </w:tc>
      </w:tr>
    </w:tbl>
    <w:p w:rsidR="003A7191" w:rsidRDefault="00496BDC">
      <w:pPr>
        <w:spacing w:line="240" w:lineRule="auto"/>
        <w:jc w:val="center"/>
        <w:rPr>
          <w:rFonts w:ascii="Times New Roman" w:hAnsi="Times New Roman"/>
          <w:b/>
          <w:sz w:val="24"/>
        </w:rPr>
      </w:pPr>
      <w:r>
        <w:br w:type="page"/>
      </w:r>
      <w:r>
        <w:rPr>
          <w:rFonts w:ascii="Times New Roman" w:hAnsi="Times New Roman"/>
          <w:b/>
          <w:sz w:val="24"/>
        </w:rPr>
        <w:lastRenderedPageBreak/>
        <w:t>Анотація навчальної дисципліни</w:t>
      </w:r>
    </w:p>
    <w:p w:rsidR="003A7191" w:rsidRDefault="003A719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3"/>
          <w:sz w:val="24"/>
        </w:rPr>
      </w:pPr>
    </w:p>
    <w:p w:rsidR="003A7191" w:rsidRDefault="00496BDC">
      <w:pPr>
        <w:spacing w:after="0" w:line="240" w:lineRule="auto"/>
        <w:ind w:firstLine="709"/>
        <w:contextualSpacing/>
        <w:jc w:val="both"/>
      </w:pPr>
      <w:r>
        <w:rPr>
          <w:rFonts w:ascii="Times New Roman" w:hAnsi="Times New Roman"/>
          <w:spacing w:val="-3"/>
          <w:sz w:val="24"/>
        </w:rPr>
        <w:t>Навчальна дисципліна «Соціальна та економічна історія України» є обов’язковою для здобувачів першого (бакалаврського) рівня вищої освіти.</w:t>
      </w:r>
    </w:p>
    <w:p w:rsidR="003A7191" w:rsidRDefault="00496BDC">
      <w:pPr>
        <w:spacing w:after="0" w:line="240" w:lineRule="auto"/>
        <w:ind w:firstLine="709"/>
        <w:contextualSpacing/>
        <w:jc w:val="both"/>
      </w:pPr>
      <w:bookmarkStart w:id="0" w:name="_Hlk54203346"/>
      <w:bookmarkEnd w:id="0"/>
      <w:r>
        <w:rPr>
          <w:rFonts w:ascii="Times New Roman" w:hAnsi="Times New Roman"/>
          <w:spacing w:val="-3"/>
          <w:sz w:val="24"/>
        </w:rPr>
        <w:t>Програму навчальної дисципліни укладено з урахуванням вимог стандартів вищої освіти  для здобувачів   першого (бакалаврського) рівня вищої освіти.</w:t>
      </w:r>
    </w:p>
    <w:p w:rsidR="003A7191" w:rsidRDefault="00496BDC">
      <w:pPr>
        <w:pStyle w:val="aff8"/>
        <w:spacing w:after="0"/>
        <w:ind w:left="0" w:firstLine="709"/>
        <w:contextualSpacing/>
        <w:jc w:val="both"/>
        <w:rPr>
          <w:rStyle w:val="fontstyle010"/>
          <w:rFonts w:ascii="Times New Roman" w:hAnsi="Times New Roman"/>
          <w:color w:val="00000A"/>
        </w:rPr>
      </w:pPr>
      <w:r>
        <w:rPr>
          <w:rStyle w:val="fontstyle010"/>
          <w:rFonts w:ascii="Times New Roman" w:hAnsi="Times New Roman"/>
          <w:color w:val="00000A"/>
        </w:rPr>
        <w:t>Метою викладання навчальної дисципліни є</w:t>
      </w:r>
      <w:r>
        <w:rPr>
          <w:rStyle w:val="fontstyle010"/>
          <w:color w:val="00000A"/>
        </w:rPr>
        <w:t xml:space="preserve"> </w:t>
      </w:r>
      <w:r>
        <w:rPr>
          <w:spacing w:val="2"/>
          <w:sz w:val="24"/>
        </w:rPr>
        <w:t>формування</w:t>
      </w:r>
      <w:r>
        <w:rPr>
          <w:sz w:val="24"/>
        </w:rPr>
        <w:t xml:space="preserve"> цілісного уявлення про соціальну та економічну історію України, її специфіку у період від найдавніших часів до сьогодення, набуття </w:t>
      </w:r>
      <w:proofErr w:type="spellStart"/>
      <w:r>
        <w:rPr>
          <w:sz w:val="24"/>
        </w:rPr>
        <w:t>компетентностей</w:t>
      </w:r>
      <w:proofErr w:type="spellEnd"/>
      <w:r>
        <w:rPr>
          <w:sz w:val="24"/>
        </w:rPr>
        <w:t>, що сприяють соціальній стійкості й мобільності випускника на ринку праці.</w:t>
      </w:r>
    </w:p>
    <w:p w:rsidR="003A7191" w:rsidRDefault="00496BDC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Style w:val="fontstyle010"/>
          <w:rFonts w:ascii="Times New Roman" w:hAnsi="Times New Roman"/>
          <w:color w:val="00000A"/>
        </w:rPr>
        <w:t xml:space="preserve">Програма навчальної дисципліни передбачає навчання у формі лекцій, семінарських занять і самостійної роботи </w:t>
      </w:r>
      <w:r>
        <w:rPr>
          <w:rFonts w:ascii="Times New Roman" w:hAnsi="Times New Roman"/>
          <w:spacing w:val="-3"/>
          <w:sz w:val="24"/>
        </w:rPr>
        <w:t>здобувачів   першого (бакалаврського) рівня вищої освіти</w:t>
      </w:r>
      <w:r>
        <w:rPr>
          <w:rFonts w:ascii="Times New Roman" w:hAnsi="Times New Roman"/>
          <w:sz w:val="24"/>
        </w:rPr>
        <w:t>.</w:t>
      </w:r>
    </w:p>
    <w:p w:rsidR="003A7191" w:rsidRDefault="00496BDC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Підвищенню ефективності вивчення навчальної дисципліни має сприяти використання сайту персональних навчальних систем ХНЕУ </w:t>
      </w:r>
      <w:proofErr w:type="spellStart"/>
      <w:r>
        <w:rPr>
          <w:rFonts w:ascii="Times New Roman" w:hAnsi="Times New Roman"/>
          <w:sz w:val="24"/>
        </w:rPr>
        <w:t>ім. С. Куз</w:t>
      </w:r>
      <w:proofErr w:type="spellEnd"/>
      <w:r>
        <w:rPr>
          <w:rFonts w:ascii="Times New Roman" w:hAnsi="Times New Roman"/>
          <w:sz w:val="24"/>
        </w:rPr>
        <w:t>неця.</w:t>
      </w:r>
    </w:p>
    <w:p w:rsidR="003A7191" w:rsidRDefault="003A7191">
      <w:pPr>
        <w:spacing w:after="0" w:line="240" w:lineRule="auto"/>
        <w:ind w:firstLine="709"/>
        <w:jc w:val="both"/>
        <w:rPr>
          <w:rStyle w:val="fontstyle010"/>
          <w:rFonts w:ascii="Times New Roman" w:hAnsi="Times New Roman"/>
          <w:color w:val="00000A"/>
        </w:rPr>
      </w:pPr>
    </w:p>
    <w:p w:rsidR="003A7191" w:rsidRDefault="00496BDC">
      <w:pPr>
        <w:pStyle w:val="19"/>
        <w:spacing w:line="240" w:lineRule="auto"/>
        <w:ind w:firstLine="709"/>
        <w:jc w:val="center"/>
      </w:pPr>
      <w:r>
        <w:rPr>
          <w:b/>
          <w:sz w:val="24"/>
        </w:rPr>
        <w:t>Характеристика навчальної дисципліни</w:t>
      </w:r>
    </w:p>
    <w:p w:rsidR="003A7191" w:rsidRDefault="003A7191">
      <w:pPr>
        <w:pStyle w:val="19"/>
        <w:spacing w:line="240" w:lineRule="auto"/>
        <w:ind w:firstLine="709"/>
        <w:jc w:val="center"/>
        <w:rPr>
          <w:b/>
          <w:sz w:val="24"/>
        </w:rPr>
      </w:pPr>
    </w:p>
    <w:tbl>
      <w:tblPr>
        <w:tblW w:w="0" w:type="auto"/>
        <w:tblInd w:w="-10" w:type="dxa"/>
        <w:tblBorders>
          <w:top w:val="dotted" w:sz="4" w:space="0" w:color="00000A"/>
          <w:left w:val="dotted" w:sz="4" w:space="0" w:color="00000A"/>
          <w:bottom w:val="dotted" w:sz="4" w:space="0" w:color="00000A"/>
          <w:right w:val="dotted" w:sz="4" w:space="0" w:color="00000A"/>
          <w:insideH w:val="dotted" w:sz="4" w:space="0" w:color="00000A"/>
          <w:insideV w:val="dotted" w:sz="4" w:space="0" w:color="00000A"/>
        </w:tblBorders>
        <w:tblLayout w:type="fixed"/>
        <w:tblCellMar>
          <w:left w:w="-5" w:type="dxa"/>
          <w:right w:w="0" w:type="dxa"/>
        </w:tblCellMar>
        <w:tblLook w:val="04A0" w:firstRow="1" w:lastRow="0" w:firstColumn="1" w:lastColumn="0" w:noHBand="0" w:noVBand="1"/>
      </w:tblPr>
      <w:tblGrid>
        <w:gridCol w:w="4822"/>
        <w:gridCol w:w="4817"/>
      </w:tblGrid>
      <w:tr w:rsidR="003A7191">
        <w:trPr>
          <w:trHeight w:val="290"/>
        </w:trPr>
        <w:tc>
          <w:tcPr>
            <w:tcW w:w="4822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-5" w:type="dxa"/>
              <w:right w:w="0" w:type="dxa"/>
            </w:tcMar>
            <w:vAlign w:val="center"/>
          </w:tcPr>
          <w:p w:rsidR="003A7191" w:rsidRDefault="00496BDC">
            <w:pPr>
              <w:pStyle w:val="TableParagraph"/>
              <w:ind w:firstLine="92"/>
              <w:rPr>
                <w:sz w:val="24"/>
              </w:rPr>
            </w:pPr>
            <w:r>
              <w:rPr>
                <w:sz w:val="24"/>
              </w:rPr>
              <w:t>Курс</w:t>
            </w:r>
          </w:p>
        </w:tc>
        <w:tc>
          <w:tcPr>
            <w:tcW w:w="4817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-5" w:type="dxa"/>
              <w:right w:w="0" w:type="dxa"/>
            </w:tcMar>
            <w:vAlign w:val="center"/>
          </w:tcPr>
          <w:p w:rsidR="003A7191" w:rsidRDefault="00496BD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A7191">
        <w:trPr>
          <w:trHeight w:val="290"/>
        </w:trPr>
        <w:tc>
          <w:tcPr>
            <w:tcW w:w="4822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-5" w:type="dxa"/>
              <w:right w:w="0" w:type="dxa"/>
            </w:tcMar>
            <w:vAlign w:val="center"/>
          </w:tcPr>
          <w:p w:rsidR="003A7191" w:rsidRDefault="00496BDC">
            <w:pPr>
              <w:pStyle w:val="TableParagraph"/>
              <w:ind w:firstLine="92"/>
              <w:rPr>
                <w:sz w:val="24"/>
              </w:rPr>
            </w:pPr>
            <w:r>
              <w:rPr>
                <w:sz w:val="24"/>
              </w:rPr>
              <w:t>Семестр</w:t>
            </w:r>
          </w:p>
        </w:tc>
        <w:tc>
          <w:tcPr>
            <w:tcW w:w="4817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-5" w:type="dxa"/>
              <w:right w:w="0" w:type="dxa"/>
            </w:tcMar>
            <w:vAlign w:val="center"/>
          </w:tcPr>
          <w:p w:rsidR="003A7191" w:rsidRDefault="00496BDC">
            <w:pPr>
              <w:pStyle w:val="TableParagraph"/>
              <w:ind w:firstLine="5"/>
              <w:rPr>
                <w:sz w:val="24"/>
              </w:rPr>
            </w:pPr>
            <w:r>
              <w:rPr>
                <w:sz w:val="24"/>
              </w:rPr>
              <w:t>1, 2</w:t>
            </w:r>
          </w:p>
        </w:tc>
      </w:tr>
      <w:tr w:rsidR="003A7191">
        <w:trPr>
          <w:trHeight w:val="290"/>
        </w:trPr>
        <w:tc>
          <w:tcPr>
            <w:tcW w:w="4822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-5" w:type="dxa"/>
              <w:right w:w="0" w:type="dxa"/>
            </w:tcMar>
            <w:vAlign w:val="center"/>
          </w:tcPr>
          <w:p w:rsidR="003A7191" w:rsidRDefault="00496BDC">
            <w:pPr>
              <w:pStyle w:val="TableParagraph"/>
              <w:ind w:firstLine="92"/>
              <w:rPr>
                <w:sz w:val="24"/>
              </w:rPr>
            </w:pPr>
            <w:r>
              <w:rPr>
                <w:sz w:val="24"/>
              </w:rPr>
              <w:t>Кількість кредитів ЕСТS</w:t>
            </w:r>
          </w:p>
        </w:tc>
        <w:tc>
          <w:tcPr>
            <w:tcW w:w="4817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-5" w:type="dxa"/>
              <w:right w:w="0" w:type="dxa"/>
            </w:tcMar>
            <w:vAlign w:val="center"/>
          </w:tcPr>
          <w:p w:rsidR="003A7191" w:rsidRDefault="00496BDC">
            <w:pPr>
              <w:pStyle w:val="TableParagraph"/>
              <w:ind w:firstLine="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A7191">
        <w:trPr>
          <w:trHeight w:val="290"/>
        </w:trPr>
        <w:tc>
          <w:tcPr>
            <w:tcW w:w="4822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-5" w:type="dxa"/>
              <w:right w:w="0" w:type="dxa"/>
            </w:tcMar>
            <w:vAlign w:val="center"/>
          </w:tcPr>
          <w:p w:rsidR="003A7191" w:rsidRDefault="00496BDC">
            <w:pPr>
              <w:pStyle w:val="TableParagraph"/>
              <w:ind w:firstLine="92"/>
              <w:rPr>
                <w:sz w:val="24"/>
              </w:rPr>
            </w:pPr>
            <w:proofErr w:type="spellStart"/>
            <w:r>
              <w:rPr>
                <w:sz w:val="24"/>
              </w:rPr>
              <w:t>Формапідсумковогоконтролю</w:t>
            </w:r>
            <w:proofErr w:type="spellEnd"/>
          </w:p>
        </w:tc>
        <w:tc>
          <w:tcPr>
            <w:tcW w:w="4817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-5" w:type="dxa"/>
              <w:right w:w="0" w:type="dxa"/>
            </w:tcMar>
            <w:vAlign w:val="center"/>
          </w:tcPr>
          <w:p w:rsidR="003A7191" w:rsidRDefault="00496BDC">
            <w:pPr>
              <w:pStyle w:val="TableParagraph"/>
              <w:ind w:firstLine="5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</w:tbl>
    <w:p w:rsidR="003A7191" w:rsidRDefault="003A7191">
      <w:pPr>
        <w:tabs>
          <w:tab w:val="left" w:pos="483"/>
        </w:tabs>
        <w:spacing w:line="240" w:lineRule="auto"/>
        <w:ind w:right="588"/>
        <w:jc w:val="both"/>
        <w:rPr>
          <w:b/>
          <w:sz w:val="24"/>
        </w:rPr>
      </w:pPr>
    </w:p>
    <w:p w:rsidR="003A7191" w:rsidRDefault="00496BDC">
      <w:pPr>
        <w:pStyle w:val="19"/>
        <w:spacing w:line="240" w:lineRule="auto"/>
        <w:ind w:firstLine="709"/>
        <w:jc w:val="center"/>
        <w:rPr>
          <w:b/>
          <w:sz w:val="24"/>
        </w:rPr>
      </w:pPr>
      <w:r>
        <w:rPr>
          <w:b/>
          <w:sz w:val="24"/>
        </w:rPr>
        <w:t>Структурно-логічна схема вивчення дисципліни</w:t>
      </w:r>
    </w:p>
    <w:tbl>
      <w:tblPr>
        <w:tblW w:w="0" w:type="auto"/>
        <w:tblInd w:w="-15" w:type="dxa"/>
        <w:tblBorders>
          <w:top w:val="dotted" w:sz="4" w:space="0" w:color="00000A"/>
          <w:left w:val="dotted" w:sz="4" w:space="0" w:color="00000A"/>
          <w:bottom w:val="dotted" w:sz="4" w:space="0" w:color="00000A"/>
          <w:right w:val="dotted" w:sz="4" w:space="0" w:color="00000A"/>
          <w:insideH w:val="dotted" w:sz="4" w:space="0" w:color="00000A"/>
          <w:insideV w:val="dotted" w:sz="4" w:space="0" w:color="00000A"/>
        </w:tblBorders>
        <w:tblLayout w:type="fixed"/>
        <w:tblCellMar>
          <w:left w:w="-5" w:type="dxa"/>
          <w:right w:w="0" w:type="dxa"/>
        </w:tblCellMar>
        <w:tblLook w:val="04A0" w:firstRow="1" w:lastRow="0" w:firstColumn="1" w:lastColumn="0" w:noHBand="0" w:noVBand="1"/>
      </w:tblPr>
      <w:tblGrid>
        <w:gridCol w:w="4822"/>
        <w:gridCol w:w="4810"/>
      </w:tblGrid>
      <w:tr w:rsidR="003A7191">
        <w:tc>
          <w:tcPr>
            <w:tcW w:w="4822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-5" w:type="dxa"/>
              <w:right w:w="0" w:type="dxa"/>
            </w:tcMar>
          </w:tcPr>
          <w:p w:rsidR="003A7191" w:rsidRDefault="00496BDC">
            <w:pPr>
              <w:pStyle w:val="19"/>
              <w:spacing w:line="240" w:lineRule="auto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Пререквізити</w:t>
            </w:r>
            <w:proofErr w:type="spellEnd"/>
          </w:p>
        </w:tc>
        <w:tc>
          <w:tcPr>
            <w:tcW w:w="4810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-5" w:type="dxa"/>
              <w:right w:w="0" w:type="dxa"/>
            </w:tcMar>
          </w:tcPr>
          <w:p w:rsidR="003A7191" w:rsidRDefault="00496BDC">
            <w:pPr>
              <w:pStyle w:val="19"/>
              <w:spacing w:line="240" w:lineRule="auto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Постреквізити</w:t>
            </w:r>
            <w:proofErr w:type="spellEnd"/>
          </w:p>
        </w:tc>
      </w:tr>
      <w:tr w:rsidR="003A7191">
        <w:tc>
          <w:tcPr>
            <w:tcW w:w="4822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-5" w:type="dxa"/>
              <w:right w:w="0" w:type="dxa"/>
            </w:tcMar>
          </w:tcPr>
          <w:p w:rsidR="003A7191" w:rsidRDefault="00496BDC">
            <w:pPr>
              <w:pStyle w:val="19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Базові знання з предметів середньої освіти</w:t>
            </w:r>
          </w:p>
        </w:tc>
        <w:tc>
          <w:tcPr>
            <w:tcW w:w="4810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-5" w:type="dxa"/>
              <w:right w:w="0" w:type="dxa"/>
            </w:tcMar>
          </w:tcPr>
          <w:p w:rsidR="003A7191" w:rsidRDefault="00496BDC">
            <w:pPr>
              <w:pStyle w:val="19"/>
              <w:spacing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Усі наступні навчальні дисципліни</w:t>
            </w:r>
          </w:p>
        </w:tc>
      </w:tr>
    </w:tbl>
    <w:p w:rsidR="003A7191" w:rsidRDefault="003A7191">
      <w:pPr>
        <w:pStyle w:val="10"/>
        <w:widowControl w:val="0"/>
        <w:spacing w:before="0" w:after="120" w:line="240" w:lineRule="auto"/>
        <w:ind w:left="709"/>
        <w:jc w:val="center"/>
        <w:rPr>
          <w:rFonts w:ascii="Times New Roman" w:hAnsi="Times New Roman"/>
          <w:sz w:val="24"/>
        </w:rPr>
      </w:pPr>
    </w:p>
    <w:p w:rsidR="003A7191" w:rsidRDefault="00496BDC">
      <w:pPr>
        <w:pStyle w:val="10"/>
        <w:widowControl w:val="0"/>
        <w:spacing w:before="0" w:after="120" w:line="240" w:lineRule="auto"/>
        <w:ind w:left="709"/>
        <w:jc w:val="center"/>
      </w:pPr>
      <w:r>
        <w:rPr>
          <w:rFonts w:ascii="Times New Roman" w:hAnsi="Times New Roman"/>
          <w:sz w:val="24"/>
        </w:rPr>
        <w:t>Компетентності та результати навчання за дисципліною</w:t>
      </w:r>
    </w:p>
    <w:tbl>
      <w:tblPr>
        <w:tblStyle w:val="1f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57F45" w:rsidRPr="009F66E9" w:rsidTr="0062288A">
        <w:tc>
          <w:tcPr>
            <w:tcW w:w="4672" w:type="dxa"/>
          </w:tcPr>
          <w:p w:rsidR="00757F45" w:rsidRPr="009F66E9" w:rsidRDefault="00757F45" w:rsidP="0062288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9F66E9">
              <w:rPr>
                <w:rFonts w:ascii="Times New Roman" w:hAnsi="Times New Roman"/>
                <w:b/>
                <w:bCs/>
                <w:sz w:val="24"/>
                <w:szCs w:val="24"/>
              </w:rPr>
              <w:t>Компетентності</w:t>
            </w:r>
            <w:proofErr w:type="spellEnd"/>
          </w:p>
        </w:tc>
        <w:tc>
          <w:tcPr>
            <w:tcW w:w="4673" w:type="dxa"/>
          </w:tcPr>
          <w:p w:rsidR="00757F45" w:rsidRPr="009F66E9" w:rsidRDefault="00757F45" w:rsidP="0062288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9F66E9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Результати</w:t>
            </w:r>
            <w:proofErr w:type="spellEnd"/>
            <w:r w:rsidRPr="009F66E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F66E9">
              <w:rPr>
                <w:rFonts w:ascii="Times New Roman" w:hAnsi="Times New Roman"/>
                <w:b/>
                <w:bCs/>
                <w:sz w:val="24"/>
                <w:szCs w:val="24"/>
              </w:rPr>
              <w:t>навчання</w:t>
            </w:r>
            <w:proofErr w:type="spellEnd"/>
          </w:p>
        </w:tc>
      </w:tr>
      <w:tr w:rsidR="00757F45" w:rsidRPr="009F66E9" w:rsidTr="0062288A">
        <w:tc>
          <w:tcPr>
            <w:tcW w:w="4672" w:type="dxa"/>
          </w:tcPr>
          <w:p w:rsidR="00757F45" w:rsidRPr="00757F45" w:rsidRDefault="00757F45" w:rsidP="00757F4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57F45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КЗ 10. Здатність зберігати та примножув</w:t>
            </w:r>
            <w:r w:rsidRPr="00757F45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а</w:t>
            </w:r>
            <w:r w:rsidRPr="00757F45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ти моральні, культурні, наукові цінності і досягнення суспільства на основі розумі</w:t>
            </w:r>
            <w:r w:rsidRPr="00757F45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н</w:t>
            </w:r>
            <w:r w:rsidRPr="00757F45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ня історії та закономірностей розвитку предметної області, її місця у загальній с</w:t>
            </w:r>
            <w:r w:rsidRPr="00757F45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и</w:t>
            </w:r>
            <w:r w:rsidRPr="00757F45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стемі знань про природу і суспільство та у розвитку суспільства, техніки і технологій, використовувати різні види та форми р</w:t>
            </w:r>
            <w:r w:rsidRPr="00757F45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у</w:t>
            </w:r>
            <w:r w:rsidRPr="00757F45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хової активності для активного відпочинку та ведення здорового способу життя.</w:t>
            </w:r>
          </w:p>
        </w:tc>
        <w:tc>
          <w:tcPr>
            <w:tcW w:w="4673" w:type="dxa"/>
          </w:tcPr>
          <w:p w:rsidR="00757F45" w:rsidRPr="00757F45" w:rsidRDefault="00757F45" w:rsidP="00757F4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57F45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ПР 3. Використовувати базові знання інформатики й сучасних інформаційних си</w:t>
            </w:r>
            <w:r w:rsidRPr="00757F45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с</w:t>
            </w:r>
            <w:r w:rsidRPr="00757F45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тем та технологій, навички програмування, технології безпечної роботи в комп'юте</w:t>
            </w:r>
            <w:r w:rsidRPr="00757F45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р</w:t>
            </w:r>
            <w:r w:rsidRPr="00757F45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 xml:space="preserve">них мережах, методи створення баз даних та </w:t>
            </w:r>
            <w:proofErr w:type="spellStart"/>
            <w:r w:rsidRPr="00757F45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інтернет-ресурсів</w:t>
            </w:r>
            <w:proofErr w:type="spellEnd"/>
            <w:r w:rsidRPr="00757F45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, технології розро</w:t>
            </w:r>
            <w:r w:rsidRPr="00757F45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б</w:t>
            </w:r>
            <w:r w:rsidRPr="00757F45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лення алгоритмів і комп’ютерних програм на мовах високого рівня із застосуванням об’єктно-орієнтованого програмування для розв’язання задач проектування і викори</w:t>
            </w:r>
            <w:r w:rsidRPr="00757F45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с</w:t>
            </w:r>
            <w:r w:rsidRPr="00757F45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тання інформаційних систем та технол</w:t>
            </w:r>
            <w:r w:rsidRPr="00757F45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о</w:t>
            </w:r>
            <w:r w:rsidRPr="00757F45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гій.</w:t>
            </w:r>
          </w:p>
        </w:tc>
      </w:tr>
      <w:tr w:rsidR="00757F45" w:rsidRPr="009F66E9" w:rsidTr="0062288A">
        <w:tc>
          <w:tcPr>
            <w:tcW w:w="4672" w:type="dxa"/>
          </w:tcPr>
          <w:p w:rsidR="00757F45" w:rsidRPr="00757F45" w:rsidRDefault="00757F45" w:rsidP="00757F4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57F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КЗ 9. </w:t>
            </w:r>
            <w:r w:rsidRPr="00757F45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Здатність реалізувати свої права і обов’язки як члена суспільства, усвідо</w:t>
            </w:r>
            <w:r w:rsidRPr="00757F45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м</w:t>
            </w:r>
            <w:r w:rsidRPr="00757F45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лювати цінності громадянського (вільного демократичного) суспільства та необхі</w:t>
            </w:r>
            <w:r w:rsidRPr="00757F45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д</w:t>
            </w:r>
            <w:r w:rsidRPr="00757F45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 xml:space="preserve">ність його сталого розвитку, верховенства права, прав і свобод людини </w:t>
            </w:r>
            <w:r w:rsidRPr="00757F45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lastRenderedPageBreak/>
              <w:t>і громадянина в Україні.</w:t>
            </w:r>
          </w:p>
          <w:p w:rsidR="00757F45" w:rsidRPr="00757F45" w:rsidRDefault="00757F45" w:rsidP="00757F4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57F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КЗ 10. </w:t>
            </w:r>
            <w:r w:rsidRPr="00757F45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Здатність зберігати та примножув</w:t>
            </w:r>
            <w:r w:rsidRPr="00757F45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а</w:t>
            </w:r>
            <w:r w:rsidRPr="00757F45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ти моральні, культурні, наукові цінності і досягнення суспільства на основі розумі</w:t>
            </w:r>
            <w:r w:rsidRPr="00757F45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н</w:t>
            </w:r>
            <w:r w:rsidRPr="00757F45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ня історії та закономірностей розвитку предметної області, її місця у загальній с</w:t>
            </w:r>
            <w:r w:rsidRPr="00757F45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и</w:t>
            </w:r>
            <w:r w:rsidRPr="00757F45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стемі знань про природу і суспільство та у розвитку суспільства, техніки і технологій, використовувати різні види та форми р</w:t>
            </w:r>
            <w:r w:rsidRPr="00757F45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у</w:t>
            </w:r>
            <w:r w:rsidRPr="00757F45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хової активності для активного відпочинку та ведення здорового способу життя.</w:t>
            </w:r>
          </w:p>
        </w:tc>
        <w:tc>
          <w:tcPr>
            <w:tcW w:w="4673" w:type="dxa"/>
          </w:tcPr>
          <w:p w:rsidR="00757F45" w:rsidRPr="009F66E9" w:rsidRDefault="00757F45" w:rsidP="00757F4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lastRenderedPageBreak/>
              <w:t>ПР</w:t>
            </w:r>
            <w:proofErr w:type="gram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4.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Проводити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системний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аналіз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об’єктів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проектування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та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обґрунтовувати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вибі</w:t>
            </w:r>
            <w:proofErr w:type="gram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</w:t>
            </w:r>
            <w:proofErr w:type="spellEnd"/>
            <w:proofErr w:type="gram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структури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алгоритмів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та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способів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передачі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інформації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в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інформаційних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системах та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технологіях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</w:tr>
      <w:tr w:rsidR="00757F45" w:rsidRPr="009F66E9" w:rsidTr="0062288A">
        <w:tc>
          <w:tcPr>
            <w:tcW w:w="4672" w:type="dxa"/>
          </w:tcPr>
          <w:p w:rsidR="00757F45" w:rsidRPr="00757F45" w:rsidRDefault="00757F45" w:rsidP="00757F4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57F45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 xml:space="preserve">КЗ 9. </w:t>
            </w:r>
            <w:r w:rsidRPr="00757F45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Здатність реалізувати свої права і обов’язки як члена суспільства, усвідо</w:t>
            </w:r>
            <w:r w:rsidRPr="00757F45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м</w:t>
            </w:r>
            <w:r w:rsidRPr="00757F45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лювати цінності громадянського (вільного демократичного) суспільства та необхі</w:t>
            </w:r>
            <w:r w:rsidRPr="00757F45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д</w:t>
            </w:r>
            <w:r w:rsidRPr="00757F45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ність його сталого розвитку, верховенства права, прав і свобод людини і громадянина в Україні.</w:t>
            </w:r>
          </w:p>
          <w:p w:rsidR="00757F45" w:rsidRPr="00757F45" w:rsidRDefault="00757F45" w:rsidP="00757F4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57F4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КЗ 10. </w:t>
            </w:r>
            <w:r w:rsidRPr="00757F45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Здатність зберігати та примножув</w:t>
            </w:r>
            <w:r w:rsidRPr="00757F45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а</w:t>
            </w:r>
            <w:r w:rsidRPr="00757F45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ти моральні, культурні, наукові цінності і досягнення суспільства на основі розумі</w:t>
            </w:r>
            <w:r w:rsidRPr="00757F45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н</w:t>
            </w:r>
            <w:r w:rsidRPr="00757F45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ня історії та закономірностей розвитку предметної області, її місця у загальній с</w:t>
            </w:r>
            <w:r w:rsidRPr="00757F45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и</w:t>
            </w:r>
            <w:r w:rsidRPr="00757F45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стемі знань про природу і суспільство та у розвитку суспільства, техніки і технологій, використовувати різні види та форми р</w:t>
            </w:r>
            <w:r w:rsidRPr="00757F45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у</w:t>
            </w:r>
            <w:r w:rsidRPr="00757F45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хової активності для активного відпочинку та ведення здорового способу життя.</w:t>
            </w:r>
          </w:p>
        </w:tc>
        <w:tc>
          <w:tcPr>
            <w:tcW w:w="4673" w:type="dxa"/>
          </w:tcPr>
          <w:p w:rsidR="00757F45" w:rsidRPr="009F66E9" w:rsidRDefault="00757F45" w:rsidP="00757F4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</w:t>
            </w:r>
            <w:proofErr w:type="gram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6.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Демонструвати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знання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сучасного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proofErr w:type="gram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</w:t>
            </w:r>
            <w:proofErr w:type="gram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</w:t>
            </w:r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вня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технологій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інформаційних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систем,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практичні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навички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програмування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та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</w:t>
            </w:r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и</w:t>
            </w:r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користання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прикладних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і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спеціалізованих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комп’ютерних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систем та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середовищ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з м</w:t>
            </w:r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е</w:t>
            </w:r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тою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їх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запровадження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у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професійної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ді</w:t>
            </w:r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я</w:t>
            </w:r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льності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</w:tr>
      <w:tr w:rsidR="00757F45" w:rsidRPr="009F66E9" w:rsidTr="0062288A">
        <w:tc>
          <w:tcPr>
            <w:tcW w:w="4672" w:type="dxa"/>
          </w:tcPr>
          <w:p w:rsidR="00757F45" w:rsidRPr="009F66E9" w:rsidRDefault="00757F45" w:rsidP="00757F4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F66E9">
              <w:rPr>
                <w:rFonts w:ascii="Times New Roman" w:hAnsi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66E9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Здатність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застосовувати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знання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у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практичних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ситуаціях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.</w:t>
            </w:r>
          </w:p>
          <w:p w:rsidR="00757F45" w:rsidRPr="009F66E9" w:rsidRDefault="00757F45" w:rsidP="00757F4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F66E9">
              <w:rPr>
                <w:rFonts w:ascii="Times New Roman" w:hAnsi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66E9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Здатність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до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розуміння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предметної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області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та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професійної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діяльності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.</w:t>
            </w:r>
          </w:p>
          <w:p w:rsidR="00757F45" w:rsidRPr="009F66E9" w:rsidRDefault="00757F45" w:rsidP="00757F4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F66E9">
              <w:rPr>
                <w:rFonts w:ascii="Times New Roman" w:hAnsi="Times New Roman"/>
                <w:sz w:val="24"/>
                <w:szCs w:val="24"/>
              </w:rPr>
              <w:t>КЗ</w:t>
            </w:r>
            <w:proofErr w:type="gramEnd"/>
            <w:r w:rsidRPr="009F66E9">
              <w:rPr>
                <w:rFonts w:ascii="Times New Roman" w:hAnsi="Times New Roman"/>
                <w:sz w:val="24"/>
                <w:szCs w:val="24"/>
              </w:rPr>
              <w:t xml:space="preserve"> 6.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Здатність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до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пошуку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оброблення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та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узагальнення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інформації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з </w:t>
            </w:r>
            <w:proofErr w:type="spellStart"/>
            <w:proofErr w:type="gram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</w:t>
            </w:r>
            <w:proofErr w:type="gram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ізних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джерел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57F45" w:rsidRPr="009F66E9" w:rsidRDefault="00757F45" w:rsidP="00757F4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F66E9">
              <w:rPr>
                <w:rFonts w:ascii="Times New Roman" w:hAnsi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66E9">
              <w:rPr>
                <w:rFonts w:ascii="Times New Roman" w:hAnsi="Times New Roman"/>
                <w:sz w:val="24"/>
                <w:szCs w:val="24"/>
              </w:rPr>
              <w:t>8.</w:t>
            </w:r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Здатність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оцінювати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та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забезпечув</w:t>
            </w:r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</w:t>
            </w:r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ти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якість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виконуваних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робі</w:t>
            </w:r>
            <w:proofErr w:type="gram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.</w:t>
            </w:r>
          </w:p>
          <w:p w:rsidR="00757F45" w:rsidRPr="009F66E9" w:rsidRDefault="00757F45" w:rsidP="00757F4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F66E9">
              <w:rPr>
                <w:rFonts w:ascii="Times New Roman" w:hAnsi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66E9">
              <w:rPr>
                <w:rFonts w:ascii="Times New Roman" w:hAnsi="Times New Roman"/>
                <w:sz w:val="24"/>
                <w:szCs w:val="24"/>
              </w:rPr>
              <w:t xml:space="preserve">9.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Здатність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реалізувати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свої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права і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обов’язки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як члена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суспільства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усвідо</w:t>
            </w:r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</w:t>
            </w:r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лювати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цінності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громадянського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(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вільного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демократичного)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суспільства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та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необхі</w:t>
            </w:r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</w:t>
            </w:r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ність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його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сталого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розвитку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, верховенства права, прав і свобод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людини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lastRenderedPageBreak/>
              <w:t xml:space="preserve">і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громадянина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в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Україні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.</w:t>
            </w:r>
          </w:p>
          <w:p w:rsidR="00757F45" w:rsidRPr="009F66E9" w:rsidRDefault="00757F45" w:rsidP="00757F4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F66E9">
              <w:rPr>
                <w:rFonts w:ascii="Times New Roman" w:hAnsi="Times New Roman"/>
                <w:sz w:val="24"/>
                <w:szCs w:val="24"/>
              </w:rPr>
              <w:t>КЗ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66E9">
              <w:rPr>
                <w:rFonts w:ascii="Times New Roman" w:hAnsi="Times New Roman"/>
                <w:sz w:val="24"/>
                <w:szCs w:val="24"/>
              </w:rPr>
              <w:t xml:space="preserve">10.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Здатність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зберігати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та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примножув</w:t>
            </w:r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</w:t>
            </w:r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ти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моральні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культурні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наукові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цінності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і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досягнення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суспільства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на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основі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розумі</w:t>
            </w:r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</w:t>
            </w:r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ня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історії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та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закономірностей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розвитку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предметної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області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її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місця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у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загальній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</w:t>
            </w:r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и</w:t>
            </w:r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стемі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знань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про природу і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суспільство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та у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розвитку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суспільства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, </w:t>
            </w:r>
            <w:proofErr w:type="spellStart"/>
            <w:proofErr w:type="gram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техн</w:t>
            </w:r>
            <w:proofErr w:type="gram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іки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і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технологій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використовувати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різні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види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та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форми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</w:t>
            </w:r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</w:t>
            </w:r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хової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активності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для активного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відпочинку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та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ведення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здорового способу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життя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4673" w:type="dxa"/>
          </w:tcPr>
          <w:p w:rsidR="00757F45" w:rsidRPr="009F66E9" w:rsidRDefault="00757F45" w:rsidP="00757F4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proofErr w:type="gram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lastRenderedPageBreak/>
              <w:t>ПР</w:t>
            </w:r>
            <w:proofErr w:type="gram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10.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Розуміти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і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враховувати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proofErr w:type="gram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соц</w:t>
            </w:r>
            <w:proofErr w:type="gram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іальні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екологічні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етичні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економічні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аспекти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</w:t>
            </w:r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и</w:t>
            </w:r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моги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охорони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праці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виробничої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санітарії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пожежної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безпеки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та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існуючих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державних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і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закордонних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стандартів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під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час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форм</w:t>
            </w:r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</w:t>
            </w:r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вання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технічних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завдань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та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рішень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</w:tr>
      <w:tr w:rsidR="00757F45" w:rsidRPr="009F66E9" w:rsidTr="0062288A">
        <w:tc>
          <w:tcPr>
            <w:tcW w:w="4672" w:type="dxa"/>
          </w:tcPr>
          <w:p w:rsidR="00757F45" w:rsidRPr="009F66E9" w:rsidRDefault="00757F45" w:rsidP="00757F4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F66E9"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Здатність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до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пошуку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оброблення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та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узагальнення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інформації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з </w:t>
            </w:r>
            <w:proofErr w:type="spellStart"/>
            <w:proofErr w:type="gram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</w:t>
            </w:r>
            <w:proofErr w:type="gram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ізних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джерел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4673" w:type="dxa"/>
          </w:tcPr>
          <w:p w:rsidR="00757F45" w:rsidRPr="009F66E9" w:rsidRDefault="00757F45" w:rsidP="00757F4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</w:pPr>
            <w:proofErr w:type="gram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ПР</w:t>
            </w:r>
            <w:proofErr w:type="gram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11.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Демонструвати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вміння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розробляти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proofErr w:type="gram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техн</w:t>
            </w:r>
            <w:proofErr w:type="gram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іко-економічне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обґрунтування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розро</w:t>
            </w:r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б</w:t>
            </w:r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лення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інформаційних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систем та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технологій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та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вміти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оцінювати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економічну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ефекти</w:t>
            </w:r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</w:t>
            </w:r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ність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їх</w:t>
            </w:r>
            <w:proofErr w:type="spellEnd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9F66E9"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впровадження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uk-UA"/>
              </w:rPr>
              <w:t>.</w:t>
            </w:r>
          </w:p>
        </w:tc>
      </w:tr>
    </w:tbl>
    <w:p w:rsidR="00757F45" w:rsidRDefault="00757F45">
      <w:pPr>
        <w:pStyle w:val="10"/>
        <w:widowControl w:val="0"/>
        <w:spacing w:before="0" w:after="120" w:line="240" w:lineRule="auto"/>
        <w:jc w:val="center"/>
        <w:rPr>
          <w:rFonts w:ascii="Times New Roman" w:hAnsi="Times New Roman"/>
          <w:sz w:val="24"/>
        </w:rPr>
      </w:pPr>
    </w:p>
    <w:p w:rsidR="003A7191" w:rsidRDefault="00496BDC">
      <w:pPr>
        <w:pStyle w:val="10"/>
        <w:widowControl w:val="0"/>
        <w:spacing w:before="0" w:after="12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Програма навчальної дисципліни</w:t>
      </w:r>
    </w:p>
    <w:p w:rsidR="003A7191" w:rsidRDefault="00496BDC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Змістовий модуль 1. Соціально-економічний розвиток українських земель</w:t>
      </w:r>
    </w:p>
    <w:p w:rsidR="003A7191" w:rsidRDefault="00496BDC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у період від найдавніших часів до кінця ХІХ ст.</w:t>
      </w:r>
    </w:p>
    <w:p w:rsidR="003A7191" w:rsidRDefault="00496BDC">
      <w:pPr>
        <w:spacing w:after="0" w:line="240" w:lineRule="auto"/>
        <w:contextualSpacing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>Тема 1.</w:t>
      </w:r>
      <w:r>
        <w:rPr>
          <w:rFonts w:ascii="Times New Roman" w:hAnsi="Times New Roman"/>
          <w:i/>
          <w:sz w:val="24"/>
        </w:rPr>
        <w:t>Господарство й суспільство українських земель у період від найдавніших часів до кінця ІХ ст.</w:t>
      </w:r>
    </w:p>
    <w:p w:rsidR="003A7191" w:rsidRDefault="00496BDC">
      <w:pPr>
        <w:spacing w:after="0" w:line="240" w:lineRule="auto"/>
        <w:contextualSpacing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>Тема 2.</w:t>
      </w:r>
      <w:r>
        <w:rPr>
          <w:rFonts w:ascii="Times New Roman" w:hAnsi="Times New Roman"/>
          <w:i/>
          <w:sz w:val="24"/>
        </w:rPr>
        <w:t xml:space="preserve"> Соціально-економічне життя на українських землях наприкінці ІХ – у першій половині ХІV ст.</w:t>
      </w:r>
    </w:p>
    <w:p w:rsidR="003A7191" w:rsidRDefault="00496BDC">
      <w:pPr>
        <w:spacing w:after="0" w:line="240" w:lineRule="auto"/>
        <w:contextualSpacing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>Тема 3</w:t>
      </w:r>
      <w:r>
        <w:rPr>
          <w:rFonts w:ascii="Times New Roman" w:hAnsi="Times New Roman"/>
          <w:i/>
          <w:sz w:val="24"/>
        </w:rPr>
        <w:t xml:space="preserve">. Соціально-економічне становище українських земель у складі Великого князівства </w:t>
      </w:r>
      <w:bookmarkStart w:id="1" w:name="_GoBack"/>
      <w:bookmarkEnd w:id="1"/>
      <w:r>
        <w:rPr>
          <w:rFonts w:ascii="Times New Roman" w:hAnsi="Times New Roman"/>
          <w:i/>
          <w:sz w:val="24"/>
        </w:rPr>
        <w:t>Литовського, Королівства Польського та інших держав (середина ХІV – середина ХVІІ ст.)</w:t>
      </w:r>
    </w:p>
    <w:p w:rsidR="003A7191" w:rsidRDefault="00496BDC">
      <w:pPr>
        <w:spacing w:after="0" w:line="240" w:lineRule="auto"/>
        <w:contextualSpacing/>
        <w:rPr>
          <w:rFonts w:ascii="Times New Roman" w:hAnsi="Times New Roman"/>
          <w:i/>
          <w:spacing w:val="-12"/>
          <w:sz w:val="24"/>
        </w:rPr>
      </w:pPr>
      <w:r>
        <w:rPr>
          <w:rFonts w:ascii="Times New Roman" w:hAnsi="Times New Roman"/>
          <w:sz w:val="24"/>
        </w:rPr>
        <w:t>Тема 4.</w:t>
      </w:r>
      <w:r>
        <w:rPr>
          <w:rFonts w:ascii="Times New Roman" w:hAnsi="Times New Roman"/>
          <w:i/>
          <w:spacing w:val="-12"/>
          <w:sz w:val="24"/>
        </w:rPr>
        <w:t xml:space="preserve"> Соціально-економічне становище українських земель у період від середини XVII –  до кінця XVIII ст.</w:t>
      </w:r>
    </w:p>
    <w:p w:rsidR="003A7191" w:rsidRDefault="00496BDC">
      <w:pPr>
        <w:pStyle w:val="1f0"/>
        <w:spacing w:after="0" w:line="240" w:lineRule="auto"/>
        <w:ind w:left="0"/>
        <w:contextualSpacing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>Тема 5.</w:t>
      </w:r>
      <w:r>
        <w:rPr>
          <w:rFonts w:ascii="Times New Roman" w:hAnsi="Times New Roman"/>
          <w:i/>
          <w:sz w:val="24"/>
        </w:rPr>
        <w:t>Українські землі у складі Російської та Австрійської імперій наприкінці ХVІІІ – у першій половині ХІХ ст.</w:t>
      </w:r>
    </w:p>
    <w:p w:rsidR="003A7191" w:rsidRDefault="00496BDC">
      <w:pPr>
        <w:spacing w:after="0" w:line="240" w:lineRule="auto"/>
        <w:contextualSpacing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>Тема 6.</w:t>
      </w:r>
      <w:r>
        <w:rPr>
          <w:rFonts w:ascii="Times New Roman" w:hAnsi="Times New Roman"/>
          <w:i/>
          <w:sz w:val="24"/>
        </w:rPr>
        <w:t>Українські землі у складі Російської та Австро-Угорської імперій у другій половині ХІХ с.</w:t>
      </w:r>
    </w:p>
    <w:p w:rsidR="003A7191" w:rsidRDefault="003A7191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3A7191" w:rsidRDefault="00496BDC">
      <w:pPr>
        <w:widowControl w:val="0"/>
        <w:spacing w:after="0" w:line="240" w:lineRule="auto"/>
        <w:ind w:firstLine="708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Змістовий модуль 2. Соціально-економічний розвиток українських земель</w:t>
      </w:r>
    </w:p>
    <w:p w:rsidR="003A7191" w:rsidRDefault="00496BDC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у ХХ – на початку ХХІ ст.</w:t>
      </w:r>
    </w:p>
    <w:p w:rsidR="003A7191" w:rsidRDefault="00496BDC">
      <w:pPr>
        <w:pStyle w:val="1f0"/>
        <w:spacing w:after="0" w:line="240" w:lineRule="auto"/>
        <w:ind w:left="0"/>
        <w:contextualSpacing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>Тема 7.</w:t>
      </w:r>
      <w:r>
        <w:rPr>
          <w:rFonts w:ascii="Times New Roman" w:hAnsi="Times New Roman"/>
          <w:i/>
          <w:sz w:val="24"/>
        </w:rPr>
        <w:t>Україна на початку ХХ ст.</w:t>
      </w:r>
    </w:p>
    <w:p w:rsidR="003A7191" w:rsidRDefault="00496BDC">
      <w:pPr>
        <w:spacing w:after="0" w:line="240" w:lineRule="auto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>Тема 8.</w:t>
      </w:r>
      <w:r>
        <w:rPr>
          <w:rFonts w:ascii="Times New Roman" w:hAnsi="Times New Roman"/>
          <w:i/>
          <w:sz w:val="24"/>
        </w:rPr>
        <w:t>Українські землі у період Національно-демократичної революції 1917–1921 рр.</w:t>
      </w:r>
    </w:p>
    <w:p w:rsidR="003A7191" w:rsidRDefault="00496BDC">
      <w:pPr>
        <w:spacing w:after="0" w:line="240" w:lineRule="auto"/>
        <w:contextualSpacing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>Тема 9.</w:t>
      </w:r>
      <w:r>
        <w:rPr>
          <w:rFonts w:ascii="Times New Roman" w:hAnsi="Times New Roman"/>
          <w:i/>
          <w:sz w:val="24"/>
        </w:rPr>
        <w:t xml:space="preserve"> Українські землі в міжвоєнний період (1921–1939 рр.)</w:t>
      </w:r>
    </w:p>
    <w:p w:rsidR="003A7191" w:rsidRDefault="00496BDC">
      <w:pPr>
        <w:spacing w:after="0" w:line="240" w:lineRule="auto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>Тема 10.</w:t>
      </w:r>
      <w:r>
        <w:rPr>
          <w:rFonts w:ascii="Times New Roman" w:hAnsi="Times New Roman"/>
          <w:i/>
          <w:sz w:val="24"/>
        </w:rPr>
        <w:t>Україна під час Другої світової війни (1939–1945 рр.)</w:t>
      </w:r>
    </w:p>
    <w:p w:rsidR="003A7191" w:rsidRDefault="00496BDC">
      <w:pPr>
        <w:spacing w:after="0" w:line="240" w:lineRule="auto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>Тема 11.</w:t>
      </w:r>
      <w:r>
        <w:rPr>
          <w:rFonts w:ascii="Times New Roman" w:hAnsi="Times New Roman"/>
          <w:i/>
          <w:sz w:val="24"/>
        </w:rPr>
        <w:t>УРСР у 1945–1991 рр.</w:t>
      </w:r>
    </w:p>
    <w:p w:rsidR="003A7191" w:rsidRDefault="00496BDC">
      <w:pPr>
        <w:spacing w:after="0" w:line="240" w:lineRule="auto"/>
        <w:contextualSpacing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Тема 12. </w:t>
      </w:r>
      <w:r>
        <w:rPr>
          <w:rFonts w:ascii="Times New Roman" w:hAnsi="Times New Roman"/>
          <w:i/>
          <w:sz w:val="24"/>
        </w:rPr>
        <w:t>Україна в 1991-му – 2020-х роках</w:t>
      </w:r>
    </w:p>
    <w:p w:rsidR="003A7191" w:rsidRDefault="003A7191">
      <w:pPr>
        <w:spacing w:after="0" w:line="240" w:lineRule="auto"/>
        <w:rPr>
          <w:rFonts w:ascii="Times New Roman" w:hAnsi="Times New Roman"/>
          <w:sz w:val="24"/>
        </w:rPr>
      </w:pPr>
    </w:p>
    <w:p w:rsidR="003A7191" w:rsidRDefault="00496BDC">
      <w:pPr>
        <w:pStyle w:val="24"/>
        <w:widowControl w:val="0"/>
        <w:spacing w:after="0" w:line="240" w:lineRule="auto"/>
        <w:ind w:firstLine="708"/>
        <w:jc w:val="both"/>
        <w:rPr>
          <w:sz w:val="24"/>
        </w:rPr>
      </w:pPr>
      <w:r>
        <w:rPr>
          <w:sz w:val="24"/>
        </w:rPr>
        <w:t>Перелік тем лекцій та семінарських занять, а також питань та завдань до самостійної роботи наведено у таблиці «Рейтинг-план навчальної дисципліни».</w:t>
      </w:r>
    </w:p>
    <w:p w:rsidR="003A7191" w:rsidRDefault="00496BDC">
      <w:pPr>
        <w:pStyle w:val="10"/>
        <w:widowControl w:val="0"/>
        <w:spacing w:before="120" w:after="0" w:line="240" w:lineRule="auto"/>
        <w:ind w:left="949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Методи навчання та викладання</w:t>
      </w:r>
    </w:p>
    <w:p w:rsidR="003A7191" w:rsidRDefault="00496BD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 ході викладання дисципліни викладачем застосовуються пояснювально-ілюстративний (теми 1, 3, 4, 11),  стимулюючо-пошуковий (теми 7, 8, 10, 11), проблемно-</w:t>
      </w:r>
      <w:r>
        <w:rPr>
          <w:rFonts w:ascii="Times New Roman" w:hAnsi="Times New Roman"/>
          <w:sz w:val="24"/>
        </w:rPr>
        <w:lastRenderedPageBreak/>
        <w:t>пошуковий (теми 2, 5, 6, 9, 12 ), дослідний (теми 11, 12)  методи навчання. Як методи викладання, які направлені на активізацію та стимулювання навчально-пізнавальної діяльності здобувачів, застосовуються проблемні лекції (теми 2, 4), презентації (теми 5, 6, 7, 8), робота в малих групах (семінарські заняття 3, 4, 5, 6), семінари-дискусії (семінари 7, 8, 10, 11), есе-доповіді (семінари 5, 8, 9, 10), мозкові атаки (семінари 8,9).</w:t>
      </w:r>
    </w:p>
    <w:p w:rsidR="003A7191" w:rsidRDefault="00496BDC">
      <w:pPr>
        <w:pStyle w:val="10"/>
        <w:widowControl w:val="0"/>
        <w:spacing w:before="120" w:after="0" w:line="240" w:lineRule="auto"/>
        <w:ind w:left="949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Порядок оцінювання результатів навчання</w:t>
      </w:r>
    </w:p>
    <w:p w:rsidR="003A7191" w:rsidRDefault="00496BDC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ХНЕУ ім. С. </w:t>
      </w:r>
      <w:proofErr w:type="spellStart"/>
      <w:r>
        <w:rPr>
          <w:rFonts w:ascii="Times New Roman" w:hAnsi="Times New Roman"/>
          <w:sz w:val="24"/>
        </w:rPr>
        <w:t>Кузнеця</w:t>
      </w:r>
      <w:proofErr w:type="spellEnd"/>
      <w:r>
        <w:rPr>
          <w:rFonts w:ascii="Times New Roman" w:hAnsi="Times New Roman"/>
          <w:sz w:val="24"/>
        </w:rPr>
        <w:t xml:space="preserve"> використовує накопичувальну (100-бальну) систему. </w:t>
      </w:r>
    </w:p>
    <w:p w:rsidR="003A7191" w:rsidRDefault="00496BDC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</w:rPr>
        <w:t>Поточний контроль, що здійснюється протягом семестру під час проведення лекційних, семінарських занять і оцінюється сумою набраних балів (максимальна сума – 100 балів; мінімальна сума, що дозволяє здобувачу отримати залік – 60 балів). На кожній з 12-ти лекцій  виконання інтерактивних завдань оцінюється до 2 балів максимум. Кожне з 12-ти семінарських занять теми оцінюється максимум у 3 бали. Виголошення есе-доповіді на семінарі 12 оцінюється до 4 балів максимум. Контрольна робота Змістового модулю 1 оцінюється максимально до 6 балів. Максимально за перший Змістовий модуль можна набрати 47 балів. А до закінчення  Змістового модуля 2  −  максимально можна набрати  53 бали.</w:t>
      </w:r>
    </w:p>
    <w:p w:rsidR="003A7191" w:rsidRDefault="00496BDC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</w:rPr>
        <w:t>підсумковий/семестровий контроль, що здійснюється у формі семестрового диференційованого заліку, відповідно до графіку навчального процесу.</w:t>
      </w:r>
    </w:p>
    <w:p w:rsidR="003A7191" w:rsidRDefault="00496BDC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Проведення </w:t>
      </w:r>
      <w:r>
        <w:rPr>
          <w:rFonts w:ascii="Times New Roman" w:hAnsi="Times New Roman"/>
          <w:b/>
          <w:sz w:val="24"/>
        </w:rPr>
        <w:t>поточного оцінювання</w:t>
      </w:r>
      <w:r>
        <w:rPr>
          <w:rFonts w:ascii="Times New Roman" w:hAnsi="Times New Roman"/>
          <w:sz w:val="24"/>
        </w:rPr>
        <w:t xml:space="preserve"> знань здобувачів відбувається під час лекційних, семінарських занять та виконання інтерактивних завдань.</w:t>
      </w:r>
    </w:p>
    <w:p w:rsidR="003A7191" w:rsidRDefault="00496BDC">
      <w:pPr>
        <w:pStyle w:val="TableParagraph"/>
        <w:spacing w:after="200"/>
        <w:ind w:firstLine="709"/>
        <w:contextualSpacing/>
        <w:jc w:val="both"/>
        <w:rPr>
          <w:sz w:val="24"/>
        </w:rPr>
      </w:pPr>
      <w:r>
        <w:rPr>
          <w:sz w:val="24"/>
        </w:rPr>
        <w:t xml:space="preserve">Оцінювання знань здобувача під час лекційних і семінарських занять проводиться за такими критеріями: </w:t>
      </w:r>
    </w:p>
    <w:p w:rsidR="003A7191" w:rsidRDefault="00496BDC">
      <w:pPr>
        <w:pStyle w:val="TableParagraph"/>
        <w:numPr>
          <w:ilvl w:val="0"/>
          <w:numId w:val="1"/>
        </w:numPr>
        <w:spacing w:after="200"/>
        <w:contextualSpacing/>
        <w:jc w:val="both"/>
        <w:rPr>
          <w:sz w:val="24"/>
        </w:rPr>
      </w:pPr>
      <w:r>
        <w:rPr>
          <w:sz w:val="24"/>
        </w:rPr>
        <w:t>виявляти історичні корені сучасних явищ, які відбувалися на українських землях в різні історичні епохи;</w:t>
      </w:r>
    </w:p>
    <w:p w:rsidR="003A7191" w:rsidRDefault="00496BDC">
      <w:pPr>
        <w:pStyle w:val="TableParagraph"/>
        <w:numPr>
          <w:ilvl w:val="0"/>
          <w:numId w:val="1"/>
        </w:numPr>
        <w:spacing w:after="200"/>
        <w:contextualSpacing/>
        <w:jc w:val="both"/>
        <w:rPr>
          <w:sz w:val="24"/>
        </w:rPr>
      </w:pPr>
      <w:r>
        <w:rPr>
          <w:sz w:val="24"/>
        </w:rPr>
        <w:t>застосовувати знання щодо соціальних трансформацій і економічних змін, які відбувалися в різні періоди української історії;</w:t>
      </w:r>
    </w:p>
    <w:p w:rsidR="003A7191" w:rsidRDefault="00496BDC">
      <w:pPr>
        <w:pStyle w:val="TableParagraph"/>
        <w:numPr>
          <w:ilvl w:val="0"/>
          <w:numId w:val="1"/>
        </w:numPr>
        <w:spacing w:after="200"/>
        <w:contextualSpacing/>
        <w:jc w:val="both"/>
        <w:rPr>
          <w:sz w:val="24"/>
        </w:rPr>
      </w:pPr>
      <w:r>
        <w:rPr>
          <w:sz w:val="24"/>
        </w:rPr>
        <w:t>застосовувати набуті вміння щодо виявлення причинно-наслідкових зв’язків у подіях минулого та формування цілісного погляду на людину, суспільство;</w:t>
      </w:r>
    </w:p>
    <w:p w:rsidR="003A7191" w:rsidRDefault="00496BDC">
      <w:pPr>
        <w:pStyle w:val="TableParagraph"/>
        <w:numPr>
          <w:ilvl w:val="0"/>
          <w:numId w:val="1"/>
        </w:numPr>
        <w:spacing w:after="200"/>
        <w:contextualSpacing/>
        <w:jc w:val="both"/>
        <w:rPr>
          <w:sz w:val="24"/>
        </w:rPr>
      </w:pPr>
      <w:r>
        <w:rPr>
          <w:sz w:val="24"/>
        </w:rPr>
        <w:t>аналізувати основні риси модерного суспільства;</w:t>
      </w:r>
    </w:p>
    <w:p w:rsidR="003A7191" w:rsidRDefault="00496BDC">
      <w:pPr>
        <w:pStyle w:val="TableParagraph"/>
        <w:numPr>
          <w:ilvl w:val="0"/>
          <w:numId w:val="2"/>
        </w:numPr>
        <w:spacing w:after="200"/>
        <w:contextualSpacing/>
        <w:jc w:val="both"/>
        <w:rPr>
          <w:sz w:val="24"/>
        </w:rPr>
      </w:pPr>
      <w:r>
        <w:rPr>
          <w:sz w:val="24"/>
        </w:rPr>
        <w:t>визначати суспільну значущість різноманітних подій соціального та економічного життя України;</w:t>
      </w:r>
    </w:p>
    <w:p w:rsidR="003A7191" w:rsidRDefault="00496BDC">
      <w:pPr>
        <w:pStyle w:val="TableParagraph"/>
        <w:numPr>
          <w:ilvl w:val="0"/>
          <w:numId w:val="2"/>
        </w:numPr>
        <w:spacing w:after="200"/>
        <w:contextualSpacing/>
        <w:jc w:val="both"/>
        <w:rPr>
          <w:sz w:val="24"/>
        </w:rPr>
      </w:pPr>
      <w:r>
        <w:rPr>
          <w:sz w:val="24"/>
        </w:rPr>
        <w:t>застосовувати аналітичні підходи.</w:t>
      </w:r>
    </w:p>
    <w:p w:rsidR="003A7191" w:rsidRDefault="003A7191">
      <w:pPr>
        <w:pStyle w:val="aff8"/>
        <w:spacing w:after="0"/>
        <w:ind w:left="720"/>
        <w:jc w:val="both"/>
        <w:rPr>
          <w:b/>
          <w:sz w:val="24"/>
        </w:rPr>
      </w:pPr>
    </w:p>
    <w:p w:rsidR="003A7191" w:rsidRDefault="00496BDC">
      <w:pPr>
        <w:pStyle w:val="aff8"/>
        <w:spacing w:after="0"/>
        <w:ind w:left="0" w:firstLine="425"/>
        <w:jc w:val="both"/>
        <w:rPr>
          <w:sz w:val="24"/>
        </w:rPr>
      </w:pPr>
      <w:r>
        <w:rPr>
          <w:b/>
          <w:sz w:val="24"/>
        </w:rPr>
        <w:t>Підсумковий/семестровий контроль</w:t>
      </w:r>
      <w:r>
        <w:rPr>
          <w:sz w:val="24"/>
        </w:rPr>
        <w:t xml:space="preserve"> знань та </w:t>
      </w:r>
      <w:proofErr w:type="spellStart"/>
      <w:r>
        <w:rPr>
          <w:sz w:val="24"/>
        </w:rPr>
        <w:t>компетентностей</w:t>
      </w:r>
      <w:proofErr w:type="spellEnd"/>
      <w:r>
        <w:rPr>
          <w:sz w:val="24"/>
        </w:rPr>
        <w:t xml:space="preserve"> здобувачів з навчальної дисципліни проводиться у формі семестрового диференційованого заліку, завданням якого є перевірка розуміння здобувачем програмного матеріалу в цілому, логіки та взаємозв'язків між окремими розділами, здатності творчого використання накопичених знань, вміння формулювати своє ставлення до певної проблеми навчальної дисципліни тощо. </w:t>
      </w:r>
    </w:p>
    <w:p w:rsidR="003A7191" w:rsidRDefault="00496BDC">
      <w:pPr>
        <w:pStyle w:val="af0"/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Під час семестрового контролю у формі диференційованого заліку підсумкова кількість балів з навчальної дисципліни (максимум – 100 балів) визначається як сума (проста) балів за результатами успішності здобувача при поточному контролі в межах 1 і 2 модулів дисципліни.</w:t>
      </w:r>
    </w:p>
    <w:p w:rsidR="003A7191" w:rsidRDefault="00496BDC">
      <w:pPr>
        <w:pStyle w:val="af0"/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 xml:space="preserve">Здобувача слід вважати атестованим, якщо сума балів, одержаних за результатами підсумкової/семестрової перевірки успішності, дорівнює або перевищує 60. </w:t>
      </w:r>
    </w:p>
    <w:p w:rsidR="003A7191" w:rsidRDefault="00496BDC">
      <w:pPr>
        <w:pStyle w:val="af0"/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 xml:space="preserve">Сумарний результат у балах за семестр складає: «60 і більше балів – зараховано», «59 і менше балів – не зараховано» та заноситься у залікову «Відомість обліку успішності» навчальної дисципліни. </w:t>
      </w:r>
    </w:p>
    <w:p w:rsidR="003A7191" w:rsidRDefault="003A7191">
      <w:pPr>
        <w:pStyle w:val="af0"/>
        <w:ind w:left="720" w:firstLine="0"/>
        <w:jc w:val="both"/>
        <w:rPr>
          <w:sz w:val="24"/>
        </w:rPr>
      </w:pPr>
    </w:p>
    <w:p w:rsidR="003A7191" w:rsidRDefault="00496BDC">
      <w:pPr>
        <w:pStyle w:val="af0"/>
        <w:ind w:left="720" w:firstLine="0"/>
        <w:jc w:val="center"/>
        <w:rPr>
          <w:b/>
          <w:sz w:val="24"/>
        </w:rPr>
      </w:pPr>
      <w:r>
        <w:rPr>
          <w:b/>
          <w:sz w:val="24"/>
        </w:rPr>
        <w:t>Шкала оцінювання: національна та ЄКТС</w:t>
      </w:r>
    </w:p>
    <w:tbl>
      <w:tblPr>
        <w:tblW w:w="0" w:type="auto"/>
        <w:tblBorders>
          <w:top w:val="single" w:sz="8" w:space="0" w:color="00000A"/>
          <w:left w:val="single" w:sz="8" w:space="0" w:color="00000A"/>
          <w:bottom w:val="single" w:sz="8" w:space="0" w:color="00000A"/>
          <w:right w:val="single" w:sz="8" w:space="0" w:color="00000A"/>
          <w:insideH w:val="single" w:sz="8" w:space="0" w:color="00000A"/>
          <w:insideV w:val="single" w:sz="8" w:space="0" w:color="00000A"/>
        </w:tblBorders>
        <w:tblLayout w:type="fixed"/>
        <w:tblCellMar>
          <w:left w:w="77" w:type="dxa"/>
        </w:tblCellMar>
        <w:tblLook w:val="04A0" w:firstRow="1" w:lastRow="0" w:firstColumn="1" w:lastColumn="0" w:noHBand="0" w:noVBand="1"/>
      </w:tblPr>
      <w:tblGrid>
        <w:gridCol w:w="2137"/>
        <w:gridCol w:w="1037"/>
        <w:gridCol w:w="3847"/>
        <w:gridCol w:w="2327"/>
      </w:tblGrid>
      <w:tr w:rsidR="003A7191">
        <w:trPr>
          <w:trHeight w:val="450"/>
        </w:trPr>
        <w:tc>
          <w:tcPr>
            <w:tcW w:w="2137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3A7191" w:rsidRDefault="00496BD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Сума балів за всі </w:t>
            </w:r>
            <w:r>
              <w:rPr>
                <w:rFonts w:ascii="Times New Roman" w:hAnsi="Times New Roman"/>
                <w:sz w:val="24"/>
              </w:rPr>
              <w:lastRenderedPageBreak/>
              <w:t>види навчальної діяльності</w:t>
            </w:r>
          </w:p>
        </w:tc>
        <w:tc>
          <w:tcPr>
            <w:tcW w:w="1037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3A7191" w:rsidRDefault="00496BD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Оцінка</w:t>
            </w:r>
          </w:p>
          <w:p w:rsidR="003A7191" w:rsidRDefault="00496BD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ЄКТС</w:t>
            </w:r>
          </w:p>
        </w:tc>
        <w:tc>
          <w:tcPr>
            <w:tcW w:w="6174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3A7191" w:rsidRDefault="00496BD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Оцінка за національною шкалою</w:t>
            </w:r>
          </w:p>
        </w:tc>
      </w:tr>
      <w:tr w:rsidR="003A7191">
        <w:trPr>
          <w:trHeight w:val="450"/>
        </w:trPr>
        <w:tc>
          <w:tcPr>
            <w:tcW w:w="2137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3A7191" w:rsidRDefault="003A7191"/>
        </w:tc>
        <w:tc>
          <w:tcPr>
            <w:tcW w:w="1037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3A7191" w:rsidRDefault="003A7191"/>
        </w:tc>
        <w:tc>
          <w:tcPr>
            <w:tcW w:w="384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3A7191" w:rsidRDefault="00496BD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для екзамену, курсового проекту (роботи), практики</w:t>
            </w:r>
          </w:p>
        </w:tc>
        <w:tc>
          <w:tcPr>
            <w:tcW w:w="23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3A7191" w:rsidRDefault="00496BD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для заліку</w:t>
            </w:r>
          </w:p>
        </w:tc>
      </w:tr>
      <w:tr w:rsidR="003A7191">
        <w:trPr>
          <w:trHeight w:val="264"/>
        </w:trPr>
        <w:tc>
          <w:tcPr>
            <w:tcW w:w="21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3A7191" w:rsidRDefault="00496BD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90 – 100</w:t>
            </w:r>
          </w:p>
        </w:tc>
        <w:tc>
          <w:tcPr>
            <w:tcW w:w="10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77" w:type="dxa"/>
            </w:tcMar>
          </w:tcPr>
          <w:p w:rsidR="003A7191" w:rsidRDefault="00496BD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</w:t>
            </w:r>
          </w:p>
        </w:tc>
        <w:tc>
          <w:tcPr>
            <w:tcW w:w="384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3A7191" w:rsidRDefault="00496BD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Відмінно</w:t>
            </w:r>
          </w:p>
        </w:tc>
        <w:tc>
          <w:tcPr>
            <w:tcW w:w="2327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3A7191" w:rsidRDefault="00496BD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Зараховано</w:t>
            </w:r>
          </w:p>
        </w:tc>
      </w:tr>
      <w:tr w:rsidR="003A7191">
        <w:trPr>
          <w:trHeight w:val="194"/>
        </w:trPr>
        <w:tc>
          <w:tcPr>
            <w:tcW w:w="21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3A7191" w:rsidRDefault="00496BD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82 – 89</w:t>
            </w:r>
          </w:p>
        </w:tc>
        <w:tc>
          <w:tcPr>
            <w:tcW w:w="10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77" w:type="dxa"/>
            </w:tcMar>
          </w:tcPr>
          <w:p w:rsidR="003A7191" w:rsidRDefault="00496BD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</w:t>
            </w:r>
          </w:p>
        </w:tc>
        <w:tc>
          <w:tcPr>
            <w:tcW w:w="3847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3A7191" w:rsidRDefault="00496BD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Добре</w:t>
            </w:r>
          </w:p>
        </w:tc>
        <w:tc>
          <w:tcPr>
            <w:tcW w:w="2327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3A7191" w:rsidRDefault="003A7191"/>
        </w:tc>
      </w:tr>
      <w:tr w:rsidR="003A7191">
        <w:trPr>
          <w:trHeight w:val="60"/>
        </w:trPr>
        <w:tc>
          <w:tcPr>
            <w:tcW w:w="21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3A7191" w:rsidRDefault="00496BD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74 – 81</w:t>
            </w:r>
          </w:p>
        </w:tc>
        <w:tc>
          <w:tcPr>
            <w:tcW w:w="10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77" w:type="dxa"/>
            </w:tcMar>
          </w:tcPr>
          <w:p w:rsidR="003A7191" w:rsidRDefault="00496BD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</w:t>
            </w:r>
          </w:p>
        </w:tc>
        <w:tc>
          <w:tcPr>
            <w:tcW w:w="3847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3A7191" w:rsidRDefault="003A7191"/>
        </w:tc>
        <w:tc>
          <w:tcPr>
            <w:tcW w:w="2327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3A7191" w:rsidRDefault="003A7191"/>
        </w:tc>
      </w:tr>
      <w:tr w:rsidR="003A7191">
        <w:tc>
          <w:tcPr>
            <w:tcW w:w="21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3A7191" w:rsidRDefault="00496BD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64 – 73</w:t>
            </w:r>
          </w:p>
        </w:tc>
        <w:tc>
          <w:tcPr>
            <w:tcW w:w="10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77" w:type="dxa"/>
            </w:tcMar>
          </w:tcPr>
          <w:p w:rsidR="003A7191" w:rsidRDefault="00496BD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</w:t>
            </w:r>
          </w:p>
        </w:tc>
        <w:tc>
          <w:tcPr>
            <w:tcW w:w="3847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3A7191" w:rsidRDefault="00496BD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Задовільно</w:t>
            </w:r>
          </w:p>
        </w:tc>
        <w:tc>
          <w:tcPr>
            <w:tcW w:w="2327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3A7191" w:rsidRDefault="003A7191"/>
        </w:tc>
      </w:tr>
      <w:tr w:rsidR="003A7191">
        <w:tc>
          <w:tcPr>
            <w:tcW w:w="21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3A7191" w:rsidRDefault="00496BD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 – 63</w:t>
            </w:r>
          </w:p>
        </w:tc>
        <w:tc>
          <w:tcPr>
            <w:tcW w:w="10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77" w:type="dxa"/>
            </w:tcMar>
          </w:tcPr>
          <w:p w:rsidR="003A7191" w:rsidRDefault="00496BD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</w:t>
            </w:r>
          </w:p>
        </w:tc>
        <w:tc>
          <w:tcPr>
            <w:tcW w:w="3847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3A7191" w:rsidRDefault="003A7191"/>
        </w:tc>
        <w:tc>
          <w:tcPr>
            <w:tcW w:w="2327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3A7191" w:rsidRDefault="003A7191"/>
        </w:tc>
      </w:tr>
      <w:tr w:rsidR="003A7191">
        <w:tc>
          <w:tcPr>
            <w:tcW w:w="21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3A7191" w:rsidRDefault="00496BD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 – 59</w:t>
            </w:r>
          </w:p>
        </w:tc>
        <w:tc>
          <w:tcPr>
            <w:tcW w:w="103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77" w:type="dxa"/>
            </w:tcMar>
          </w:tcPr>
          <w:p w:rsidR="003A7191" w:rsidRDefault="00496BD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FX</w:t>
            </w:r>
          </w:p>
        </w:tc>
        <w:tc>
          <w:tcPr>
            <w:tcW w:w="384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3A7191" w:rsidRDefault="00496BD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Незадовільно</w:t>
            </w:r>
          </w:p>
        </w:tc>
        <w:tc>
          <w:tcPr>
            <w:tcW w:w="232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77" w:type="dxa"/>
            </w:tcMar>
            <w:vAlign w:val="center"/>
          </w:tcPr>
          <w:p w:rsidR="003A7191" w:rsidRDefault="00496BD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Незараховано</w:t>
            </w:r>
            <w:proofErr w:type="spellEnd"/>
          </w:p>
        </w:tc>
      </w:tr>
    </w:tbl>
    <w:p w:rsidR="003A7191" w:rsidRDefault="003A7191">
      <w:pPr>
        <w:pStyle w:val="10"/>
        <w:widowControl w:val="0"/>
        <w:spacing w:before="0" w:after="0" w:line="240" w:lineRule="auto"/>
        <w:jc w:val="both"/>
        <w:rPr>
          <w:rFonts w:ascii="Times New Roman" w:hAnsi="Times New Roman"/>
          <w:b w:val="0"/>
          <w:sz w:val="24"/>
        </w:rPr>
      </w:pPr>
    </w:p>
    <w:p w:rsidR="003A7191" w:rsidRDefault="00496BDC">
      <w:pPr>
        <w:pStyle w:val="10"/>
        <w:widowControl w:val="0"/>
        <w:spacing w:before="0" w:after="0" w:line="240" w:lineRule="auto"/>
        <w:ind w:firstLine="36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Форми оцінювання та розподіл балів наведено у таблиці «Рейтинг-план навчальної дисципліни».</w:t>
      </w:r>
    </w:p>
    <w:p w:rsidR="003A7191" w:rsidRDefault="003A7191">
      <w:pPr>
        <w:pStyle w:val="af0"/>
        <w:ind w:left="720" w:firstLine="0"/>
        <w:jc w:val="center"/>
        <w:rPr>
          <w:sz w:val="24"/>
        </w:rPr>
      </w:pPr>
    </w:p>
    <w:p w:rsidR="003A7191" w:rsidRDefault="00496BDC">
      <w:pPr>
        <w:pStyle w:val="af0"/>
        <w:ind w:left="720" w:firstLine="0"/>
        <w:jc w:val="center"/>
        <w:rPr>
          <w:b/>
          <w:sz w:val="24"/>
        </w:rPr>
      </w:pPr>
      <w:r>
        <w:rPr>
          <w:b/>
          <w:sz w:val="24"/>
        </w:rPr>
        <w:t>Рейтинг-план навчальної дисципліни</w:t>
      </w:r>
    </w:p>
    <w:tbl>
      <w:tblPr>
        <w:tblStyle w:val="afff0"/>
        <w:tblW w:w="0" w:type="auto"/>
        <w:tblInd w:w="-15" w:type="dxa"/>
        <w:tblLayout w:type="fixed"/>
        <w:tblCellMar>
          <w:left w:w="93" w:type="dxa"/>
        </w:tblCellMar>
        <w:tblLook w:val="04A0" w:firstRow="1" w:lastRow="0" w:firstColumn="1" w:lastColumn="0" w:noHBand="0" w:noVBand="1"/>
      </w:tblPr>
      <w:tblGrid>
        <w:gridCol w:w="563"/>
        <w:gridCol w:w="2440"/>
        <w:gridCol w:w="113"/>
        <w:gridCol w:w="32"/>
        <w:gridCol w:w="3793"/>
        <w:gridCol w:w="27"/>
        <w:gridCol w:w="1705"/>
        <w:gridCol w:w="111"/>
        <w:gridCol w:w="27"/>
        <w:gridCol w:w="828"/>
      </w:tblGrid>
      <w:tr w:rsidR="003A7191">
        <w:trPr>
          <w:trHeight w:val="864"/>
        </w:trPr>
        <w:tc>
          <w:tcPr>
            <w:tcW w:w="563" w:type="dxa"/>
            <w:shd w:val="clear" w:color="auto" w:fill="auto"/>
            <w:tcMar>
              <w:left w:w="93" w:type="dxa"/>
            </w:tcMar>
            <w:textDirection w:val="btLr"/>
            <w:vAlign w:val="center"/>
          </w:tcPr>
          <w:p w:rsidR="003A7191" w:rsidRDefault="00496BD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</w:t>
            </w:r>
          </w:p>
        </w:tc>
        <w:tc>
          <w:tcPr>
            <w:tcW w:w="6378" w:type="dxa"/>
            <w:gridSpan w:val="4"/>
            <w:shd w:val="clear" w:color="auto" w:fill="auto"/>
            <w:tcMar>
              <w:left w:w="93" w:type="dxa"/>
            </w:tcMar>
          </w:tcPr>
          <w:p w:rsidR="003A7191" w:rsidRDefault="00496BD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Форми та види навчання</w:t>
            </w:r>
          </w:p>
        </w:tc>
        <w:tc>
          <w:tcPr>
            <w:tcW w:w="1843" w:type="dxa"/>
            <w:gridSpan w:val="3"/>
            <w:shd w:val="clear" w:color="auto" w:fill="auto"/>
            <w:tcMar>
              <w:left w:w="93" w:type="dxa"/>
            </w:tcMar>
          </w:tcPr>
          <w:p w:rsidR="003A7191" w:rsidRDefault="00496BD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Форми оцінювання</w:t>
            </w:r>
          </w:p>
        </w:tc>
        <w:tc>
          <w:tcPr>
            <w:tcW w:w="855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496BD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Max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бал</w:t>
            </w:r>
          </w:p>
        </w:tc>
      </w:tr>
      <w:tr w:rsidR="003A7191">
        <w:trPr>
          <w:trHeight w:val="289"/>
        </w:trPr>
        <w:tc>
          <w:tcPr>
            <w:tcW w:w="563" w:type="dxa"/>
            <w:vMerge w:val="restart"/>
            <w:shd w:val="clear" w:color="auto" w:fill="auto"/>
            <w:tcMar>
              <w:left w:w="93" w:type="dxa"/>
            </w:tcMar>
            <w:textDirection w:val="btLr"/>
            <w:vAlign w:val="center"/>
          </w:tcPr>
          <w:p w:rsidR="003A7191" w:rsidRDefault="00496BD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1</w:t>
            </w:r>
          </w:p>
          <w:p w:rsidR="003A7191" w:rsidRDefault="003A7191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076" w:type="dxa"/>
            <w:gridSpan w:val="9"/>
            <w:shd w:val="clear" w:color="auto" w:fill="auto"/>
            <w:tcMar>
              <w:left w:w="93" w:type="dxa"/>
            </w:tcMar>
          </w:tcPr>
          <w:p w:rsidR="003A7191" w:rsidRDefault="00496BDC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ЗМІСТОВИЙ МОДУЛЬ 1. Соціально-економічний розвиток українських земель</w:t>
            </w:r>
          </w:p>
          <w:p w:rsidR="003A7191" w:rsidRDefault="00496BD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 період від найдавніших часів до кінця ХІХ ст.</w:t>
            </w:r>
          </w:p>
        </w:tc>
      </w:tr>
      <w:tr w:rsidR="003A7191">
        <w:trPr>
          <w:trHeight w:val="289"/>
        </w:trPr>
        <w:tc>
          <w:tcPr>
            <w:tcW w:w="563" w:type="dxa"/>
            <w:vMerge/>
            <w:shd w:val="clear" w:color="auto" w:fill="auto"/>
            <w:tcMar>
              <w:left w:w="93" w:type="dxa"/>
            </w:tcMar>
            <w:textDirection w:val="btLr"/>
            <w:vAlign w:val="center"/>
          </w:tcPr>
          <w:p w:rsidR="003A7191" w:rsidRDefault="003A7191"/>
        </w:tc>
        <w:tc>
          <w:tcPr>
            <w:tcW w:w="9076" w:type="dxa"/>
            <w:gridSpan w:val="9"/>
            <w:shd w:val="clear" w:color="auto" w:fill="auto"/>
            <w:tcMar>
              <w:left w:w="93" w:type="dxa"/>
            </w:tcMar>
          </w:tcPr>
          <w:p w:rsidR="003A7191" w:rsidRDefault="00496BDC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Аудиторна робота</w:t>
            </w:r>
          </w:p>
        </w:tc>
      </w:tr>
      <w:tr w:rsidR="003A7191">
        <w:trPr>
          <w:trHeight w:val="675"/>
        </w:trPr>
        <w:tc>
          <w:tcPr>
            <w:tcW w:w="563" w:type="dxa"/>
            <w:vMerge/>
            <w:shd w:val="clear" w:color="auto" w:fill="auto"/>
            <w:tcMar>
              <w:left w:w="93" w:type="dxa"/>
            </w:tcMar>
            <w:textDirection w:val="btLr"/>
            <w:vAlign w:val="center"/>
          </w:tcPr>
          <w:p w:rsidR="003A7191" w:rsidRDefault="003A7191"/>
        </w:tc>
        <w:tc>
          <w:tcPr>
            <w:tcW w:w="2553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496BDC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Лекція</w:t>
            </w:r>
          </w:p>
        </w:tc>
        <w:tc>
          <w:tcPr>
            <w:tcW w:w="3825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496B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Лекція «Господарство й суспільство українських земель у період від найдавніших часів до кінця ІХ ст.»</w:t>
            </w:r>
          </w:p>
          <w:p w:rsidR="003A7191" w:rsidRDefault="003A719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gridSpan w:val="3"/>
            <w:shd w:val="clear" w:color="auto" w:fill="auto"/>
            <w:tcMar>
              <w:left w:w="93" w:type="dxa"/>
            </w:tcMar>
          </w:tcPr>
          <w:p w:rsidR="003A7191" w:rsidRDefault="00496B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Виконання</w:t>
            </w:r>
          </w:p>
          <w:p w:rsidR="003A7191" w:rsidRDefault="00496B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інтерактивних завдань</w:t>
            </w:r>
          </w:p>
        </w:tc>
        <w:tc>
          <w:tcPr>
            <w:tcW w:w="855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496B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3A7191">
        <w:trPr>
          <w:trHeight w:val="429"/>
        </w:trPr>
        <w:tc>
          <w:tcPr>
            <w:tcW w:w="563" w:type="dxa"/>
            <w:vMerge/>
            <w:shd w:val="clear" w:color="auto" w:fill="auto"/>
            <w:tcMar>
              <w:left w:w="93" w:type="dxa"/>
            </w:tcMar>
            <w:textDirection w:val="btLr"/>
            <w:vAlign w:val="center"/>
          </w:tcPr>
          <w:p w:rsidR="003A7191" w:rsidRDefault="003A7191"/>
        </w:tc>
        <w:tc>
          <w:tcPr>
            <w:tcW w:w="2553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496BDC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Семінар</w:t>
            </w:r>
          </w:p>
        </w:tc>
        <w:tc>
          <w:tcPr>
            <w:tcW w:w="3825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496B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Семінарське заняття з теми 1</w:t>
            </w:r>
          </w:p>
        </w:tc>
        <w:tc>
          <w:tcPr>
            <w:tcW w:w="1843" w:type="dxa"/>
            <w:gridSpan w:val="3"/>
            <w:shd w:val="clear" w:color="auto" w:fill="auto"/>
            <w:tcMar>
              <w:left w:w="93" w:type="dxa"/>
            </w:tcMar>
          </w:tcPr>
          <w:p w:rsidR="003A7191" w:rsidRDefault="00496B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Обговорення питань теми</w:t>
            </w:r>
          </w:p>
        </w:tc>
        <w:tc>
          <w:tcPr>
            <w:tcW w:w="855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496B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3A7191">
        <w:trPr>
          <w:trHeight w:val="330"/>
        </w:trPr>
        <w:tc>
          <w:tcPr>
            <w:tcW w:w="563" w:type="dxa"/>
            <w:vMerge/>
            <w:shd w:val="clear" w:color="auto" w:fill="auto"/>
            <w:tcMar>
              <w:left w:w="93" w:type="dxa"/>
            </w:tcMar>
            <w:textDirection w:val="btLr"/>
            <w:vAlign w:val="center"/>
          </w:tcPr>
          <w:p w:rsidR="003A7191" w:rsidRDefault="003A7191"/>
        </w:tc>
        <w:tc>
          <w:tcPr>
            <w:tcW w:w="9076" w:type="dxa"/>
            <w:gridSpan w:val="9"/>
            <w:shd w:val="clear" w:color="auto" w:fill="auto"/>
            <w:tcMar>
              <w:left w:w="93" w:type="dxa"/>
            </w:tcMar>
          </w:tcPr>
          <w:p w:rsidR="003A7191" w:rsidRDefault="00496B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Самостійна робота</w:t>
            </w:r>
          </w:p>
        </w:tc>
      </w:tr>
      <w:tr w:rsidR="003A7191">
        <w:trPr>
          <w:trHeight w:val="330"/>
        </w:trPr>
        <w:tc>
          <w:tcPr>
            <w:tcW w:w="563" w:type="dxa"/>
            <w:vMerge/>
            <w:shd w:val="clear" w:color="auto" w:fill="auto"/>
            <w:tcMar>
              <w:left w:w="93" w:type="dxa"/>
            </w:tcMar>
            <w:textDirection w:val="btLr"/>
            <w:vAlign w:val="center"/>
          </w:tcPr>
          <w:p w:rsidR="003A7191" w:rsidRDefault="003A7191"/>
        </w:tc>
        <w:tc>
          <w:tcPr>
            <w:tcW w:w="2440" w:type="dxa"/>
            <w:shd w:val="clear" w:color="auto" w:fill="auto"/>
            <w:tcMar>
              <w:left w:w="93" w:type="dxa"/>
            </w:tcMar>
          </w:tcPr>
          <w:p w:rsidR="003A7191" w:rsidRDefault="00496BDC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Питання та завдання до самостійного опрацювання</w:t>
            </w:r>
          </w:p>
        </w:tc>
        <w:tc>
          <w:tcPr>
            <w:tcW w:w="3965" w:type="dxa"/>
            <w:gridSpan w:val="4"/>
            <w:shd w:val="clear" w:color="auto" w:fill="auto"/>
            <w:tcMar>
              <w:left w:w="93" w:type="dxa"/>
            </w:tcMar>
          </w:tcPr>
          <w:p w:rsidR="003A7191" w:rsidRDefault="00496BDC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Опрацювання рекомендованої викладачем літератури та підготовка до дискусії</w:t>
            </w:r>
          </w:p>
          <w:p w:rsidR="003A7191" w:rsidRDefault="003A7191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gridSpan w:val="3"/>
            <w:shd w:val="clear" w:color="auto" w:fill="auto"/>
            <w:tcMar>
              <w:left w:w="93" w:type="dxa"/>
            </w:tcMar>
          </w:tcPr>
          <w:p w:rsidR="003A7191" w:rsidRDefault="003A719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i/>
                <w:sz w:val="24"/>
              </w:rPr>
            </w:pPr>
          </w:p>
        </w:tc>
        <w:tc>
          <w:tcPr>
            <w:tcW w:w="828" w:type="dxa"/>
            <w:shd w:val="clear" w:color="auto" w:fill="auto"/>
            <w:tcMar>
              <w:left w:w="93" w:type="dxa"/>
            </w:tcMar>
          </w:tcPr>
          <w:p w:rsidR="003A7191" w:rsidRDefault="003A719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i/>
                <w:sz w:val="24"/>
              </w:rPr>
            </w:pPr>
          </w:p>
        </w:tc>
      </w:tr>
      <w:tr w:rsidR="003A7191">
        <w:tc>
          <w:tcPr>
            <w:tcW w:w="563" w:type="dxa"/>
            <w:vMerge w:val="restart"/>
            <w:shd w:val="clear" w:color="auto" w:fill="auto"/>
            <w:tcMar>
              <w:left w:w="93" w:type="dxa"/>
            </w:tcMar>
            <w:textDirection w:val="btLr"/>
            <w:vAlign w:val="center"/>
          </w:tcPr>
          <w:p w:rsidR="003A7191" w:rsidRDefault="00496BD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2.</w:t>
            </w:r>
          </w:p>
        </w:tc>
        <w:tc>
          <w:tcPr>
            <w:tcW w:w="9076" w:type="dxa"/>
            <w:gridSpan w:val="9"/>
            <w:shd w:val="clear" w:color="auto" w:fill="auto"/>
            <w:tcMar>
              <w:left w:w="93" w:type="dxa"/>
            </w:tcMar>
          </w:tcPr>
          <w:p w:rsidR="003A7191" w:rsidRDefault="00496BDC">
            <w:pPr>
              <w:pStyle w:val="24"/>
              <w:widowControl w:val="0"/>
              <w:spacing w:after="0" w:line="240" w:lineRule="auto"/>
              <w:contextualSpacing/>
              <w:jc w:val="center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Аудиторна робота</w:t>
            </w:r>
          </w:p>
        </w:tc>
      </w:tr>
      <w:tr w:rsidR="003A7191">
        <w:tc>
          <w:tcPr>
            <w:tcW w:w="563" w:type="dxa"/>
            <w:vMerge/>
            <w:shd w:val="clear" w:color="auto" w:fill="auto"/>
            <w:tcMar>
              <w:left w:w="93" w:type="dxa"/>
            </w:tcMar>
            <w:textDirection w:val="btLr"/>
            <w:vAlign w:val="center"/>
          </w:tcPr>
          <w:p w:rsidR="003A7191" w:rsidRDefault="003A7191"/>
        </w:tc>
        <w:tc>
          <w:tcPr>
            <w:tcW w:w="2553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496BDC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Лекція</w:t>
            </w:r>
          </w:p>
        </w:tc>
        <w:tc>
          <w:tcPr>
            <w:tcW w:w="3825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496B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Лекція «Соціально-економічне життя на українських землях наприкінці ІХ – у першій половині ХІV ст.»</w:t>
            </w:r>
          </w:p>
        </w:tc>
        <w:tc>
          <w:tcPr>
            <w:tcW w:w="1843" w:type="dxa"/>
            <w:gridSpan w:val="3"/>
            <w:shd w:val="clear" w:color="auto" w:fill="auto"/>
            <w:tcMar>
              <w:left w:w="93" w:type="dxa"/>
            </w:tcMar>
          </w:tcPr>
          <w:p w:rsidR="003A7191" w:rsidRDefault="00496BDC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Виконання</w:t>
            </w:r>
          </w:p>
          <w:p w:rsidR="003A7191" w:rsidRDefault="00496BDC">
            <w:pPr>
              <w:pStyle w:val="24"/>
              <w:widowControl w:val="0"/>
              <w:spacing w:after="0" w:line="240" w:lineRule="auto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інтерактивних завдань</w:t>
            </w:r>
          </w:p>
        </w:tc>
        <w:tc>
          <w:tcPr>
            <w:tcW w:w="855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496BDC">
            <w:pPr>
              <w:pStyle w:val="24"/>
              <w:widowControl w:val="0"/>
              <w:spacing w:after="0" w:line="240" w:lineRule="auto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A7191">
        <w:tc>
          <w:tcPr>
            <w:tcW w:w="563" w:type="dxa"/>
            <w:vMerge/>
            <w:shd w:val="clear" w:color="auto" w:fill="auto"/>
            <w:tcMar>
              <w:left w:w="93" w:type="dxa"/>
            </w:tcMar>
            <w:textDirection w:val="btLr"/>
            <w:vAlign w:val="center"/>
          </w:tcPr>
          <w:p w:rsidR="003A7191" w:rsidRDefault="003A7191"/>
        </w:tc>
        <w:tc>
          <w:tcPr>
            <w:tcW w:w="2553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496BDC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Семінар</w:t>
            </w:r>
          </w:p>
        </w:tc>
        <w:tc>
          <w:tcPr>
            <w:tcW w:w="3825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496BD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Семінарське заняття з теми 2</w:t>
            </w:r>
          </w:p>
        </w:tc>
        <w:tc>
          <w:tcPr>
            <w:tcW w:w="1843" w:type="dxa"/>
            <w:gridSpan w:val="3"/>
            <w:shd w:val="clear" w:color="auto" w:fill="auto"/>
            <w:tcMar>
              <w:left w:w="93" w:type="dxa"/>
            </w:tcMar>
          </w:tcPr>
          <w:p w:rsidR="003A7191" w:rsidRDefault="00496BDC">
            <w:pPr>
              <w:pStyle w:val="24"/>
              <w:widowControl w:val="0"/>
              <w:spacing w:after="0" w:line="240" w:lineRule="auto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Обговорення питань теми</w:t>
            </w:r>
          </w:p>
        </w:tc>
        <w:tc>
          <w:tcPr>
            <w:tcW w:w="855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496BDC">
            <w:pPr>
              <w:pStyle w:val="24"/>
              <w:widowControl w:val="0"/>
              <w:spacing w:after="0" w:line="240" w:lineRule="auto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A7191">
        <w:tc>
          <w:tcPr>
            <w:tcW w:w="563" w:type="dxa"/>
            <w:vMerge/>
            <w:shd w:val="clear" w:color="auto" w:fill="auto"/>
            <w:tcMar>
              <w:left w:w="93" w:type="dxa"/>
            </w:tcMar>
            <w:textDirection w:val="btLr"/>
            <w:vAlign w:val="center"/>
          </w:tcPr>
          <w:p w:rsidR="003A7191" w:rsidRDefault="003A7191"/>
        </w:tc>
        <w:tc>
          <w:tcPr>
            <w:tcW w:w="9076" w:type="dxa"/>
            <w:gridSpan w:val="9"/>
            <w:shd w:val="clear" w:color="auto" w:fill="auto"/>
            <w:tcMar>
              <w:left w:w="93" w:type="dxa"/>
            </w:tcMar>
          </w:tcPr>
          <w:p w:rsidR="003A7191" w:rsidRDefault="00496BDC">
            <w:pPr>
              <w:pStyle w:val="24"/>
              <w:widowControl w:val="0"/>
              <w:spacing w:after="0" w:line="240" w:lineRule="auto"/>
              <w:contextualSpacing/>
              <w:jc w:val="center"/>
              <w:rPr>
                <w:sz w:val="24"/>
              </w:rPr>
            </w:pPr>
            <w:r>
              <w:rPr>
                <w:b/>
                <w:i/>
                <w:sz w:val="24"/>
              </w:rPr>
              <w:t>Самостійна робота</w:t>
            </w:r>
          </w:p>
        </w:tc>
      </w:tr>
      <w:tr w:rsidR="003A7191">
        <w:tc>
          <w:tcPr>
            <w:tcW w:w="563" w:type="dxa"/>
            <w:vMerge/>
            <w:shd w:val="clear" w:color="auto" w:fill="auto"/>
            <w:tcMar>
              <w:left w:w="93" w:type="dxa"/>
            </w:tcMar>
            <w:textDirection w:val="btLr"/>
            <w:vAlign w:val="center"/>
          </w:tcPr>
          <w:p w:rsidR="003A7191" w:rsidRDefault="003A7191"/>
        </w:tc>
        <w:tc>
          <w:tcPr>
            <w:tcW w:w="2553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496BDC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Питання та завдання до самостійного опрацювання</w:t>
            </w:r>
          </w:p>
        </w:tc>
        <w:tc>
          <w:tcPr>
            <w:tcW w:w="3825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496BDC">
            <w:pPr>
              <w:widowControl w:val="0"/>
              <w:tabs>
                <w:tab w:val="left" w:pos="106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Опрацювання рекомендованої викладачем літератури та підготовка до дискусії</w:t>
            </w:r>
          </w:p>
          <w:p w:rsidR="003A7191" w:rsidRDefault="003A7191">
            <w:pPr>
              <w:widowControl w:val="0"/>
              <w:tabs>
                <w:tab w:val="left" w:pos="106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gridSpan w:val="3"/>
            <w:shd w:val="clear" w:color="auto" w:fill="auto"/>
            <w:tcMar>
              <w:left w:w="93" w:type="dxa"/>
            </w:tcMar>
          </w:tcPr>
          <w:p w:rsidR="003A7191" w:rsidRDefault="003A7191">
            <w:pPr>
              <w:pStyle w:val="24"/>
              <w:widowControl w:val="0"/>
              <w:spacing w:after="0" w:line="240" w:lineRule="auto"/>
              <w:contextualSpacing/>
              <w:jc w:val="center"/>
              <w:rPr>
                <w:sz w:val="24"/>
              </w:rPr>
            </w:pPr>
          </w:p>
        </w:tc>
        <w:tc>
          <w:tcPr>
            <w:tcW w:w="855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3A7191">
            <w:pPr>
              <w:pStyle w:val="24"/>
              <w:widowControl w:val="0"/>
              <w:spacing w:after="0" w:line="240" w:lineRule="auto"/>
              <w:contextualSpacing/>
              <w:jc w:val="center"/>
              <w:rPr>
                <w:sz w:val="24"/>
              </w:rPr>
            </w:pPr>
          </w:p>
        </w:tc>
      </w:tr>
      <w:tr w:rsidR="003A7191">
        <w:tc>
          <w:tcPr>
            <w:tcW w:w="563" w:type="dxa"/>
            <w:vMerge w:val="restart"/>
            <w:shd w:val="clear" w:color="auto" w:fill="auto"/>
            <w:tcMar>
              <w:left w:w="93" w:type="dxa"/>
            </w:tcMar>
            <w:textDirection w:val="btLr"/>
          </w:tcPr>
          <w:p w:rsidR="003A7191" w:rsidRDefault="00496BD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3</w:t>
            </w:r>
          </w:p>
        </w:tc>
        <w:tc>
          <w:tcPr>
            <w:tcW w:w="9076" w:type="dxa"/>
            <w:gridSpan w:val="9"/>
            <w:shd w:val="clear" w:color="auto" w:fill="auto"/>
            <w:tcMar>
              <w:left w:w="93" w:type="dxa"/>
            </w:tcMar>
          </w:tcPr>
          <w:p w:rsidR="003A7191" w:rsidRDefault="00496BDC">
            <w:pPr>
              <w:pStyle w:val="24"/>
              <w:widowControl w:val="0"/>
              <w:spacing w:after="0" w:line="240" w:lineRule="auto"/>
              <w:contextualSpacing/>
              <w:jc w:val="center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Аудиторна робота</w:t>
            </w:r>
          </w:p>
        </w:tc>
      </w:tr>
      <w:tr w:rsidR="003A7191">
        <w:trPr>
          <w:trHeight w:val="823"/>
        </w:trPr>
        <w:tc>
          <w:tcPr>
            <w:tcW w:w="563" w:type="dxa"/>
            <w:vMerge/>
            <w:shd w:val="clear" w:color="auto" w:fill="auto"/>
            <w:tcMar>
              <w:left w:w="93" w:type="dxa"/>
            </w:tcMar>
            <w:textDirection w:val="btLr"/>
          </w:tcPr>
          <w:p w:rsidR="003A7191" w:rsidRDefault="003A7191"/>
        </w:tc>
        <w:tc>
          <w:tcPr>
            <w:tcW w:w="2553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496BDC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Лекція</w:t>
            </w:r>
          </w:p>
        </w:tc>
        <w:tc>
          <w:tcPr>
            <w:tcW w:w="3825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496B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Лекція «Соціально-економічне становище українських земель у складі Великого князівства Литовського, Королівства Польського та інших держав (середина ХІV – середина </w:t>
            </w:r>
            <w:r>
              <w:rPr>
                <w:rFonts w:ascii="Times New Roman" w:hAnsi="Times New Roman"/>
                <w:sz w:val="24"/>
              </w:rPr>
              <w:lastRenderedPageBreak/>
              <w:t>ХVІІ ст.)»</w:t>
            </w:r>
          </w:p>
        </w:tc>
        <w:tc>
          <w:tcPr>
            <w:tcW w:w="1843" w:type="dxa"/>
            <w:gridSpan w:val="3"/>
            <w:shd w:val="clear" w:color="auto" w:fill="auto"/>
            <w:tcMar>
              <w:left w:w="93" w:type="dxa"/>
            </w:tcMar>
          </w:tcPr>
          <w:p w:rsidR="003A7191" w:rsidRDefault="00496BDC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Виконання</w:t>
            </w:r>
          </w:p>
          <w:p w:rsidR="003A7191" w:rsidRDefault="00496BDC">
            <w:pPr>
              <w:pStyle w:val="24"/>
              <w:widowControl w:val="0"/>
              <w:spacing w:after="0" w:line="240" w:lineRule="auto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інтерактивних завдань</w:t>
            </w:r>
          </w:p>
        </w:tc>
        <w:tc>
          <w:tcPr>
            <w:tcW w:w="855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496BDC">
            <w:pPr>
              <w:pStyle w:val="24"/>
              <w:widowControl w:val="0"/>
              <w:spacing w:after="0" w:line="240" w:lineRule="auto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A7191">
        <w:trPr>
          <w:trHeight w:val="823"/>
        </w:trPr>
        <w:tc>
          <w:tcPr>
            <w:tcW w:w="563" w:type="dxa"/>
            <w:vMerge/>
            <w:shd w:val="clear" w:color="auto" w:fill="auto"/>
            <w:tcMar>
              <w:left w:w="93" w:type="dxa"/>
            </w:tcMar>
            <w:textDirection w:val="btLr"/>
          </w:tcPr>
          <w:p w:rsidR="003A7191" w:rsidRDefault="003A7191"/>
        </w:tc>
        <w:tc>
          <w:tcPr>
            <w:tcW w:w="2553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496BDC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Семінар</w:t>
            </w:r>
          </w:p>
        </w:tc>
        <w:tc>
          <w:tcPr>
            <w:tcW w:w="3825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496B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Семінарське заняття з теми 3</w:t>
            </w:r>
          </w:p>
        </w:tc>
        <w:tc>
          <w:tcPr>
            <w:tcW w:w="1843" w:type="dxa"/>
            <w:gridSpan w:val="3"/>
            <w:shd w:val="clear" w:color="auto" w:fill="auto"/>
            <w:tcMar>
              <w:left w:w="93" w:type="dxa"/>
            </w:tcMar>
          </w:tcPr>
          <w:p w:rsidR="003A7191" w:rsidRDefault="00496BDC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Обговорення питань теми</w:t>
            </w:r>
          </w:p>
        </w:tc>
        <w:tc>
          <w:tcPr>
            <w:tcW w:w="855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496BDC">
            <w:pPr>
              <w:pStyle w:val="24"/>
              <w:widowControl w:val="0"/>
              <w:spacing w:after="0" w:line="240" w:lineRule="auto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A7191">
        <w:trPr>
          <w:trHeight w:val="417"/>
        </w:trPr>
        <w:tc>
          <w:tcPr>
            <w:tcW w:w="563" w:type="dxa"/>
            <w:vMerge/>
            <w:shd w:val="clear" w:color="auto" w:fill="auto"/>
            <w:tcMar>
              <w:left w:w="93" w:type="dxa"/>
            </w:tcMar>
            <w:textDirection w:val="btLr"/>
          </w:tcPr>
          <w:p w:rsidR="003A7191" w:rsidRDefault="003A7191"/>
        </w:tc>
        <w:tc>
          <w:tcPr>
            <w:tcW w:w="9076" w:type="dxa"/>
            <w:gridSpan w:val="9"/>
            <w:shd w:val="clear" w:color="auto" w:fill="auto"/>
            <w:tcMar>
              <w:left w:w="93" w:type="dxa"/>
            </w:tcMar>
          </w:tcPr>
          <w:p w:rsidR="003A7191" w:rsidRDefault="00496BDC">
            <w:pPr>
              <w:pStyle w:val="24"/>
              <w:widowControl w:val="0"/>
              <w:spacing w:after="0" w:line="240" w:lineRule="auto"/>
              <w:contextualSpacing/>
              <w:jc w:val="center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>Самостійна робота</w:t>
            </w:r>
          </w:p>
        </w:tc>
      </w:tr>
      <w:tr w:rsidR="003A7191">
        <w:trPr>
          <w:trHeight w:val="1060"/>
        </w:trPr>
        <w:tc>
          <w:tcPr>
            <w:tcW w:w="563" w:type="dxa"/>
            <w:vMerge/>
            <w:shd w:val="clear" w:color="auto" w:fill="auto"/>
            <w:tcMar>
              <w:left w:w="93" w:type="dxa"/>
            </w:tcMar>
            <w:textDirection w:val="btLr"/>
          </w:tcPr>
          <w:p w:rsidR="003A7191" w:rsidRDefault="003A7191"/>
        </w:tc>
        <w:tc>
          <w:tcPr>
            <w:tcW w:w="2553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496BDC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Питання та завдання до самостійного опрацювання</w:t>
            </w:r>
          </w:p>
        </w:tc>
        <w:tc>
          <w:tcPr>
            <w:tcW w:w="3825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496B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Опрацювання рекомендованої викладачем літератури та підготовка до дискусії</w:t>
            </w:r>
          </w:p>
          <w:p w:rsidR="003A7191" w:rsidRDefault="003A719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gridSpan w:val="3"/>
            <w:shd w:val="clear" w:color="auto" w:fill="auto"/>
            <w:tcMar>
              <w:left w:w="93" w:type="dxa"/>
            </w:tcMar>
          </w:tcPr>
          <w:p w:rsidR="003A7191" w:rsidRDefault="003A7191">
            <w:pPr>
              <w:pStyle w:val="24"/>
              <w:widowControl w:val="0"/>
              <w:spacing w:after="0" w:line="240" w:lineRule="auto"/>
              <w:contextualSpacing/>
              <w:jc w:val="center"/>
              <w:rPr>
                <w:sz w:val="24"/>
              </w:rPr>
            </w:pPr>
          </w:p>
        </w:tc>
        <w:tc>
          <w:tcPr>
            <w:tcW w:w="855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3A7191">
            <w:pPr>
              <w:pStyle w:val="24"/>
              <w:widowControl w:val="0"/>
              <w:spacing w:after="0" w:line="240" w:lineRule="auto"/>
              <w:contextualSpacing/>
              <w:jc w:val="center"/>
              <w:rPr>
                <w:sz w:val="24"/>
              </w:rPr>
            </w:pPr>
          </w:p>
        </w:tc>
      </w:tr>
      <w:tr w:rsidR="003A7191">
        <w:tc>
          <w:tcPr>
            <w:tcW w:w="563" w:type="dxa"/>
            <w:vMerge w:val="restart"/>
            <w:shd w:val="clear" w:color="auto" w:fill="auto"/>
            <w:tcMar>
              <w:left w:w="93" w:type="dxa"/>
            </w:tcMar>
            <w:textDirection w:val="btLr"/>
            <w:vAlign w:val="center"/>
          </w:tcPr>
          <w:p w:rsidR="003A7191" w:rsidRDefault="00496BD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4</w:t>
            </w:r>
          </w:p>
        </w:tc>
        <w:tc>
          <w:tcPr>
            <w:tcW w:w="9076" w:type="dxa"/>
            <w:gridSpan w:val="9"/>
            <w:shd w:val="clear" w:color="auto" w:fill="auto"/>
            <w:tcMar>
              <w:left w:w="93" w:type="dxa"/>
            </w:tcMar>
          </w:tcPr>
          <w:p w:rsidR="003A7191" w:rsidRDefault="00496BDC">
            <w:pPr>
              <w:pStyle w:val="24"/>
              <w:widowControl w:val="0"/>
              <w:spacing w:after="0" w:line="240" w:lineRule="auto"/>
              <w:contextualSpacing/>
              <w:jc w:val="center"/>
              <w:rPr>
                <w:sz w:val="24"/>
              </w:rPr>
            </w:pPr>
            <w:r>
              <w:rPr>
                <w:b/>
                <w:i/>
                <w:sz w:val="24"/>
              </w:rPr>
              <w:t>Аудиторна робота</w:t>
            </w:r>
          </w:p>
        </w:tc>
      </w:tr>
      <w:tr w:rsidR="003A7191">
        <w:tc>
          <w:tcPr>
            <w:tcW w:w="563" w:type="dxa"/>
            <w:vMerge/>
            <w:shd w:val="clear" w:color="auto" w:fill="auto"/>
            <w:tcMar>
              <w:left w:w="93" w:type="dxa"/>
            </w:tcMar>
            <w:textDirection w:val="btLr"/>
            <w:vAlign w:val="center"/>
          </w:tcPr>
          <w:p w:rsidR="003A7191" w:rsidRDefault="003A7191"/>
        </w:tc>
        <w:tc>
          <w:tcPr>
            <w:tcW w:w="2553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496BDC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Лекція</w:t>
            </w:r>
          </w:p>
        </w:tc>
        <w:tc>
          <w:tcPr>
            <w:tcW w:w="3825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496BDC">
            <w:pPr>
              <w:spacing w:after="0" w:line="240" w:lineRule="auto"/>
              <w:contextualSpacing/>
              <w:rPr>
                <w:rFonts w:ascii="Times New Roman" w:hAnsi="Times New Roman"/>
                <w:spacing w:val="-12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Лекція «</w:t>
            </w:r>
            <w:r>
              <w:rPr>
                <w:rFonts w:ascii="Times New Roman" w:hAnsi="Times New Roman"/>
                <w:spacing w:val="-12"/>
                <w:sz w:val="24"/>
              </w:rPr>
              <w:t>Соціально-економічне становище українських земель у період від середини XVII –  до кінця XVIII ст.</w:t>
            </w:r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843" w:type="dxa"/>
            <w:gridSpan w:val="3"/>
            <w:shd w:val="clear" w:color="auto" w:fill="auto"/>
            <w:tcMar>
              <w:left w:w="93" w:type="dxa"/>
            </w:tcMar>
          </w:tcPr>
          <w:p w:rsidR="003A7191" w:rsidRDefault="00496BDC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Виконання</w:t>
            </w:r>
          </w:p>
          <w:p w:rsidR="003A7191" w:rsidRDefault="00496BDC">
            <w:pPr>
              <w:pStyle w:val="24"/>
              <w:widowControl w:val="0"/>
              <w:spacing w:after="0" w:line="240" w:lineRule="auto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інтерактивних завдань</w:t>
            </w:r>
          </w:p>
        </w:tc>
        <w:tc>
          <w:tcPr>
            <w:tcW w:w="855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496BDC">
            <w:pPr>
              <w:pStyle w:val="24"/>
              <w:widowControl w:val="0"/>
              <w:spacing w:after="0" w:line="240" w:lineRule="auto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A7191">
        <w:tc>
          <w:tcPr>
            <w:tcW w:w="563" w:type="dxa"/>
            <w:vMerge/>
            <w:shd w:val="clear" w:color="auto" w:fill="auto"/>
            <w:tcMar>
              <w:left w:w="93" w:type="dxa"/>
            </w:tcMar>
            <w:textDirection w:val="btLr"/>
            <w:vAlign w:val="center"/>
          </w:tcPr>
          <w:p w:rsidR="003A7191" w:rsidRDefault="003A7191"/>
        </w:tc>
        <w:tc>
          <w:tcPr>
            <w:tcW w:w="2553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496BDC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Семінар</w:t>
            </w:r>
          </w:p>
        </w:tc>
        <w:tc>
          <w:tcPr>
            <w:tcW w:w="3825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496BD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Семінарське заняття з теми 4</w:t>
            </w:r>
          </w:p>
        </w:tc>
        <w:tc>
          <w:tcPr>
            <w:tcW w:w="1843" w:type="dxa"/>
            <w:gridSpan w:val="3"/>
            <w:shd w:val="clear" w:color="auto" w:fill="auto"/>
            <w:tcMar>
              <w:left w:w="93" w:type="dxa"/>
            </w:tcMar>
          </w:tcPr>
          <w:p w:rsidR="003A7191" w:rsidRDefault="00496BDC">
            <w:pPr>
              <w:pStyle w:val="24"/>
              <w:widowControl w:val="0"/>
              <w:spacing w:after="0" w:line="240" w:lineRule="auto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Обговорення питань теми</w:t>
            </w:r>
          </w:p>
        </w:tc>
        <w:tc>
          <w:tcPr>
            <w:tcW w:w="855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496BDC">
            <w:pPr>
              <w:pStyle w:val="24"/>
              <w:widowControl w:val="0"/>
              <w:spacing w:after="0" w:line="240" w:lineRule="auto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A7191">
        <w:tc>
          <w:tcPr>
            <w:tcW w:w="563" w:type="dxa"/>
            <w:vMerge/>
            <w:shd w:val="clear" w:color="auto" w:fill="auto"/>
            <w:tcMar>
              <w:left w:w="93" w:type="dxa"/>
            </w:tcMar>
            <w:textDirection w:val="btLr"/>
            <w:vAlign w:val="center"/>
          </w:tcPr>
          <w:p w:rsidR="003A7191" w:rsidRDefault="003A7191"/>
        </w:tc>
        <w:tc>
          <w:tcPr>
            <w:tcW w:w="9076" w:type="dxa"/>
            <w:gridSpan w:val="9"/>
            <w:shd w:val="clear" w:color="auto" w:fill="auto"/>
            <w:tcMar>
              <w:left w:w="93" w:type="dxa"/>
            </w:tcMar>
          </w:tcPr>
          <w:p w:rsidR="003A7191" w:rsidRDefault="00496BDC">
            <w:pPr>
              <w:pStyle w:val="24"/>
              <w:widowControl w:val="0"/>
              <w:spacing w:after="0" w:line="240" w:lineRule="auto"/>
              <w:contextualSpacing/>
              <w:jc w:val="center"/>
              <w:rPr>
                <w:sz w:val="24"/>
              </w:rPr>
            </w:pPr>
            <w:r>
              <w:rPr>
                <w:b/>
                <w:i/>
                <w:sz w:val="24"/>
              </w:rPr>
              <w:t>Самостійна робота</w:t>
            </w:r>
          </w:p>
        </w:tc>
      </w:tr>
      <w:tr w:rsidR="003A7191">
        <w:trPr>
          <w:trHeight w:val="1058"/>
        </w:trPr>
        <w:tc>
          <w:tcPr>
            <w:tcW w:w="563" w:type="dxa"/>
            <w:vMerge/>
            <w:shd w:val="clear" w:color="auto" w:fill="auto"/>
            <w:tcMar>
              <w:left w:w="93" w:type="dxa"/>
            </w:tcMar>
            <w:textDirection w:val="btLr"/>
            <w:vAlign w:val="center"/>
          </w:tcPr>
          <w:p w:rsidR="003A7191" w:rsidRDefault="003A7191"/>
        </w:tc>
        <w:tc>
          <w:tcPr>
            <w:tcW w:w="2553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496BDC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Питання та завдання до самостійного опрацювання</w:t>
            </w:r>
          </w:p>
        </w:tc>
        <w:tc>
          <w:tcPr>
            <w:tcW w:w="3825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496BDC">
            <w:pPr>
              <w:pStyle w:val="24"/>
              <w:widowControl w:val="0"/>
              <w:spacing w:after="0" w:line="240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Опрацювання рекомендованої викладачем літератури та підготовка до дискусії</w:t>
            </w:r>
          </w:p>
        </w:tc>
        <w:tc>
          <w:tcPr>
            <w:tcW w:w="1843" w:type="dxa"/>
            <w:gridSpan w:val="3"/>
            <w:shd w:val="clear" w:color="auto" w:fill="auto"/>
            <w:tcMar>
              <w:left w:w="93" w:type="dxa"/>
            </w:tcMar>
          </w:tcPr>
          <w:p w:rsidR="003A7191" w:rsidRDefault="003A7191">
            <w:pPr>
              <w:pStyle w:val="24"/>
              <w:widowControl w:val="0"/>
              <w:spacing w:after="0" w:line="240" w:lineRule="auto"/>
              <w:contextualSpacing/>
              <w:jc w:val="center"/>
              <w:rPr>
                <w:sz w:val="24"/>
              </w:rPr>
            </w:pPr>
          </w:p>
        </w:tc>
        <w:tc>
          <w:tcPr>
            <w:tcW w:w="855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3A7191">
            <w:pPr>
              <w:pStyle w:val="24"/>
              <w:widowControl w:val="0"/>
              <w:spacing w:after="0" w:line="240" w:lineRule="auto"/>
              <w:contextualSpacing/>
              <w:jc w:val="center"/>
              <w:rPr>
                <w:sz w:val="24"/>
              </w:rPr>
            </w:pPr>
          </w:p>
        </w:tc>
      </w:tr>
      <w:tr w:rsidR="003A7191">
        <w:tc>
          <w:tcPr>
            <w:tcW w:w="563" w:type="dxa"/>
            <w:vMerge w:val="restart"/>
            <w:shd w:val="clear" w:color="auto" w:fill="auto"/>
            <w:tcMar>
              <w:left w:w="93" w:type="dxa"/>
            </w:tcMar>
            <w:textDirection w:val="btLr"/>
            <w:vAlign w:val="center"/>
          </w:tcPr>
          <w:p w:rsidR="003A7191" w:rsidRDefault="00496BD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5</w:t>
            </w:r>
          </w:p>
        </w:tc>
        <w:tc>
          <w:tcPr>
            <w:tcW w:w="9076" w:type="dxa"/>
            <w:gridSpan w:val="9"/>
            <w:shd w:val="clear" w:color="auto" w:fill="auto"/>
            <w:tcMar>
              <w:left w:w="93" w:type="dxa"/>
            </w:tcMar>
          </w:tcPr>
          <w:p w:rsidR="003A7191" w:rsidRDefault="00496BDC">
            <w:pPr>
              <w:pStyle w:val="24"/>
              <w:widowControl w:val="0"/>
              <w:spacing w:after="0" w:line="240" w:lineRule="auto"/>
              <w:contextualSpacing/>
              <w:jc w:val="center"/>
              <w:rPr>
                <w:sz w:val="24"/>
              </w:rPr>
            </w:pPr>
            <w:r>
              <w:rPr>
                <w:b/>
                <w:i/>
                <w:sz w:val="24"/>
              </w:rPr>
              <w:t>Аудиторна робота</w:t>
            </w:r>
          </w:p>
        </w:tc>
      </w:tr>
      <w:tr w:rsidR="003A7191">
        <w:trPr>
          <w:trHeight w:val="1104"/>
        </w:trPr>
        <w:tc>
          <w:tcPr>
            <w:tcW w:w="563" w:type="dxa"/>
            <w:vMerge/>
            <w:shd w:val="clear" w:color="auto" w:fill="auto"/>
            <w:tcMar>
              <w:left w:w="93" w:type="dxa"/>
            </w:tcMar>
            <w:textDirection w:val="btLr"/>
            <w:vAlign w:val="center"/>
          </w:tcPr>
          <w:p w:rsidR="003A7191" w:rsidRDefault="003A7191"/>
        </w:tc>
        <w:tc>
          <w:tcPr>
            <w:tcW w:w="2553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496BDC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Лекція</w:t>
            </w:r>
          </w:p>
        </w:tc>
        <w:tc>
          <w:tcPr>
            <w:tcW w:w="3825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496BDC">
            <w:pPr>
              <w:pStyle w:val="1f0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Лекція «Українські землі у складі Російської та Австрійської імперій наприкінці ХVІІІ – у першій половині ХІХ ст.»</w:t>
            </w:r>
          </w:p>
          <w:p w:rsidR="003A7191" w:rsidRDefault="003A7191">
            <w:pPr>
              <w:pStyle w:val="1f0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gridSpan w:val="3"/>
            <w:shd w:val="clear" w:color="auto" w:fill="auto"/>
            <w:tcMar>
              <w:left w:w="93" w:type="dxa"/>
            </w:tcMar>
          </w:tcPr>
          <w:p w:rsidR="003A7191" w:rsidRDefault="00496BDC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Виконання</w:t>
            </w:r>
          </w:p>
          <w:p w:rsidR="003A7191" w:rsidRDefault="00496BDC">
            <w:pPr>
              <w:pStyle w:val="24"/>
              <w:widowControl w:val="0"/>
              <w:spacing w:after="0" w:line="240" w:lineRule="auto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інтерактивних завдань</w:t>
            </w:r>
          </w:p>
        </w:tc>
        <w:tc>
          <w:tcPr>
            <w:tcW w:w="855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496BDC">
            <w:pPr>
              <w:pStyle w:val="24"/>
              <w:widowControl w:val="0"/>
              <w:spacing w:after="0" w:line="240" w:lineRule="auto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A7191">
        <w:trPr>
          <w:trHeight w:val="562"/>
        </w:trPr>
        <w:tc>
          <w:tcPr>
            <w:tcW w:w="563" w:type="dxa"/>
            <w:vMerge/>
            <w:shd w:val="clear" w:color="auto" w:fill="auto"/>
            <w:tcMar>
              <w:left w:w="93" w:type="dxa"/>
            </w:tcMar>
            <w:textDirection w:val="btLr"/>
            <w:vAlign w:val="center"/>
          </w:tcPr>
          <w:p w:rsidR="003A7191" w:rsidRDefault="003A7191"/>
        </w:tc>
        <w:tc>
          <w:tcPr>
            <w:tcW w:w="2553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496BDC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Семінар</w:t>
            </w:r>
          </w:p>
        </w:tc>
        <w:tc>
          <w:tcPr>
            <w:tcW w:w="3825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496BD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Семінарське заняття з теми 5</w:t>
            </w:r>
          </w:p>
        </w:tc>
        <w:tc>
          <w:tcPr>
            <w:tcW w:w="1843" w:type="dxa"/>
            <w:gridSpan w:val="3"/>
            <w:shd w:val="clear" w:color="auto" w:fill="auto"/>
            <w:tcMar>
              <w:left w:w="93" w:type="dxa"/>
            </w:tcMar>
          </w:tcPr>
          <w:p w:rsidR="003A7191" w:rsidRDefault="00496BDC">
            <w:pPr>
              <w:pStyle w:val="24"/>
              <w:widowControl w:val="0"/>
              <w:spacing w:after="0" w:line="240" w:lineRule="auto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Обговорення питань теми</w:t>
            </w:r>
          </w:p>
        </w:tc>
        <w:tc>
          <w:tcPr>
            <w:tcW w:w="855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496BDC">
            <w:pPr>
              <w:pStyle w:val="24"/>
              <w:widowControl w:val="0"/>
              <w:spacing w:after="0" w:line="240" w:lineRule="auto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A7191">
        <w:tc>
          <w:tcPr>
            <w:tcW w:w="563" w:type="dxa"/>
            <w:vMerge w:val="restart"/>
            <w:shd w:val="clear" w:color="auto" w:fill="auto"/>
            <w:tcMar>
              <w:left w:w="93" w:type="dxa"/>
            </w:tcMar>
            <w:textDirection w:val="btLr"/>
            <w:vAlign w:val="center"/>
          </w:tcPr>
          <w:p w:rsidR="003A7191" w:rsidRDefault="00496BD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6</w:t>
            </w:r>
          </w:p>
        </w:tc>
        <w:tc>
          <w:tcPr>
            <w:tcW w:w="9076" w:type="dxa"/>
            <w:gridSpan w:val="9"/>
            <w:shd w:val="clear" w:color="auto" w:fill="auto"/>
            <w:tcMar>
              <w:left w:w="93" w:type="dxa"/>
            </w:tcMar>
          </w:tcPr>
          <w:p w:rsidR="003A7191" w:rsidRDefault="00496BDC">
            <w:pPr>
              <w:pStyle w:val="24"/>
              <w:widowControl w:val="0"/>
              <w:spacing w:after="0" w:line="240" w:lineRule="auto"/>
              <w:contextualSpacing/>
              <w:jc w:val="center"/>
              <w:rPr>
                <w:sz w:val="24"/>
              </w:rPr>
            </w:pPr>
            <w:r>
              <w:rPr>
                <w:b/>
                <w:i/>
                <w:sz w:val="24"/>
              </w:rPr>
              <w:t>Аудиторна робота</w:t>
            </w:r>
          </w:p>
        </w:tc>
      </w:tr>
      <w:tr w:rsidR="003A7191">
        <w:tc>
          <w:tcPr>
            <w:tcW w:w="563" w:type="dxa"/>
            <w:vMerge/>
            <w:shd w:val="clear" w:color="auto" w:fill="auto"/>
            <w:tcMar>
              <w:left w:w="93" w:type="dxa"/>
            </w:tcMar>
            <w:textDirection w:val="btLr"/>
            <w:vAlign w:val="center"/>
          </w:tcPr>
          <w:p w:rsidR="003A7191" w:rsidRDefault="003A7191"/>
        </w:tc>
        <w:tc>
          <w:tcPr>
            <w:tcW w:w="2553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496BDC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Лекція</w:t>
            </w:r>
          </w:p>
        </w:tc>
        <w:tc>
          <w:tcPr>
            <w:tcW w:w="3825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496BDC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Лекція «Українські землі у складі Російської та Австро-Угорської імперій у другій половині ХІХ с.»</w:t>
            </w:r>
          </w:p>
        </w:tc>
        <w:tc>
          <w:tcPr>
            <w:tcW w:w="1843" w:type="dxa"/>
            <w:gridSpan w:val="3"/>
            <w:shd w:val="clear" w:color="auto" w:fill="auto"/>
            <w:tcMar>
              <w:left w:w="93" w:type="dxa"/>
            </w:tcMar>
          </w:tcPr>
          <w:p w:rsidR="003A7191" w:rsidRDefault="00496BDC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Виконання</w:t>
            </w:r>
          </w:p>
          <w:p w:rsidR="003A7191" w:rsidRDefault="00496BDC">
            <w:pPr>
              <w:pStyle w:val="24"/>
              <w:widowControl w:val="0"/>
              <w:spacing w:after="0" w:line="240" w:lineRule="auto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інтерактивних завдань</w:t>
            </w:r>
          </w:p>
        </w:tc>
        <w:tc>
          <w:tcPr>
            <w:tcW w:w="855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496BDC">
            <w:pPr>
              <w:pStyle w:val="24"/>
              <w:widowControl w:val="0"/>
              <w:spacing w:after="0" w:line="240" w:lineRule="auto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A7191">
        <w:trPr>
          <w:trHeight w:val="458"/>
        </w:trPr>
        <w:tc>
          <w:tcPr>
            <w:tcW w:w="563" w:type="dxa"/>
            <w:vMerge/>
            <w:shd w:val="clear" w:color="auto" w:fill="auto"/>
            <w:tcMar>
              <w:left w:w="93" w:type="dxa"/>
            </w:tcMar>
            <w:textDirection w:val="btLr"/>
            <w:vAlign w:val="center"/>
          </w:tcPr>
          <w:p w:rsidR="003A7191" w:rsidRDefault="003A7191"/>
        </w:tc>
        <w:tc>
          <w:tcPr>
            <w:tcW w:w="2553" w:type="dxa"/>
            <w:gridSpan w:val="2"/>
            <w:vMerge w:val="restart"/>
            <w:shd w:val="clear" w:color="auto" w:fill="auto"/>
            <w:tcMar>
              <w:left w:w="93" w:type="dxa"/>
            </w:tcMar>
          </w:tcPr>
          <w:p w:rsidR="003A7191" w:rsidRDefault="00496BDC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Семінар</w:t>
            </w:r>
          </w:p>
        </w:tc>
        <w:tc>
          <w:tcPr>
            <w:tcW w:w="3825" w:type="dxa"/>
            <w:gridSpan w:val="2"/>
            <w:vMerge w:val="restart"/>
            <w:shd w:val="clear" w:color="auto" w:fill="auto"/>
            <w:tcMar>
              <w:left w:w="93" w:type="dxa"/>
            </w:tcMar>
          </w:tcPr>
          <w:p w:rsidR="003A7191" w:rsidRDefault="00496BD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Семінарське заняття з теми 6</w:t>
            </w:r>
          </w:p>
        </w:tc>
        <w:tc>
          <w:tcPr>
            <w:tcW w:w="1843" w:type="dxa"/>
            <w:gridSpan w:val="3"/>
            <w:shd w:val="clear" w:color="auto" w:fill="auto"/>
            <w:tcMar>
              <w:left w:w="93" w:type="dxa"/>
            </w:tcMar>
          </w:tcPr>
          <w:p w:rsidR="003A7191" w:rsidRDefault="00496BDC">
            <w:pPr>
              <w:pStyle w:val="24"/>
              <w:widowControl w:val="0"/>
              <w:spacing w:after="0" w:line="240" w:lineRule="auto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Обговорення питань теми,</w:t>
            </w:r>
          </w:p>
          <w:p w:rsidR="003A7191" w:rsidRDefault="003A7191">
            <w:pPr>
              <w:pStyle w:val="24"/>
              <w:widowControl w:val="0"/>
              <w:spacing w:after="0" w:line="240" w:lineRule="auto"/>
              <w:contextualSpacing/>
              <w:jc w:val="center"/>
              <w:rPr>
                <w:sz w:val="24"/>
              </w:rPr>
            </w:pPr>
          </w:p>
        </w:tc>
        <w:tc>
          <w:tcPr>
            <w:tcW w:w="855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496BDC">
            <w:pPr>
              <w:pStyle w:val="24"/>
              <w:widowControl w:val="0"/>
              <w:spacing w:after="0" w:line="240" w:lineRule="auto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A7191">
        <w:trPr>
          <w:trHeight w:val="458"/>
        </w:trPr>
        <w:tc>
          <w:tcPr>
            <w:tcW w:w="563" w:type="dxa"/>
            <w:vMerge/>
            <w:shd w:val="clear" w:color="auto" w:fill="auto"/>
            <w:tcMar>
              <w:left w:w="93" w:type="dxa"/>
            </w:tcMar>
            <w:textDirection w:val="btLr"/>
            <w:vAlign w:val="center"/>
          </w:tcPr>
          <w:p w:rsidR="003A7191" w:rsidRDefault="003A7191"/>
        </w:tc>
        <w:tc>
          <w:tcPr>
            <w:tcW w:w="2553" w:type="dxa"/>
            <w:gridSpan w:val="2"/>
            <w:vMerge/>
            <w:shd w:val="clear" w:color="auto" w:fill="auto"/>
            <w:tcMar>
              <w:left w:w="93" w:type="dxa"/>
            </w:tcMar>
          </w:tcPr>
          <w:p w:rsidR="003A7191" w:rsidRDefault="003A7191"/>
        </w:tc>
        <w:tc>
          <w:tcPr>
            <w:tcW w:w="3825" w:type="dxa"/>
            <w:gridSpan w:val="2"/>
            <w:vMerge/>
            <w:shd w:val="clear" w:color="auto" w:fill="auto"/>
            <w:tcMar>
              <w:left w:w="93" w:type="dxa"/>
            </w:tcMar>
          </w:tcPr>
          <w:p w:rsidR="003A7191" w:rsidRDefault="003A7191"/>
        </w:tc>
        <w:tc>
          <w:tcPr>
            <w:tcW w:w="1843" w:type="dxa"/>
            <w:gridSpan w:val="3"/>
            <w:shd w:val="clear" w:color="auto" w:fill="auto"/>
            <w:tcMar>
              <w:left w:w="93" w:type="dxa"/>
            </w:tcMar>
          </w:tcPr>
          <w:p w:rsidR="003A7191" w:rsidRDefault="00496BDC">
            <w:pPr>
              <w:pStyle w:val="24"/>
              <w:widowControl w:val="0"/>
              <w:spacing w:after="0" w:line="240" w:lineRule="auto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Контрольна робота</w:t>
            </w:r>
          </w:p>
        </w:tc>
        <w:tc>
          <w:tcPr>
            <w:tcW w:w="855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496BDC">
            <w:pPr>
              <w:pStyle w:val="24"/>
              <w:widowControl w:val="0"/>
              <w:spacing w:after="0" w:line="240" w:lineRule="auto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3A7191">
        <w:tc>
          <w:tcPr>
            <w:tcW w:w="563" w:type="dxa"/>
            <w:vMerge/>
            <w:shd w:val="clear" w:color="auto" w:fill="auto"/>
            <w:tcMar>
              <w:left w:w="93" w:type="dxa"/>
            </w:tcMar>
            <w:textDirection w:val="btLr"/>
            <w:vAlign w:val="center"/>
          </w:tcPr>
          <w:p w:rsidR="003A7191" w:rsidRDefault="003A7191"/>
        </w:tc>
        <w:tc>
          <w:tcPr>
            <w:tcW w:w="9076" w:type="dxa"/>
            <w:gridSpan w:val="9"/>
            <w:shd w:val="clear" w:color="auto" w:fill="auto"/>
            <w:tcMar>
              <w:left w:w="93" w:type="dxa"/>
            </w:tcMar>
          </w:tcPr>
          <w:p w:rsidR="003A7191" w:rsidRDefault="00496BDC">
            <w:pPr>
              <w:pStyle w:val="24"/>
              <w:widowControl w:val="0"/>
              <w:spacing w:after="0" w:line="240" w:lineRule="auto"/>
              <w:contextualSpacing/>
              <w:jc w:val="center"/>
              <w:rPr>
                <w:sz w:val="24"/>
              </w:rPr>
            </w:pPr>
            <w:r>
              <w:rPr>
                <w:b/>
                <w:i/>
                <w:sz w:val="24"/>
              </w:rPr>
              <w:t>Самостійна робота</w:t>
            </w:r>
          </w:p>
        </w:tc>
      </w:tr>
      <w:tr w:rsidR="003A7191">
        <w:trPr>
          <w:trHeight w:val="873"/>
        </w:trPr>
        <w:tc>
          <w:tcPr>
            <w:tcW w:w="563" w:type="dxa"/>
            <w:vMerge/>
            <w:shd w:val="clear" w:color="auto" w:fill="auto"/>
            <w:tcMar>
              <w:left w:w="93" w:type="dxa"/>
            </w:tcMar>
            <w:textDirection w:val="btLr"/>
            <w:vAlign w:val="center"/>
          </w:tcPr>
          <w:p w:rsidR="003A7191" w:rsidRDefault="003A7191"/>
        </w:tc>
        <w:tc>
          <w:tcPr>
            <w:tcW w:w="2553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496BDC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Питання та завдання до самостійного опрацювання</w:t>
            </w:r>
          </w:p>
        </w:tc>
        <w:tc>
          <w:tcPr>
            <w:tcW w:w="3825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496BDC">
            <w:pPr>
              <w:pStyle w:val="24"/>
              <w:widowControl w:val="0"/>
              <w:spacing w:after="0" w:line="240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Опрацювання рекомендованої викладачем літератури та підготовка до дискусії та контрольної роботи</w:t>
            </w:r>
          </w:p>
          <w:p w:rsidR="003A7191" w:rsidRDefault="003A7191">
            <w:pPr>
              <w:pStyle w:val="24"/>
              <w:widowControl w:val="0"/>
              <w:spacing w:after="0" w:line="240" w:lineRule="auto"/>
              <w:contextualSpacing/>
              <w:jc w:val="both"/>
              <w:rPr>
                <w:sz w:val="24"/>
              </w:rPr>
            </w:pPr>
          </w:p>
        </w:tc>
        <w:tc>
          <w:tcPr>
            <w:tcW w:w="1843" w:type="dxa"/>
            <w:gridSpan w:val="3"/>
            <w:shd w:val="clear" w:color="auto" w:fill="auto"/>
            <w:tcMar>
              <w:left w:w="93" w:type="dxa"/>
            </w:tcMar>
          </w:tcPr>
          <w:p w:rsidR="003A7191" w:rsidRDefault="003A7191">
            <w:pPr>
              <w:pStyle w:val="24"/>
              <w:widowControl w:val="0"/>
              <w:spacing w:after="0" w:line="240" w:lineRule="auto"/>
              <w:contextualSpacing/>
              <w:jc w:val="center"/>
              <w:rPr>
                <w:sz w:val="24"/>
              </w:rPr>
            </w:pPr>
          </w:p>
        </w:tc>
        <w:tc>
          <w:tcPr>
            <w:tcW w:w="855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3A7191">
            <w:pPr>
              <w:pStyle w:val="24"/>
              <w:widowControl w:val="0"/>
              <w:spacing w:after="0" w:line="240" w:lineRule="auto"/>
              <w:contextualSpacing/>
              <w:jc w:val="center"/>
              <w:rPr>
                <w:sz w:val="24"/>
              </w:rPr>
            </w:pPr>
          </w:p>
        </w:tc>
      </w:tr>
      <w:tr w:rsidR="003A7191">
        <w:trPr>
          <w:trHeight w:val="672"/>
        </w:trPr>
        <w:tc>
          <w:tcPr>
            <w:tcW w:w="9639" w:type="dxa"/>
            <w:gridSpan w:val="10"/>
            <w:shd w:val="clear" w:color="auto" w:fill="auto"/>
            <w:tcMar>
              <w:left w:w="93" w:type="dxa"/>
            </w:tcMar>
          </w:tcPr>
          <w:p w:rsidR="003A7191" w:rsidRDefault="00496BDC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ЗМІСТОВИЙ МОДУЛЬ 2. Соціально-економічний розвиток українських земель</w:t>
            </w:r>
          </w:p>
          <w:p w:rsidR="003A7191" w:rsidRDefault="00496BDC">
            <w:pPr>
              <w:spacing w:after="0" w:line="240" w:lineRule="auto"/>
              <w:ind w:firstLine="720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 ХХ – на початку ХХІ ст.</w:t>
            </w:r>
          </w:p>
          <w:p w:rsidR="003A7191" w:rsidRDefault="003A7191">
            <w:pPr>
              <w:spacing w:after="0" w:line="240" w:lineRule="auto"/>
              <w:ind w:firstLine="720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3A7191">
        <w:tc>
          <w:tcPr>
            <w:tcW w:w="563" w:type="dxa"/>
            <w:vMerge w:val="restart"/>
            <w:shd w:val="clear" w:color="auto" w:fill="auto"/>
            <w:tcMar>
              <w:left w:w="93" w:type="dxa"/>
            </w:tcMar>
            <w:textDirection w:val="btLr"/>
            <w:vAlign w:val="center"/>
          </w:tcPr>
          <w:p w:rsidR="003A7191" w:rsidRDefault="00496BD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7</w:t>
            </w:r>
          </w:p>
        </w:tc>
        <w:tc>
          <w:tcPr>
            <w:tcW w:w="9076" w:type="dxa"/>
            <w:gridSpan w:val="9"/>
            <w:shd w:val="clear" w:color="auto" w:fill="auto"/>
            <w:tcMar>
              <w:left w:w="93" w:type="dxa"/>
            </w:tcMar>
          </w:tcPr>
          <w:p w:rsidR="003A7191" w:rsidRDefault="00496BDC">
            <w:pPr>
              <w:pStyle w:val="24"/>
              <w:widowControl w:val="0"/>
              <w:spacing w:after="0" w:line="240" w:lineRule="auto"/>
              <w:contextualSpacing/>
              <w:jc w:val="center"/>
              <w:rPr>
                <w:sz w:val="24"/>
              </w:rPr>
            </w:pPr>
            <w:r>
              <w:rPr>
                <w:b/>
                <w:i/>
                <w:sz w:val="24"/>
              </w:rPr>
              <w:t>Аудиторна робота</w:t>
            </w:r>
          </w:p>
        </w:tc>
      </w:tr>
      <w:tr w:rsidR="003A7191">
        <w:tc>
          <w:tcPr>
            <w:tcW w:w="563" w:type="dxa"/>
            <w:vMerge/>
            <w:shd w:val="clear" w:color="auto" w:fill="auto"/>
            <w:tcMar>
              <w:left w:w="93" w:type="dxa"/>
            </w:tcMar>
            <w:textDirection w:val="btLr"/>
            <w:vAlign w:val="center"/>
          </w:tcPr>
          <w:p w:rsidR="003A7191" w:rsidRDefault="003A7191"/>
        </w:tc>
        <w:tc>
          <w:tcPr>
            <w:tcW w:w="2553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496BDC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Лекція</w:t>
            </w:r>
          </w:p>
        </w:tc>
        <w:tc>
          <w:tcPr>
            <w:tcW w:w="3825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496BDC">
            <w:pPr>
              <w:pStyle w:val="1f0"/>
              <w:spacing w:after="0" w:line="240" w:lineRule="auto"/>
              <w:ind w:left="0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Лекція «Україна на початку ХХ ст.»</w:t>
            </w:r>
          </w:p>
        </w:tc>
        <w:tc>
          <w:tcPr>
            <w:tcW w:w="1843" w:type="dxa"/>
            <w:gridSpan w:val="3"/>
            <w:shd w:val="clear" w:color="auto" w:fill="auto"/>
            <w:tcMar>
              <w:left w:w="93" w:type="dxa"/>
            </w:tcMar>
          </w:tcPr>
          <w:p w:rsidR="003A7191" w:rsidRDefault="00496BDC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Виконання</w:t>
            </w:r>
          </w:p>
          <w:p w:rsidR="003A7191" w:rsidRDefault="00496BDC">
            <w:pPr>
              <w:pStyle w:val="24"/>
              <w:widowControl w:val="0"/>
              <w:spacing w:after="0" w:line="240" w:lineRule="auto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інтерактивних завдань</w:t>
            </w:r>
          </w:p>
        </w:tc>
        <w:tc>
          <w:tcPr>
            <w:tcW w:w="855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496BDC">
            <w:pPr>
              <w:pStyle w:val="24"/>
              <w:widowControl w:val="0"/>
              <w:spacing w:after="0" w:line="240" w:lineRule="auto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A7191">
        <w:tc>
          <w:tcPr>
            <w:tcW w:w="563" w:type="dxa"/>
            <w:vMerge/>
            <w:shd w:val="clear" w:color="auto" w:fill="auto"/>
            <w:tcMar>
              <w:left w:w="93" w:type="dxa"/>
            </w:tcMar>
            <w:textDirection w:val="btLr"/>
            <w:vAlign w:val="center"/>
          </w:tcPr>
          <w:p w:rsidR="003A7191" w:rsidRDefault="003A7191"/>
        </w:tc>
        <w:tc>
          <w:tcPr>
            <w:tcW w:w="2553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496BDC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Семінар</w:t>
            </w:r>
          </w:p>
        </w:tc>
        <w:tc>
          <w:tcPr>
            <w:tcW w:w="3825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496BD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Семінарське заняття з теми 7</w:t>
            </w:r>
          </w:p>
        </w:tc>
        <w:tc>
          <w:tcPr>
            <w:tcW w:w="1843" w:type="dxa"/>
            <w:gridSpan w:val="3"/>
            <w:shd w:val="clear" w:color="auto" w:fill="auto"/>
            <w:tcMar>
              <w:left w:w="93" w:type="dxa"/>
            </w:tcMar>
          </w:tcPr>
          <w:p w:rsidR="003A7191" w:rsidRDefault="00496BDC">
            <w:pPr>
              <w:pStyle w:val="24"/>
              <w:widowControl w:val="0"/>
              <w:spacing w:after="0" w:line="240" w:lineRule="auto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Обговорення питань теми</w:t>
            </w:r>
          </w:p>
        </w:tc>
        <w:tc>
          <w:tcPr>
            <w:tcW w:w="855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496BDC">
            <w:pPr>
              <w:pStyle w:val="24"/>
              <w:widowControl w:val="0"/>
              <w:spacing w:after="0" w:line="240" w:lineRule="auto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A7191">
        <w:tc>
          <w:tcPr>
            <w:tcW w:w="563" w:type="dxa"/>
            <w:vMerge/>
            <w:shd w:val="clear" w:color="auto" w:fill="auto"/>
            <w:tcMar>
              <w:left w:w="93" w:type="dxa"/>
            </w:tcMar>
            <w:textDirection w:val="btLr"/>
            <w:vAlign w:val="center"/>
          </w:tcPr>
          <w:p w:rsidR="003A7191" w:rsidRDefault="003A7191"/>
        </w:tc>
        <w:tc>
          <w:tcPr>
            <w:tcW w:w="9076" w:type="dxa"/>
            <w:gridSpan w:val="9"/>
            <w:shd w:val="clear" w:color="auto" w:fill="auto"/>
            <w:tcMar>
              <w:left w:w="93" w:type="dxa"/>
            </w:tcMar>
          </w:tcPr>
          <w:p w:rsidR="003A7191" w:rsidRDefault="00496BDC">
            <w:pPr>
              <w:pStyle w:val="24"/>
              <w:widowControl w:val="0"/>
              <w:spacing w:after="0" w:line="240" w:lineRule="auto"/>
              <w:contextualSpacing/>
              <w:jc w:val="center"/>
              <w:rPr>
                <w:sz w:val="24"/>
              </w:rPr>
            </w:pPr>
            <w:r>
              <w:rPr>
                <w:b/>
                <w:i/>
                <w:sz w:val="24"/>
              </w:rPr>
              <w:t>Самостійна робота</w:t>
            </w:r>
          </w:p>
        </w:tc>
      </w:tr>
      <w:tr w:rsidR="003A7191">
        <w:trPr>
          <w:trHeight w:val="1058"/>
        </w:trPr>
        <w:tc>
          <w:tcPr>
            <w:tcW w:w="563" w:type="dxa"/>
            <w:vMerge/>
            <w:shd w:val="clear" w:color="auto" w:fill="auto"/>
            <w:tcMar>
              <w:left w:w="93" w:type="dxa"/>
            </w:tcMar>
            <w:textDirection w:val="btLr"/>
            <w:vAlign w:val="center"/>
          </w:tcPr>
          <w:p w:rsidR="003A7191" w:rsidRDefault="003A7191"/>
        </w:tc>
        <w:tc>
          <w:tcPr>
            <w:tcW w:w="2553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496BDC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Питання та завдання до самостійного опрацювання</w:t>
            </w:r>
          </w:p>
        </w:tc>
        <w:tc>
          <w:tcPr>
            <w:tcW w:w="3825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496BDC">
            <w:pPr>
              <w:pStyle w:val="24"/>
              <w:widowControl w:val="0"/>
              <w:spacing w:after="0" w:line="240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Опрацювання рекомендованої викладачем літератури та підготовка до дискусії</w:t>
            </w:r>
          </w:p>
        </w:tc>
        <w:tc>
          <w:tcPr>
            <w:tcW w:w="1843" w:type="dxa"/>
            <w:gridSpan w:val="3"/>
            <w:shd w:val="clear" w:color="auto" w:fill="auto"/>
            <w:tcMar>
              <w:left w:w="93" w:type="dxa"/>
            </w:tcMar>
          </w:tcPr>
          <w:p w:rsidR="003A7191" w:rsidRDefault="003A7191">
            <w:pPr>
              <w:pStyle w:val="24"/>
              <w:widowControl w:val="0"/>
              <w:spacing w:after="0" w:line="240" w:lineRule="auto"/>
              <w:contextualSpacing/>
              <w:jc w:val="center"/>
              <w:rPr>
                <w:sz w:val="24"/>
              </w:rPr>
            </w:pPr>
          </w:p>
        </w:tc>
        <w:tc>
          <w:tcPr>
            <w:tcW w:w="855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3A7191">
            <w:pPr>
              <w:pStyle w:val="24"/>
              <w:widowControl w:val="0"/>
              <w:spacing w:after="0" w:line="240" w:lineRule="auto"/>
              <w:contextualSpacing/>
              <w:jc w:val="center"/>
              <w:rPr>
                <w:sz w:val="24"/>
              </w:rPr>
            </w:pPr>
          </w:p>
        </w:tc>
      </w:tr>
      <w:tr w:rsidR="003A7191">
        <w:tc>
          <w:tcPr>
            <w:tcW w:w="563" w:type="dxa"/>
            <w:vMerge w:val="restart"/>
            <w:shd w:val="clear" w:color="auto" w:fill="auto"/>
            <w:tcMar>
              <w:left w:w="93" w:type="dxa"/>
            </w:tcMar>
            <w:textDirection w:val="btLr"/>
            <w:vAlign w:val="center"/>
          </w:tcPr>
          <w:p w:rsidR="003A7191" w:rsidRDefault="00496BD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8</w:t>
            </w:r>
          </w:p>
        </w:tc>
        <w:tc>
          <w:tcPr>
            <w:tcW w:w="9076" w:type="dxa"/>
            <w:gridSpan w:val="9"/>
            <w:shd w:val="clear" w:color="auto" w:fill="auto"/>
            <w:tcMar>
              <w:left w:w="93" w:type="dxa"/>
            </w:tcMar>
          </w:tcPr>
          <w:p w:rsidR="003A7191" w:rsidRDefault="00496BDC">
            <w:pPr>
              <w:pStyle w:val="24"/>
              <w:widowControl w:val="0"/>
              <w:spacing w:after="0" w:line="240" w:lineRule="auto"/>
              <w:contextualSpacing/>
              <w:jc w:val="center"/>
              <w:rPr>
                <w:sz w:val="24"/>
              </w:rPr>
            </w:pPr>
            <w:r>
              <w:rPr>
                <w:b/>
                <w:i/>
                <w:sz w:val="24"/>
              </w:rPr>
              <w:t>Аудиторна робота</w:t>
            </w:r>
          </w:p>
        </w:tc>
      </w:tr>
      <w:tr w:rsidR="003A7191">
        <w:tc>
          <w:tcPr>
            <w:tcW w:w="563" w:type="dxa"/>
            <w:vMerge/>
            <w:shd w:val="clear" w:color="auto" w:fill="auto"/>
            <w:tcMar>
              <w:left w:w="93" w:type="dxa"/>
            </w:tcMar>
            <w:textDirection w:val="btLr"/>
            <w:vAlign w:val="center"/>
          </w:tcPr>
          <w:p w:rsidR="003A7191" w:rsidRDefault="003A7191"/>
        </w:tc>
        <w:tc>
          <w:tcPr>
            <w:tcW w:w="2553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496BDC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Лекція</w:t>
            </w:r>
          </w:p>
        </w:tc>
        <w:tc>
          <w:tcPr>
            <w:tcW w:w="3825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496B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Лекція «Українські землі у період Національно-демократичної революції 1917–1921 рр.»</w:t>
            </w:r>
          </w:p>
        </w:tc>
        <w:tc>
          <w:tcPr>
            <w:tcW w:w="1843" w:type="dxa"/>
            <w:gridSpan w:val="3"/>
            <w:shd w:val="clear" w:color="auto" w:fill="auto"/>
            <w:tcMar>
              <w:left w:w="93" w:type="dxa"/>
            </w:tcMar>
          </w:tcPr>
          <w:p w:rsidR="003A7191" w:rsidRDefault="00496BDC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Виконання</w:t>
            </w:r>
          </w:p>
          <w:p w:rsidR="003A7191" w:rsidRDefault="00496BDC">
            <w:pPr>
              <w:pStyle w:val="24"/>
              <w:widowControl w:val="0"/>
              <w:spacing w:after="0" w:line="240" w:lineRule="auto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інтерактивних завдань</w:t>
            </w:r>
          </w:p>
        </w:tc>
        <w:tc>
          <w:tcPr>
            <w:tcW w:w="855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496BDC">
            <w:pPr>
              <w:pStyle w:val="24"/>
              <w:widowControl w:val="0"/>
              <w:spacing w:after="0" w:line="240" w:lineRule="auto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A7191">
        <w:tc>
          <w:tcPr>
            <w:tcW w:w="563" w:type="dxa"/>
            <w:vMerge/>
            <w:shd w:val="clear" w:color="auto" w:fill="auto"/>
            <w:tcMar>
              <w:left w:w="93" w:type="dxa"/>
            </w:tcMar>
            <w:textDirection w:val="btLr"/>
            <w:vAlign w:val="center"/>
          </w:tcPr>
          <w:p w:rsidR="003A7191" w:rsidRDefault="003A7191"/>
        </w:tc>
        <w:tc>
          <w:tcPr>
            <w:tcW w:w="2553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496BDC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Семінар</w:t>
            </w:r>
          </w:p>
        </w:tc>
        <w:tc>
          <w:tcPr>
            <w:tcW w:w="3825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496BD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Семінарське заняття з теми 8</w:t>
            </w:r>
          </w:p>
        </w:tc>
        <w:tc>
          <w:tcPr>
            <w:tcW w:w="1843" w:type="dxa"/>
            <w:gridSpan w:val="3"/>
            <w:shd w:val="clear" w:color="auto" w:fill="auto"/>
            <w:tcMar>
              <w:left w:w="93" w:type="dxa"/>
            </w:tcMar>
          </w:tcPr>
          <w:p w:rsidR="003A7191" w:rsidRDefault="00496BDC">
            <w:pPr>
              <w:pStyle w:val="24"/>
              <w:widowControl w:val="0"/>
              <w:spacing w:after="0" w:line="240" w:lineRule="auto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Обговорення питань теми</w:t>
            </w:r>
          </w:p>
        </w:tc>
        <w:tc>
          <w:tcPr>
            <w:tcW w:w="855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496BDC">
            <w:pPr>
              <w:pStyle w:val="24"/>
              <w:widowControl w:val="0"/>
              <w:spacing w:after="0" w:line="240" w:lineRule="auto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A7191">
        <w:tc>
          <w:tcPr>
            <w:tcW w:w="563" w:type="dxa"/>
            <w:vMerge/>
            <w:shd w:val="clear" w:color="auto" w:fill="auto"/>
            <w:tcMar>
              <w:left w:w="93" w:type="dxa"/>
            </w:tcMar>
            <w:textDirection w:val="btLr"/>
            <w:vAlign w:val="center"/>
          </w:tcPr>
          <w:p w:rsidR="003A7191" w:rsidRDefault="003A7191"/>
        </w:tc>
        <w:tc>
          <w:tcPr>
            <w:tcW w:w="9076" w:type="dxa"/>
            <w:gridSpan w:val="9"/>
            <w:shd w:val="clear" w:color="auto" w:fill="auto"/>
            <w:tcMar>
              <w:left w:w="93" w:type="dxa"/>
            </w:tcMar>
          </w:tcPr>
          <w:p w:rsidR="003A7191" w:rsidRDefault="00496BDC">
            <w:pPr>
              <w:pStyle w:val="24"/>
              <w:widowControl w:val="0"/>
              <w:spacing w:after="0" w:line="240" w:lineRule="auto"/>
              <w:contextualSpacing/>
              <w:jc w:val="center"/>
              <w:rPr>
                <w:sz w:val="24"/>
              </w:rPr>
            </w:pPr>
            <w:r>
              <w:rPr>
                <w:b/>
                <w:i/>
                <w:sz w:val="24"/>
              </w:rPr>
              <w:t>Самостійна робота</w:t>
            </w:r>
          </w:p>
        </w:tc>
      </w:tr>
      <w:tr w:rsidR="003A7191">
        <w:trPr>
          <w:trHeight w:val="1058"/>
        </w:trPr>
        <w:tc>
          <w:tcPr>
            <w:tcW w:w="563" w:type="dxa"/>
            <w:vMerge/>
            <w:shd w:val="clear" w:color="auto" w:fill="auto"/>
            <w:tcMar>
              <w:left w:w="93" w:type="dxa"/>
            </w:tcMar>
            <w:textDirection w:val="btLr"/>
            <w:vAlign w:val="center"/>
          </w:tcPr>
          <w:p w:rsidR="003A7191" w:rsidRDefault="003A7191"/>
        </w:tc>
        <w:tc>
          <w:tcPr>
            <w:tcW w:w="2553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496BDC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Питання та завдання до самостійного опрацювання</w:t>
            </w:r>
          </w:p>
        </w:tc>
        <w:tc>
          <w:tcPr>
            <w:tcW w:w="3825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496BDC">
            <w:pPr>
              <w:pStyle w:val="24"/>
              <w:widowControl w:val="0"/>
              <w:spacing w:after="0" w:line="240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Опрацювання рекомендованої викладачем літератури та підготовка до дискусії</w:t>
            </w:r>
          </w:p>
          <w:p w:rsidR="003A7191" w:rsidRDefault="003A7191">
            <w:pPr>
              <w:pStyle w:val="24"/>
              <w:widowControl w:val="0"/>
              <w:spacing w:after="0" w:line="240" w:lineRule="auto"/>
              <w:contextualSpacing/>
              <w:jc w:val="both"/>
              <w:rPr>
                <w:sz w:val="24"/>
              </w:rPr>
            </w:pPr>
          </w:p>
        </w:tc>
        <w:tc>
          <w:tcPr>
            <w:tcW w:w="1843" w:type="dxa"/>
            <w:gridSpan w:val="3"/>
            <w:shd w:val="clear" w:color="auto" w:fill="auto"/>
            <w:tcMar>
              <w:left w:w="93" w:type="dxa"/>
            </w:tcMar>
          </w:tcPr>
          <w:p w:rsidR="003A7191" w:rsidRDefault="003A7191">
            <w:pPr>
              <w:pStyle w:val="24"/>
              <w:widowControl w:val="0"/>
              <w:spacing w:after="0" w:line="240" w:lineRule="auto"/>
              <w:contextualSpacing/>
              <w:jc w:val="center"/>
              <w:rPr>
                <w:sz w:val="24"/>
              </w:rPr>
            </w:pPr>
          </w:p>
        </w:tc>
        <w:tc>
          <w:tcPr>
            <w:tcW w:w="855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3A7191">
            <w:pPr>
              <w:pStyle w:val="24"/>
              <w:widowControl w:val="0"/>
              <w:spacing w:after="0" w:line="240" w:lineRule="auto"/>
              <w:contextualSpacing/>
              <w:jc w:val="center"/>
              <w:rPr>
                <w:sz w:val="24"/>
              </w:rPr>
            </w:pPr>
          </w:p>
        </w:tc>
      </w:tr>
      <w:tr w:rsidR="003A7191">
        <w:tc>
          <w:tcPr>
            <w:tcW w:w="563" w:type="dxa"/>
            <w:vMerge w:val="restart"/>
            <w:shd w:val="clear" w:color="auto" w:fill="auto"/>
            <w:tcMar>
              <w:left w:w="93" w:type="dxa"/>
            </w:tcMar>
            <w:textDirection w:val="btLr"/>
            <w:vAlign w:val="center"/>
          </w:tcPr>
          <w:p w:rsidR="003A7191" w:rsidRDefault="00496BD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9</w:t>
            </w:r>
          </w:p>
        </w:tc>
        <w:tc>
          <w:tcPr>
            <w:tcW w:w="9076" w:type="dxa"/>
            <w:gridSpan w:val="9"/>
            <w:shd w:val="clear" w:color="auto" w:fill="auto"/>
            <w:tcMar>
              <w:left w:w="93" w:type="dxa"/>
            </w:tcMar>
          </w:tcPr>
          <w:p w:rsidR="003A7191" w:rsidRDefault="00496BDC">
            <w:pPr>
              <w:pStyle w:val="24"/>
              <w:widowControl w:val="0"/>
              <w:spacing w:after="0" w:line="240" w:lineRule="auto"/>
              <w:contextualSpacing/>
              <w:jc w:val="center"/>
              <w:rPr>
                <w:sz w:val="24"/>
              </w:rPr>
            </w:pPr>
            <w:r>
              <w:rPr>
                <w:b/>
                <w:i/>
                <w:sz w:val="24"/>
              </w:rPr>
              <w:t>Аудиторна робота</w:t>
            </w:r>
          </w:p>
        </w:tc>
      </w:tr>
      <w:tr w:rsidR="003A7191">
        <w:tc>
          <w:tcPr>
            <w:tcW w:w="563" w:type="dxa"/>
            <w:vMerge/>
            <w:shd w:val="clear" w:color="auto" w:fill="auto"/>
            <w:tcMar>
              <w:left w:w="93" w:type="dxa"/>
            </w:tcMar>
            <w:textDirection w:val="btLr"/>
            <w:vAlign w:val="center"/>
          </w:tcPr>
          <w:p w:rsidR="003A7191" w:rsidRDefault="003A7191"/>
        </w:tc>
        <w:tc>
          <w:tcPr>
            <w:tcW w:w="2553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496BDC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Лекція</w:t>
            </w:r>
          </w:p>
        </w:tc>
        <w:tc>
          <w:tcPr>
            <w:tcW w:w="3825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496B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Лекція «Українські землі в міжвоєнний період (1921–1939 рр.)»</w:t>
            </w:r>
          </w:p>
        </w:tc>
        <w:tc>
          <w:tcPr>
            <w:tcW w:w="1843" w:type="dxa"/>
            <w:gridSpan w:val="3"/>
            <w:shd w:val="clear" w:color="auto" w:fill="auto"/>
            <w:tcMar>
              <w:left w:w="93" w:type="dxa"/>
            </w:tcMar>
          </w:tcPr>
          <w:p w:rsidR="003A7191" w:rsidRDefault="00496BDC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Виконання</w:t>
            </w:r>
          </w:p>
          <w:p w:rsidR="003A7191" w:rsidRDefault="00496BDC">
            <w:pPr>
              <w:pStyle w:val="24"/>
              <w:widowControl w:val="0"/>
              <w:spacing w:after="0" w:line="240" w:lineRule="auto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інтерактивних завдань</w:t>
            </w:r>
          </w:p>
        </w:tc>
        <w:tc>
          <w:tcPr>
            <w:tcW w:w="855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496BDC">
            <w:pPr>
              <w:pStyle w:val="24"/>
              <w:widowControl w:val="0"/>
              <w:spacing w:after="0" w:line="240" w:lineRule="auto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A7191">
        <w:tc>
          <w:tcPr>
            <w:tcW w:w="563" w:type="dxa"/>
            <w:vMerge/>
            <w:shd w:val="clear" w:color="auto" w:fill="auto"/>
            <w:tcMar>
              <w:left w:w="93" w:type="dxa"/>
            </w:tcMar>
            <w:textDirection w:val="btLr"/>
            <w:vAlign w:val="center"/>
          </w:tcPr>
          <w:p w:rsidR="003A7191" w:rsidRDefault="003A7191"/>
        </w:tc>
        <w:tc>
          <w:tcPr>
            <w:tcW w:w="2553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496BDC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Семінар</w:t>
            </w:r>
          </w:p>
        </w:tc>
        <w:tc>
          <w:tcPr>
            <w:tcW w:w="3825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496BD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Семінарське заняття з теми 9</w:t>
            </w:r>
          </w:p>
        </w:tc>
        <w:tc>
          <w:tcPr>
            <w:tcW w:w="1843" w:type="dxa"/>
            <w:gridSpan w:val="3"/>
            <w:shd w:val="clear" w:color="auto" w:fill="auto"/>
            <w:tcMar>
              <w:left w:w="93" w:type="dxa"/>
            </w:tcMar>
          </w:tcPr>
          <w:p w:rsidR="003A7191" w:rsidRDefault="00496BDC">
            <w:pPr>
              <w:pStyle w:val="24"/>
              <w:widowControl w:val="0"/>
              <w:spacing w:after="0" w:line="240" w:lineRule="auto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Обговорення питань теми</w:t>
            </w:r>
          </w:p>
        </w:tc>
        <w:tc>
          <w:tcPr>
            <w:tcW w:w="855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496BDC">
            <w:pPr>
              <w:pStyle w:val="24"/>
              <w:widowControl w:val="0"/>
              <w:spacing w:after="0" w:line="240" w:lineRule="auto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A7191">
        <w:tc>
          <w:tcPr>
            <w:tcW w:w="563" w:type="dxa"/>
            <w:vMerge/>
            <w:shd w:val="clear" w:color="auto" w:fill="auto"/>
            <w:tcMar>
              <w:left w:w="93" w:type="dxa"/>
            </w:tcMar>
            <w:textDirection w:val="btLr"/>
            <w:vAlign w:val="center"/>
          </w:tcPr>
          <w:p w:rsidR="003A7191" w:rsidRDefault="003A7191"/>
        </w:tc>
        <w:tc>
          <w:tcPr>
            <w:tcW w:w="9076" w:type="dxa"/>
            <w:gridSpan w:val="9"/>
            <w:shd w:val="clear" w:color="auto" w:fill="auto"/>
            <w:tcMar>
              <w:left w:w="93" w:type="dxa"/>
            </w:tcMar>
          </w:tcPr>
          <w:p w:rsidR="003A7191" w:rsidRDefault="00496BDC">
            <w:pPr>
              <w:pStyle w:val="24"/>
              <w:widowControl w:val="0"/>
              <w:spacing w:after="0" w:line="240" w:lineRule="auto"/>
              <w:contextualSpacing/>
              <w:jc w:val="center"/>
              <w:rPr>
                <w:sz w:val="24"/>
              </w:rPr>
            </w:pPr>
            <w:r>
              <w:rPr>
                <w:b/>
                <w:i/>
                <w:sz w:val="24"/>
              </w:rPr>
              <w:t>Самостійна робота</w:t>
            </w:r>
          </w:p>
        </w:tc>
      </w:tr>
      <w:tr w:rsidR="003A7191">
        <w:trPr>
          <w:trHeight w:val="1058"/>
        </w:trPr>
        <w:tc>
          <w:tcPr>
            <w:tcW w:w="563" w:type="dxa"/>
            <w:vMerge/>
            <w:shd w:val="clear" w:color="auto" w:fill="auto"/>
            <w:tcMar>
              <w:left w:w="93" w:type="dxa"/>
            </w:tcMar>
            <w:textDirection w:val="btLr"/>
            <w:vAlign w:val="center"/>
          </w:tcPr>
          <w:p w:rsidR="003A7191" w:rsidRDefault="003A7191"/>
        </w:tc>
        <w:tc>
          <w:tcPr>
            <w:tcW w:w="2553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496BDC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Питання та завдання до самостійного опрацювання</w:t>
            </w:r>
          </w:p>
        </w:tc>
        <w:tc>
          <w:tcPr>
            <w:tcW w:w="3825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496BDC">
            <w:pPr>
              <w:pStyle w:val="24"/>
              <w:widowControl w:val="0"/>
              <w:spacing w:after="0" w:line="240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Опрацювання рекомендованої викладачем літератури та підготовка до дискусії</w:t>
            </w:r>
          </w:p>
          <w:p w:rsidR="003A7191" w:rsidRDefault="003A7191">
            <w:pPr>
              <w:pStyle w:val="24"/>
              <w:widowControl w:val="0"/>
              <w:spacing w:after="0" w:line="240" w:lineRule="auto"/>
              <w:contextualSpacing/>
              <w:jc w:val="both"/>
              <w:rPr>
                <w:sz w:val="24"/>
              </w:rPr>
            </w:pPr>
          </w:p>
        </w:tc>
        <w:tc>
          <w:tcPr>
            <w:tcW w:w="1843" w:type="dxa"/>
            <w:gridSpan w:val="3"/>
            <w:shd w:val="clear" w:color="auto" w:fill="auto"/>
            <w:tcMar>
              <w:left w:w="93" w:type="dxa"/>
            </w:tcMar>
          </w:tcPr>
          <w:p w:rsidR="003A7191" w:rsidRDefault="003A7191">
            <w:pPr>
              <w:pStyle w:val="24"/>
              <w:widowControl w:val="0"/>
              <w:spacing w:after="0" w:line="240" w:lineRule="auto"/>
              <w:contextualSpacing/>
              <w:jc w:val="center"/>
              <w:rPr>
                <w:sz w:val="24"/>
              </w:rPr>
            </w:pPr>
          </w:p>
        </w:tc>
        <w:tc>
          <w:tcPr>
            <w:tcW w:w="855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3A7191">
            <w:pPr>
              <w:pStyle w:val="24"/>
              <w:widowControl w:val="0"/>
              <w:spacing w:after="0" w:line="240" w:lineRule="auto"/>
              <w:contextualSpacing/>
              <w:jc w:val="center"/>
              <w:rPr>
                <w:sz w:val="24"/>
              </w:rPr>
            </w:pPr>
          </w:p>
        </w:tc>
      </w:tr>
      <w:tr w:rsidR="003A7191">
        <w:tc>
          <w:tcPr>
            <w:tcW w:w="563" w:type="dxa"/>
            <w:vMerge w:val="restart"/>
            <w:shd w:val="clear" w:color="auto" w:fill="auto"/>
            <w:tcMar>
              <w:left w:w="93" w:type="dxa"/>
            </w:tcMar>
            <w:textDirection w:val="btLr"/>
            <w:vAlign w:val="center"/>
          </w:tcPr>
          <w:p w:rsidR="003A7191" w:rsidRDefault="00496BD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10</w:t>
            </w:r>
          </w:p>
        </w:tc>
        <w:tc>
          <w:tcPr>
            <w:tcW w:w="9076" w:type="dxa"/>
            <w:gridSpan w:val="9"/>
            <w:shd w:val="clear" w:color="auto" w:fill="auto"/>
            <w:tcMar>
              <w:left w:w="93" w:type="dxa"/>
            </w:tcMar>
          </w:tcPr>
          <w:p w:rsidR="003A7191" w:rsidRDefault="00496BDC">
            <w:pPr>
              <w:pStyle w:val="24"/>
              <w:widowControl w:val="0"/>
              <w:spacing w:after="0" w:line="240" w:lineRule="auto"/>
              <w:contextualSpacing/>
              <w:jc w:val="center"/>
              <w:rPr>
                <w:sz w:val="24"/>
              </w:rPr>
            </w:pPr>
            <w:r>
              <w:rPr>
                <w:b/>
                <w:i/>
                <w:sz w:val="24"/>
              </w:rPr>
              <w:t>Аудиторна робота</w:t>
            </w:r>
          </w:p>
        </w:tc>
      </w:tr>
      <w:tr w:rsidR="003A7191">
        <w:trPr>
          <w:trHeight w:val="562"/>
        </w:trPr>
        <w:tc>
          <w:tcPr>
            <w:tcW w:w="563" w:type="dxa"/>
            <w:vMerge/>
            <w:shd w:val="clear" w:color="auto" w:fill="auto"/>
            <w:tcMar>
              <w:left w:w="93" w:type="dxa"/>
            </w:tcMar>
            <w:textDirection w:val="btLr"/>
            <w:vAlign w:val="center"/>
          </w:tcPr>
          <w:p w:rsidR="003A7191" w:rsidRDefault="003A7191"/>
        </w:tc>
        <w:tc>
          <w:tcPr>
            <w:tcW w:w="2553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496BDC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Лекція</w:t>
            </w:r>
          </w:p>
        </w:tc>
        <w:tc>
          <w:tcPr>
            <w:tcW w:w="3825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496BD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Лекція «Україна під час Другої світової війни (1939–1945 рр.)»</w:t>
            </w:r>
          </w:p>
        </w:tc>
        <w:tc>
          <w:tcPr>
            <w:tcW w:w="1843" w:type="dxa"/>
            <w:gridSpan w:val="3"/>
            <w:shd w:val="clear" w:color="auto" w:fill="auto"/>
            <w:tcMar>
              <w:left w:w="93" w:type="dxa"/>
            </w:tcMar>
          </w:tcPr>
          <w:p w:rsidR="003A7191" w:rsidRDefault="00496BDC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Виконання</w:t>
            </w:r>
          </w:p>
          <w:p w:rsidR="003A7191" w:rsidRDefault="00496BDC">
            <w:pPr>
              <w:pStyle w:val="24"/>
              <w:widowControl w:val="0"/>
              <w:spacing w:after="0" w:line="240" w:lineRule="auto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інтерактивних завдань</w:t>
            </w:r>
          </w:p>
        </w:tc>
        <w:tc>
          <w:tcPr>
            <w:tcW w:w="855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496BDC">
            <w:pPr>
              <w:pStyle w:val="24"/>
              <w:widowControl w:val="0"/>
              <w:spacing w:after="0" w:line="240" w:lineRule="auto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A7191">
        <w:tc>
          <w:tcPr>
            <w:tcW w:w="563" w:type="dxa"/>
            <w:vMerge/>
            <w:shd w:val="clear" w:color="auto" w:fill="auto"/>
            <w:tcMar>
              <w:left w:w="93" w:type="dxa"/>
            </w:tcMar>
            <w:textDirection w:val="btLr"/>
            <w:vAlign w:val="center"/>
          </w:tcPr>
          <w:p w:rsidR="003A7191" w:rsidRDefault="003A7191"/>
        </w:tc>
        <w:tc>
          <w:tcPr>
            <w:tcW w:w="2553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496BDC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Семінар</w:t>
            </w:r>
          </w:p>
        </w:tc>
        <w:tc>
          <w:tcPr>
            <w:tcW w:w="3825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496BD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Семінарське заняття з теми 10</w:t>
            </w:r>
          </w:p>
          <w:p w:rsidR="003A7191" w:rsidRDefault="003A719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</w:p>
          <w:p w:rsidR="003A7191" w:rsidRDefault="003A719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gridSpan w:val="3"/>
            <w:shd w:val="clear" w:color="auto" w:fill="auto"/>
            <w:tcMar>
              <w:left w:w="93" w:type="dxa"/>
            </w:tcMar>
          </w:tcPr>
          <w:p w:rsidR="003A7191" w:rsidRDefault="00496BDC">
            <w:pPr>
              <w:pStyle w:val="24"/>
              <w:widowControl w:val="0"/>
              <w:spacing w:after="0" w:line="240" w:lineRule="auto"/>
              <w:contextualSpacing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Обговоренняпитань</w:t>
            </w:r>
            <w:proofErr w:type="spellEnd"/>
            <w:r>
              <w:rPr>
                <w:sz w:val="24"/>
              </w:rPr>
              <w:t xml:space="preserve"> теми</w:t>
            </w:r>
          </w:p>
        </w:tc>
        <w:tc>
          <w:tcPr>
            <w:tcW w:w="855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496BDC">
            <w:pPr>
              <w:pStyle w:val="24"/>
              <w:widowControl w:val="0"/>
              <w:spacing w:after="0" w:line="240" w:lineRule="auto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A7191">
        <w:tc>
          <w:tcPr>
            <w:tcW w:w="563" w:type="dxa"/>
            <w:vMerge/>
            <w:shd w:val="clear" w:color="auto" w:fill="auto"/>
            <w:tcMar>
              <w:left w:w="93" w:type="dxa"/>
            </w:tcMar>
            <w:textDirection w:val="btLr"/>
            <w:vAlign w:val="center"/>
          </w:tcPr>
          <w:p w:rsidR="003A7191" w:rsidRDefault="003A7191"/>
        </w:tc>
        <w:tc>
          <w:tcPr>
            <w:tcW w:w="9076" w:type="dxa"/>
            <w:gridSpan w:val="9"/>
            <w:shd w:val="clear" w:color="auto" w:fill="auto"/>
            <w:tcMar>
              <w:left w:w="93" w:type="dxa"/>
            </w:tcMar>
          </w:tcPr>
          <w:p w:rsidR="003A7191" w:rsidRDefault="00496BDC">
            <w:pPr>
              <w:pStyle w:val="24"/>
              <w:widowControl w:val="0"/>
              <w:spacing w:after="0" w:line="240" w:lineRule="auto"/>
              <w:contextualSpacing/>
              <w:jc w:val="center"/>
              <w:rPr>
                <w:sz w:val="24"/>
              </w:rPr>
            </w:pPr>
            <w:r>
              <w:rPr>
                <w:b/>
                <w:i/>
                <w:sz w:val="24"/>
              </w:rPr>
              <w:t>Самостійна робота</w:t>
            </w:r>
          </w:p>
        </w:tc>
      </w:tr>
      <w:tr w:rsidR="003A7191">
        <w:trPr>
          <w:trHeight w:val="1058"/>
        </w:trPr>
        <w:tc>
          <w:tcPr>
            <w:tcW w:w="563" w:type="dxa"/>
            <w:vMerge/>
            <w:shd w:val="clear" w:color="auto" w:fill="auto"/>
            <w:tcMar>
              <w:left w:w="93" w:type="dxa"/>
            </w:tcMar>
            <w:textDirection w:val="btLr"/>
            <w:vAlign w:val="center"/>
          </w:tcPr>
          <w:p w:rsidR="003A7191" w:rsidRDefault="003A7191"/>
        </w:tc>
        <w:tc>
          <w:tcPr>
            <w:tcW w:w="2553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496BDC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Питання та завдання до самостійного опрацювання</w:t>
            </w:r>
          </w:p>
        </w:tc>
        <w:tc>
          <w:tcPr>
            <w:tcW w:w="3825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496BDC">
            <w:pPr>
              <w:pStyle w:val="24"/>
              <w:widowControl w:val="0"/>
              <w:spacing w:after="0" w:line="240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Опрацювання рекомендованої викладачем літератури та підготовка до дискусії</w:t>
            </w:r>
          </w:p>
          <w:p w:rsidR="003A7191" w:rsidRDefault="003A7191">
            <w:pPr>
              <w:pStyle w:val="24"/>
              <w:widowControl w:val="0"/>
              <w:spacing w:after="0" w:line="240" w:lineRule="auto"/>
              <w:contextualSpacing/>
              <w:jc w:val="both"/>
              <w:rPr>
                <w:sz w:val="24"/>
              </w:rPr>
            </w:pPr>
          </w:p>
        </w:tc>
        <w:tc>
          <w:tcPr>
            <w:tcW w:w="1843" w:type="dxa"/>
            <w:gridSpan w:val="3"/>
            <w:shd w:val="clear" w:color="auto" w:fill="auto"/>
            <w:tcMar>
              <w:left w:w="93" w:type="dxa"/>
            </w:tcMar>
          </w:tcPr>
          <w:p w:rsidR="003A7191" w:rsidRDefault="003A7191">
            <w:pPr>
              <w:pStyle w:val="24"/>
              <w:widowControl w:val="0"/>
              <w:spacing w:after="0" w:line="240" w:lineRule="auto"/>
              <w:contextualSpacing/>
              <w:jc w:val="center"/>
              <w:rPr>
                <w:sz w:val="24"/>
              </w:rPr>
            </w:pPr>
          </w:p>
        </w:tc>
        <w:tc>
          <w:tcPr>
            <w:tcW w:w="855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3A7191">
            <w:pPr>
              <w:pStyle w:val="24"/>
              <w:widowControl w:val="0"/>
              <w:spacing w:after="0" w:line="240" w:lineRule="auto"/>
              <w:contextualSpacing/>
              <w:jc w:val="center"/>
              <w:rPr>
                <w:sz w:val="24"/>
              </w:rPr>
            </w:pPr>
          </w:p>
        </w:tc>
      </w:tr>
      <w:tr w:rsidR="003A7191">
        <w:tc>
          <w:tcPr>
            <w:tcW w:w="563" w:type="dxa"/>
            <w:vMerge w:val="restart"/>
            <w:shd w:val="clear" w:color="auto" w:fill="auto"/>
            <w:tcMar>
              <w:left w:w="93" w:type="dxa"/>
            </w:tcMar>
            <w:textDirection w:val="btLr"/>
            <w:vAlign w:val="center"/>
          </w:tcPr>
          <w:p w:rsidR="003A7191" w:rsidRDefault="00496BD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11</w:t>
            </w:r>
          </w:p>
        </w:tc>
        <w:tc>
          <w:tcPr>
            <w:tcW w:w="9076" w:type="dxa"/>
            <w:gridSpan w:val="9"/>
            <w:shd w:val="clear" w:color="auto" w:fill="auto"/>
            <w:tcMar>
              <w:left w:w="93" w:type="dxa"/>
            </w:tcMar>
          </w:tcPr>
          <w:p w:rsidR="003A7191" w:rsidRDefault="00496BDC">
            <w:pPr>
              <w:pStyle w:val="24"/>
              <w:widowControl w:val="0"/>
              <w:spacing w:after="0" w:line="240" w:lineRule="auto"/>
              <w:contextualSpacing/>
              <w:jc w:val="center"/>
              <w:rPr>
                <w:sz w:val="24"/>
              </w:rPr>
            </w:pPr>
            <w:r>
              <w:rPr>
                <w:b/>
                <w:i/>
                <w:sz w:val="24"/>
              </w:rPr>
              <w:t>Аудиторна робота</w:t>
            </w:r>
          </w:p>
        </w:tc>
      </w:tr>
      <w:tr w:rsidR="003A7191">
        <w:tc>
          <w:tcPr>
            <w:tcW w:w="563" w:type="dxa"/>
            <w:vMerge/>
            <w:shd w:val="clear" w:color="auto" w:fill="auto"/>
            <w:tcMar>
              <w:left w:w="93" w:type="dxa"/>
            </w:tcMar>
            <w:textDirection w:val="btLr"/>
            <w:vAlign w:val="center"/>
          </w:tcPr>
          <w:p w:rsidR="003A7191" w:rsidRDefault="003A7191"/>
        </w:tc>
        <w:tc>
          <w:tcPr>
            <w:tcW w:w="2553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496BDC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Лекція</w:t>
            </w:r>
          </w:p>
        </w:tc>
        <w:tc>
          <w:tcPr>
            <w:tcW w:w="3825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496BD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Лекція «УРСР у 1945–1991 рр.»</w:t>
            </w:r>
          </w:p>
        </w:tc>
        <w:tc>
          <w:tcPr>
            <w:tcW w:w="1843" w:type="dxa"/>
            <w:gridSpan w:val="3"/>
            <w:shd w:val="clear" w:color="auto" w:fill="auto"/>
            <w:tcMar>
              <w:left w:w="93" w:type="dxa"/>
            </w:tcMar>
          </w:tcPr>
          <w:p w:rsidR="003A7191" w:rsidRDefault="00496BDC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Виконання</w:t>
            </w:r>
          </w:p>
          <w:p w:rsidR="003A7191" w:rsidRDefault="00496BDC">
            <w:pPr>
              <w:pStyle w:val="24"/>
              <w:widowControl w:val="0"/>
              <w:spacing w:after="0" w:line="240" w:lineRule="auto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інтерактивних </w:t>
            </w:r>
            <w:r>
              <w:rPr>
                <w:sz w:val="24"/>
              </w:rPr>
              <w:lastRenderedPageBreak/>
              <w:t>завдань</w:t>
            </w:r>
          </w:p>
        </w:tc>
        <w:tc>
          <w:tcPr>
            <w:tcW w:w="855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496BDC">
            <w:pPr>
              <w:pStyle w:val="24"/>
              <w:widowControl w:val="0"/>
              <w:spacing w:after="0" w:line="240" w:lineRule="auto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</w:tr>
      <w:tr w:rsidR="003A7191">
        <w:trPr>
          <w:trHeight w:val="233"/>
        </w:trPr>
        <w:tc>
          <w:tcPr>
            <w:tcW w:w="563" w:type="dxa"/>
            <w:vMerge/>
            <w:shd w:val="clear" w:color="auto" w:fill="auto"/>
            <w:tcMar>
              <w:left w:w="93" w:type="dxa"/>
            </w:tcMar>
            <w:textDirection w:val="btLr"/>
            <w:vAlign w:val="center"/>
          </w:tcPr>
          <w:p w:rsidR="003A7191" w:rsidRDefault="003A7191"/>
        </w:tc>
        <w:tc>
          <w:tcPr>
            <w:tcW w:w="2553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496BDC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Семінар</w:t>
            </w:r>
          </w:p>
        </w:tc>
        <w:tc>
          <w:tcPr>
            <w:tcW w:w="3825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496BDC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Семінарське заняття з теми 11</w:t>
            </w:r>
          </w:p>
        </w:tc>
        <w:tc>
          <w:tcPr>
            <w:tcW w:w="1843" w:type="dxa"/>
            <w:gridSpan w:val="3"/>
            <w:shd w:val="clear" w:color="auto" w:fill="auto"/>
            <w:tcMar>
              <w:left w:w="93" w:type="dxa"/>
            </w:tcMar>
          </w:tcPr>
          <w:p w:rsidR="003A7191" w:rsidRDefault="00496BDC">
            <w:pPr>
              <w:pStyle w:val="24"/>
              <w:widowControl w:val="0"/>
              <w:spacing w:after="0" w:line="240" w:lineRule="auto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Обговорення питань теми</w:t>
            </w:r>
          </w:p>
        </w:tc>
        <w:tc>
          <w:tcPr>
            <w:tcW w:w="855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496BDC">
            <w:pPr>
              <w:pStyle w:val="24"/>
              <w:widowControl w:val="0"/>
              <w:spacing w:after="0" w:line="240" w:lineRule="auto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A7191">
        <w:tc>
          <w:tcPr>
            <w:tcW w:w="563" w:type="dxa"/>
            <w:vMerge/>
            <w:shd w:val="clear" w:color="auto" w:fill="auto"/>
            <w:tcMar>
              <w:left w:w="93" w:type="dxa"/>
            </w:tcMar>
            <w:textDirection w:val="btLr"/>
            <w:vAlign w:val="center"/>
          </w:tcPr>
          <w:p w:rsidR="003A7191" w:rsidRDefault="003A7191"/>
        </w:tc>
        <w:tc>
          <w:tcPr>
            <w:tcW w:w="9076" w:type="dxa"/>
            <w:gridSpan w:val="9"/>
            <w:shd w:val="clear" w:color="auto" w:fill="auto"/>
            <w:tcMar>
              <w:left w:w="93" w:type="dxa"/>
            </w:tcMar>
          </w:tcPr>
          <w:p w:rsidR="003A7191" w:rsidRDefault="00496BDC">
            <w:pPr>
              <w:pStyle w:val="24"/>
              <w:widowControl w:val="0"/>
              <w:spacing w:after="0" w:line="240" w:lineRule="auto"/>
              <w:contextualSpacing/>
              <w:jc w:val="center"/>
              <w:rPr>
                <w:sz w:val="24"/>
              </w:rPr>
            </w:pPr>
            <w:r>
              <w:rPr>
                <w:b/>
                <w:i/>
                <w:sz w:val="24"/>
              </w:rPr>
              <w:t>Самостійна робота</w:t>
            </w:r>
          </w:p>
        </w:tc>
      </w:tr>
      <w:tr w:rsidR="003A7191">
        <w:tc>
          <w:tcPr>
            <w:tcW w:w="563" w:type="dxa"/>
            <w:vMerge/>
            <w:shd w:val="clear" w:color="auto" w:fill="auto"/>
            <w:tcMar>
              <w:left w:w="93" w:type="dxa"/>
            </w:tcMar>
            <w:textDirection w:val="btLr"/>
            <w:vAlign w:val="center"/>
          </w:tcPr>
          <w:p w:rsidR="003A7191" w:rsidRDefault="003A7191"/>
        </w:tc>
        <w:tc>
          <w:tcPr>
            <w:tcW w:w="2585" w:type="dxa"/>
            <w:gridSpan w:val="3"/>
            <w:shd w:val="clear" w:color="auto" w:fill="auto"/>
            <w:tcMar>
              <w:left w:w="93" w:type="dxa"/>
            </w:tcMar>
          </w:tcPr>
          <w:p w:rsidR="003A7191" w:rsidRDefault="00496BDC">
            <w:pPr>
              <w:pStyle w:val="24"/>
              <w:widowControl w:val="0"/>
              <w:spacing w:after="0" w:line="240" w:lineRule="auto"/>
              <w:contextualSpacing/>
              <w:rPr>
                <w:b/>
                <w:sz w:val="24"/>
              </w:rPr>
            </w:pPr>
            <w:r>
              <w:rPr>
                <w:sz w:val="24"/>
              </w:rPr>
              <w:t>Питання та завдання до самостійного опрацювання</w:t>
            </w:r>
          </w:p>
        </w:tc>
        <w:tc>
          <w:tcPr>
            <w:tcW w:w="3820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496BDC">
            <w:pPr>
              <w:pStyle w:val="24"/>
              <w:widowControl w:val="0"/>
              <w:spacing w:after="0" w:line="240" w:lineRule="auto"/>
              <w:contextualSpacing/>
              <w:rPr>
                <w:b/>
                <w:sz w:val="24"/>
              </w:rPr>
            </w:pPr>
            <w:r>
              <w:rPr>
                <w:sz w:val="24"/>
              </w:rPr>
              <w:t>Опрацювання рекомендованої викладачем літератури та підготовка до дискусії та контрольної роботи</w:t>
            </w:r>
          </w:p>
        </w:tc>
        <w:tc>
          <w:tcPr>
            <w:tcW w:w="1705" w:type="dxa"/>
            <w:shd w:val="clear" w:color="auto" w:fill="auto"/>
            <w:tcMar>
              <w:left w:w="93" w:type="dxa"/>
            </w:tcMar>
          </w:tcPr>
          <w:p w:rsidR="003A7191" w:rsidRDefault="003A7191">
            <w:pPr>
              <w:pStyle w:val="24"/>
              <w:widowControl w:val="0"/>
              <w:spacing w:after="0" w:line="240" w:lineRule="auto"/>
              <w:contextualSpacing/>
              <w:jc w:val="center"/>
              <w:rPr>
                <w:b/>
                <w:i/>
                <w:sz w:val="24"/>
              </w:rPr>
            </w:pPr>
          </w:p>
        </w:tc>
        <w:tc>
          <w:tcPr>
            <w:tcW w:w="966" w:type="dxa"/>
            <w:gridSpan w:val="3"/>
            <w:shd w:val="clear" w:color="auto" w:fill="auto"/>
            <w:tcMar>
              <w:left w:w="93" w:type="dxa"/>
            </w:tcMar>
          </w:tcPr>
          <w:p w:rsidR="003A7191" w:rsidRDefault="003A7191">
            <w:pPr>
              <w:pStyle w:val="24"/>
              <w:widowControl w:val="0"/>
              <w:spacing w:after="0" w:line="240" w:lineRule="auto"/>
              <w:contextualSpacing/>
              <w:jc w:val="center"/>
              <w:rPr>
                <w:b/>
                <w:i/>
                <w:sz w:val="24"/>
              </w:rPr>
            </w:pPr>
          </w:p>
        </w:tc>
      </w:tr>
      <w:tr w:rsidR="003A7191">
        <w:tc>
          <w:tcPr>
            <w:tcW w:w="563" w:type="dxa"/>
            <w:vMerge/>
            <w:shd w:val="clear" w:color="auto" w:fill="auto"/>
            <w:tcMar>
              <w:left w:w="93" w:type="dxa"/>
            </w:tcMar>
            <w:textDirection w:val="btLr"/>
            <w:vAlign w:val="center"/>
          </w:tcPr>
          <w:p w:rsidR="003A7191" w:rsidRDefault="003A7191"/>
        </w:tc>
        <w:tc>
          <w:tcPr>
            <w:tcW w:w="9076" w:type="dxa"/>
            <w:gridSpan w:val="9"/>
            <w:shd w:val="clear" w:color="auto" w:fill="auto"/>
            <w:tcMar>
              <w:left w:w="93" w:type="dxa"/>
            </w:tcMar>
          </w:tcPr>
          <w:p w:rsidR="003A7191" w:rsidRDefault="00496BDC">
            <w:pPr>
              <w:pStyle w:val="24"/>
              <w:widowControl w:val="0"/>
              <w:spacing w:after="0" w:line="240" w:lineRule="auto"/>
              <w:contextualSpacing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Аудиторна робота</w:t>
            </w:r>
          </w:p>
        </w:tc>
      </w:tr>
      <w:tr w:rsidR="003A7191">
        <w:trPr>
          <w:trHeight w:val="655"/>
        </w:trPr>
        <w:tc>
          <w:tcPr>
            <w:tcW w:w="563" w:type="dxa"/>
            <w:vMerge w:val="restart"/>
            <w:shd w:val="clear" w:color="auto" w:fill="auto"/>
            <w:tcMar>
              <w:left w:w="93" w:type="dxa"/>
            </w:tcMar>
            <w:textDirection w:val="btLr"/>
            <w:vAlign w:val="center"/>
          </w:tcPr>
          <w:p w:rsidR="003A7191" w:rsidRDefault="00496BDC">
            <w:pPr>
              <w:widowControl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12</w:t>
            </w:r>
          </w:p>
        </w:tc>
        <w:tc>
          <w:tcPr>
            <w:tcW w:w="2553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496BDC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Лекція</w:t>
            </w:r>
          </w:p>
        </w:tc>
        <w:tc>
          <w:tcPr>
            <w:tcW w:w="3825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496BD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Лекція «Україна в 1991-му – 2020 х роках»</w:t>
            </w:r>
          </w:p>
        </w:tc>
        <w:tc>
          <w:tcPr>
            <w:tcW w:w="1843" w:type="dxa"/>
            <w:gridSpan w:val="3"/>
            <w:shd w:val="clear" w:color="auto" w:fill="auto"/>
            <w:tcMar>
              <w:left w:w="93" w:type="dxa"/>
            </w:tcMar>
          </w:tcPr>
          <w:p w:rsidR="003A7191" w:rsidRDefault="00496BDC">
            <w:pPr>
              <w:widowControl w:val="0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Виконання</w:t>
            </w:r>
          </w:p>
          <w:p w:rsidR="003A7191" w:rsidRDefault="00496BDC">
            <w:pPr>
              <w:pStyle w:val="24"/>
              <w:widowControl w:val="0"/>
              <w:spacing w:after="0" w:line="240" w:lineRule="auto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інтерактивних завдань</w:t>
            </w:r>
          </w:p>
        </w:tc>
        <w:tc>
          <w:tcPr>
            <w:tcW w:w="855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496BDC">
            <w:pPr>
              <w:pStyle w:val="24"/>
              <w:widowControl w:val="0"/>
              <w:spacing w:after="0" w:line="240" w:lineRule="auto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A7191">
        <w:trPr>
          <w:trHeight w:val="458"/>
        </w:trPr>
        <w:tc>
          <w:tcPr>
            <w:tcW w:w="563" w:type="dxa"/>
            <w:vMerge/>
            <w:shd w:val="clear" w:color="auto" w:fill="auto"/>
            <w:tcMar>
              <w:left w:w="93" w:type="dxa"/>
            </w:tcMar>
            <w:textDirection w:val="btLr"/>
            <w:vAlign w:val="center"/>
          </w:tcPr>
          <w:p w:rsidR="003A7191" w:rsidRDefault="003A7191"/>
        </w:tc>
        <w:tc>
          <w:tcPr>
            <w:tcW w:w="2553" w:type="dxa"/>
            <w:gridSpan w:val="2"/>
            <w:vMerge w:val="restart"/>
            <w:shd w:val="clear" w:color="auto" w:fill="auto"/>
            <w:tcMar>
              <w:left w:w="93" w:type="dxa"/>
            </w:tcMar>
          </w:tcPr>
          <w:p w:rsidR="003A7191" w:rsidRDefault="00496BDC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Семінар</w:t>
            </w:r>
          </w:p>
        </w:tc>
        <w:tc>
          <w:tcPr>
            <w:tcW w:w="3825" w:type="dxa"/>
            <w:gridSpan w:val="2"/>
            <w:vMerge w:val="restart"/>
            <w:shd w:val="clear" w:color="auto" w:fill="auto"/>
            <w:tcMar>
              <w:left w:w="93" w:type="dxa"/>
            </w:tcMar>
          </w:tcPr>
          <w:p w:rsidR="003A7191" w:rsidRDefault="00496BDC">
            <w:pPr>
              <w:pStyle w:val="24"/>
              <w:widowControl w:val="0"/>
              <w:spacing w:after="0" w:line="240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Семінарське заняття з теми 12</w:t>
            </w:r>
          </w:p>
        </w:tc>
        <w:tc>
          <w:tcPr>
            <w:tcW w:w="1843" w:type="dxa"/>
            <w:gridSpan w:val="3"/>
            <w:shd w:val="clear" w:color="auto" w:fill="auto"/>
            <w:tcMar>
              <w:left w:w="93" w:type="dxa"/>
            </w:tcMar>
          </w:tcPr>
          <w:p w:rsidR="003A7191" w:rsidRDefault="00496BDC">
            <w:pPr>
              <w:pStyle w:val="24"/>
              <w:widowControl w:val="0"/>
              <w:spacing w:after="0" w:line="240" w:lineRule="auto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Обговорення питань теми</w:t>
            </w:r>
          </w:p>
        </w:tc>
        <w:tc>
          <w:tcPr>
            <w:tcW w:w="855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496BDC">
            <w:pPr>
              <w:pStyle w:val="24"/>
              <w:widowControl w:val="0"/>
              <w:spacing w:after="0" w:line="240" w:lineRule="auto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A7191">
        <w:trPr>
          <w:trHeight w:val="458"/>
        </w:trPr>
        <w:tc>
          <w:tcPr>
            <w:tcW w:w="563" w:type="dxa"/>
            <w:vMerge/>
            <w:shd w:val="clear" w:color="auto" w:fill="auto"/>
            <w:tcMar>
              <w:left w:w="93" w:type="dxa"/>
            </w:tcMar>
            <w:textDirection w:val="btLr"/>
            <w:vAlign w:val="center"/>
          </w:tcPr>
          <w:p w:rsidR="003A7191" w:rsidRDefault="003A7191"/>
        </w:tc>
        <w:tc>
          <w:tcPr>
            <w:tcW w:w="2553" w:type="dxa"/>
            <w:gridSpan w:val="2"/>
            <w:vMerge/>
            <w:shd w:val="clear" w:color="auto" w:fill="auto"/>
            <w:tcMar>
              <w:left w:w="93" w:type="dxa"/>
            </w:tcMar>
          </w:tcPr>
          <w:p w:rsidR="003A7191" w:rsidRDefault="003A7191"/>
        </w:tc>
        <w:tc>
          <w:tcPr>
            <w:tcW w:w="3825" w:type="dxa"/>
            <w:gridSpan w:val="2"/>
            <w:vMerge/>
            <w:shd w:val="clear" w:color="auto" w:fill="auto"/>
            <w:tcMar>
              <w:left w:w="93" w:type="dxa"/>
            </w:tcMar>
          </w:tcPr>
          <w:p w:rsidR="003A7191" w:rsidRDefault="003A7191"/>
        </w:tc>
        <w:tc>
          <w:tcPr>
            <w:tcW w:w="1843" w:type="dxa"/>
            <w:gridSpan w:val="3"/>
            <w:shd w:val="clear" w:color="auto" w:fill="auto"/>
            <w:tcMar>
              <w:left w:w="93" w:type="dxa"/>
            </w:tcMar>
          </w:tcPr>
          <w:p w:rsidR="003A7191" w:rsidRDefault="00496BDC">
            <w:pPr>
              <w:pStyle w:val="24"/>
              <w:widowControl w:val="0"/>
              <w:spacing w:after="0" w:line="240" w:lineRule="auto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Виголошення есе-доповіді</w:t>
            </w:r>
          </w:p>
        </w:tc>
        <w:tc>
          <w:tcPr>
            <w:tcW w:w="855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496BDC">
            <w:pPr>
              <w:pStyle w:val="24"/>
              <w:widowControl w:val="0"/>
              <w:spacing w:after="0" w:line="240" w:lineRule="auto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A7191">
        <w:trPr>
          <w:trHeight w:val="458"/>
        </w:trPr>
        <w:tc>
          <w:tcPr>
            <w:tcW w:w="563" w:type="dxa"/>
            <w:shd w:val="clear" w:color="auto" w:fill="auto"/>
            <w:tcMar>
              <w:left w:w="93" w:type="dxa"/>
            </w:tcMar>
          </w:tcPr>
          <w:p w:rsidR="003A7191" w:rsidRDefault="003A719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553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3A7191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</w:p>
        </w:tc>
        <w:tc>
          <w:tcPr>
            <w:tcW w:w="3825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3A7191">
            <w:pPr>
              <w:pStyle w:val="24"/>
              <w:widowControl w:val="0"/>
              <w:spacing w:after="0" w:line="240" w:lineRule="auto"/>
              <w:contextualSpacing/>
              <w:jc w:val="both"/>
              <w:rPr>
                <w:sz w:val="24"/>
              </w:rPr>
            </w:pPr>
          </w:p>
        </w:tc>
        <w:tc>
          <w:tcPr>
            <w:tcW w:w="1843" w:type="dxa"/>
            <w:gridSpan w:val="3"/>
            <w:shd w:val="clear" w:color="auto" w:fill="auto"/>
            <w:tcMar>
              <w:left w:w="93" w:type="dxa"/>
            </w:tcMar>
          </w:tcPr>
          <w:p w:rsidR="003A7191" w:rsidRDefault="00496BDC">
            <w:pPr>
              <w:pStyle w:val="24"/>
              <w:widowControl w:val="0"/>
              <w:spacing w:after="0" w:line="240" w:lineRule="auto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Контрольна</w:t>
            </w:r>
          </w:p>
          <w:p w:rsidR="003A7191" w:rsidRDefault="00496BDC">
            <w:pPr>
              <w:pStyle w:val="24"/>
              <w:widowControl w:val="0"/>
              <w:spacing w:after="0" w:line="240" w:lineRule="auto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робота</w:t>
            </w:r>
          </w:p>
        </w:tc>
        <w:tc>
          <w:tcPr>
            <w:tcW w:w="855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496BDC">
            <w:pPr>
              <w:pStyle w:val="24"/>
              <w:widowControl w:val="0"/>
              <w:spacing w:after="0" w:line="240" w:lineRule="auto"/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3A7191">
        <w:trPr>
          <w:trHeight w:val="359"/>
        </w:trPr>
        <w:tc>
          <w:tcPr>
            <w:tcW w:w="9639" w:type="dxa"/>
            <w:gridSpan w:val="10"/>
            <w:shd w:val="clear" w:color="auto" w:fill="auto"/>
            <w:tcMar>
              <w:left w:w="93" w:type="dxa"/>
            </w:tcMar>
          </w:tcPr>
          <w:p w:rsidR="003A7191" w:rsidRDefault="00496BDC">
            <w:pPr>
              <w:pStyle w:val="24"/>
              <w:widowControl w:val="0"/>
              <w:spacing w:after="0" w:line="240" w:lineRule="auto"/>
              <w:contextualSpacing/>
              <w:jc w:val="center"/>
              <w:rPr>
                <w:sz w:val="24"/>
              </w:rPr>
            </w:pPr>
            <w:r>
              <w:rPr>
                <w:b/>
                <w:i/>
                <w:sz w:val="24"/>
              </w:rPr>
              <w:t>Самостійна робота</w:t>
            </w:r>
          </w:p>
        </w:tc>
      </w:tr>
      <w:tr w:rsidR="003A7191">
        <w:trPr>
          <w:trHeight w:val="1058"/>
        </w:trPr>
        <w:tc>
          <w:tcPr>
            <w:tcW w:w="563" w:type="dxa"/>
            <w:shd w:val="clear" w:color="auto" w:fill="auto"/>
            <w:tcMar>
              <w:left w:w="93" w:type="dxa"/>
            </w:tcMar>
          </w:tcPr>
          <w:p w:rsidR="003A7191" w:rsidRDefault="003A7191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553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496BDC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Питання та завдання до самостійного опрацювання</w:t>
            </w:r>
          </w:p>
        </w:tc>
        <w:tc>
          <w:tcPr>
            <w:tcW w:w="3825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496BDC">
            <w:pPr>
              <w:pStyle w:val="24"/>
              <w:widowControl w:val="0"/>
              <w:spacing w:after="0" w:line="240" w:lineRule="auto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Опрацювання рекомендованої викладачем літератури та підготовка до дискусії та написання есе-доповіді.</w:t>
            </w:r>
          </w:p>
        </w:tc>
        <w:tc>
          <w:tcPr>
            <w:tcW w:w="1843" w:type="dxa"/>
            <w:gridSpan w:val="3"/>
            <w:shd w:val="clear" w:color="auto" w:fill="auto"/>
            <w:tcMar>
              <w:left w:w="93" w:type="dxa"/>
            </w:tcMar>
          </w:tcPr>
          <w:p w:rsidR="003A7191" w:rsidRDefault="003A7191">
            <w:pPr>
              <w:pStyle w:val="24"/>
              <w:widowControl w:val="0"/>
              <w:spacing w:after="0" w:line="240" w:lineRule="auto"/>
              <w:contextualSpacing/>
              <w:jc w:val="center"/>
              <w:rPr>
                <w:sz w:val="24"/>
              </w:rPr>
            </w:pPr>
          </w:p>
        </w:tc>
        <w:tc>
          <w:tcPr>
            <w:tcW w:w="855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3A7191">
            <w:pPr>
              <w:pStyle w:val="24"/>
              <w:widowControl w:val="0"/>
              <w:spacing w:after="0" w:line="240" w:lineRule="auto"/>
              <w:contextualSpacing/>
              <w:jc w:val="center"/>
              <w:rPr>
                <w:sz w:val="24"/>
              </w:rPr>
            </w:pPr>
          </w:p>
        </w:tc>
      </w:tr>
      <w:tr w:rsidR="003A7191">
        <w:trPr>
          <w:trHeight w:val="278"/>
        </w:trPr>
        <w:tc>
          <w:tcPr>
            <w:tcW w:w="8784" w:type="dxa"/>
            <w:gridSpan w:val="8"/>
            <w:shd w:val="clear" w:color="auto" w:fill="auto"/>
            <w:tcMar>
              <w:left w:w="93" w:type="dxa"/>
            </w:tcMar>
          </w:tcPr>
          <w:p w:rsidR="003A7191" w:rsidRDefault="00496BDC">
            <w:pPr>
              <w:pStyle w:val="24"/>
              <w:widowControl w:val="0"/>
              <w:spacing w:after="0" w:line="240" w:lineRule="auto"/>
              <w:rPr>
                <w:sz w:val="24"/>
              </w:rPr>
            </w:pPr>
            <w:r>
              <w:rPr>
                <w:b/>
                <w:sz w:val="24"/>
              </w:rPr>
              <w:t>Загальна максимальна кількість балів по дисципліні</w:t>
            </w:r>
          </w:p>
        </w:tc>
        <w:tc>
          <w:tcPr>
            <w:tcW w:w="855" w:type="dxa"/>
            <w:gridSpan w:val="2"/>
            <w:shd w:val="clear" w:color="auto" w:fill="auto"/>
            <w:tcMar>
              <w:left w:w="93" w:type="dxa"/>
            </w:tcMar>
          </w:tcPr>
          <w:p w:rsidR="003A7191" w:rsidRDefault="00496BDC">
            <w:pPr>
              <w:pStyle w:val="24"/>
              <w:widowControl w:val="0"/>
              <w:spacing w:after="0" w:line="240" w:lineRule="auto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</w:tr>
    </w:tbl>
    <w:p w:rsidR="003A7191" w:rsidRDefault="00496BDC">
      <w:pPr>
        <w:spacing w:after="0" w:line="240" w:lineRule="auto"/>
        <w:contextualSpacing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</w:t>
      </w:r>
    </w:p>
    <w:p w:rsidR="003A7191" w:rsidRDefault="00496BD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Рекомендована література</w:t>
      </w:r>
    </w:p>
    <w:p w:rsidR="003A7191" w:rsidRDefault="003A719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3A7191" w:rsidRDefault="00496BD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Основна</w:t>
      </w:r>
    </w:p>
    <w:p w:rsidR="003A7191" w:rsidRDefault="003A719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3A7191" w:rsidRDefault="00496BD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Бойко О. Д. Історія України : підручник / О. Д. Бойко. –8 – </w:t>
      </w:r>
      <w:proofErr w:type="spellStart"/>
      <w:r>
        <w:rPr>
          <w:rFonts w:ascii="Times New Roman" w:hAnsi="Times New Roman"/>
          <w:sz w:val="24"/>
        </w:rPr>
        <w:t>ме</w:t>
      </w:r>
      <w:proofErr w:type="spellEnd"/>
      <w:r>
        <w:rPr>
          <w:rFonts w:ascii="Times New Roman" w:hAnsi="Times New Roman"/>
          <w:sz w:val="24"/>
        </w:rPr>
        <w:t xml:space="preserve"> вид., перероб. та </w:t>
      </w:r>
      <w:proofErr w:type="spellStart"/>
      <w:r>
        <w:rPr>
          <w:rFonts w:ascii="Times New Roman" w:hAnsi="Times New Roman"/>
          <w:sz w:val="24"/>
        </w:rPr>
        <w:t>доповн</w:t>
      </w:r>
      <w:proofErr w:type="spellEnd"/>
      <w:r>
        <w:rPr>
          <w:rFonts w:ascii="Times New Roman" w:hAnsi="Times New Roman"/>
          <w:sz w:val="24"/>
        </w:rPr>
        <w:t>. – Київ : Академія, 2021. – 640 с.</w:t>
      </w:r>
    </w:p>
    <w:p w:rsidR="003A7191" w:rsidRDefault="00496BDC">
      <w:pPr>
        <w:tabs>
          <w:tab w:val="left" w:pos="0"/>
        </w:tabs>
        <w:spacing w:after="0" w:line="240" w:lineRule="auto"/>
        <w:ind w:firstLine="567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Економічна історія України : </w:t>
      </w:r>
      <w:proofErr w:type="spellStart"/>
      <w:r>
        <w:rPr>
          <w:rFonts w:ascii="Times New Roman" w:hAnsi="Times New Roman"/>
          <w:sz w:val="24"/>
        </w:rPr>
        <w:t>історико-економічне</w:t>
      </w:r>
      <w:proofErr w:type="spellEnd"/>
      <w:r>
        <w:rPr>
          <w:rFonts w:ascii="Times New Roman" w:hAnsi="Times New Roman"/>
          <w:sz w:val="24"/>
        </w:rPr>
        <w:t xml:space="preserve"> дослідження : в 2 т. / [ред. рада:  В. М. Литвин (голова), Г. В. </w:t>
      </w:r>
      <w:proofErr w:type="spellStart"/>
      <w:r>
        <w:rPr>
          <w:rFonts w:ascii="Times New Roman" w:hAnsi="Times New Roman"/>
          <w:sz w:val="24"/>
        </w:rPr>
        <w:t>Боряк</w:t>
      </w:r>
      <w:proofErr w:type="spellEnd"/>
      <w:r>
        <w:rPr>
          <w:rFonts w:ascii="Times New Roman" w:hAnsi="Times New Roman"/>
          <w:sz w:val="24"/>
        </w:rPr>
        <w:t xml:space="preserve">, В. М. </w:t>
      </w:r>
      <w:proofErr w:type="spellStart"/>
      <w:r>
        <w:rPr>
          <w:rFonts w:ascii="Times New Roman" w:hAnsi="Times New Roman"/>
          <w:sz w:val="24"/>
        </w:rPr>
        <w:t>Геєць</w:t>
      </w:r>
      <w:proofErr w:type="spellEnd"/>
      <w:r>
        <w:rPr>
          <w:rFonts w:ascii="Times New Roman" w:hAnsi="Times New Roman"/>
          <w:sz w:val="24"/>
        </w:rPr>
        <w:t xml:space="preserve"> та ін.. ; </w:t>
      </w:r>
      <w:proofErr w:type="spellStart"/>
      <w:r>
        <w:rPr>
          <w:rFonts w:ascii="Times New Roman" w:hAnsi="Times New Roman"/>
          <w:sz w:val="24"/>
        </w:rPr>
        <w:t>відп</w:t>
      </w:r>
      <w:proofErr w:type="spellEnd"/>
      <w:r>
        <w:rPr>
          <w:rFonts w:ascii="Times New Roman" w:hAnsi="Times New Roman"/>
          <w:sz w:val="24"/>
        </w:rPr>
        <w:t xml:space="preserve">. ред. В. А. Смолій ;  авт. </w:t>
      </w:r>
      <w:proofErr w:type="spellStart"/>
      <w:r>
        <w:rPr>
          <w:rFonts w:ascii="Times New Roman" w:hAnsi="Times New Roman"/>
          <w:sz w:val="24"/>
        </w:rPr>
        <w:t>кол</w:t>
      </w:r>
      <w:proofErr w:type="spellEnd"/>
      <w:r>
        <w:rPr>
          <w:rFonts w:ascii="Times New Roman" w:hAnsi="Times New Roman"/>
          <w:sz w:val="24"/>
        </w:rPr>
        <w:t xml:space="preserve">.: </w:t>
      </w:r>
    </w:p>
    <w:p w:rsidR="003A7191" w:rsidRDefault="00496BDC">
      <w:pPr>
        <w:tabs>
          <w:tab w:val="left" w:pos="0"/>
        </w:tabs>
        <w:spacing w:after="0" w:line="240" w:lineRule="auto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Т. А. </w:t>
      </w:r>
      <w:proofErr w:type="spellStart"/>
      <w:r>
        <w:rPr>
          <w:rFonts w:ascii="Times New Roman" w:hAnsi="Times New Roman"/>
          <w:sz w:val="24"/>
        </w:rPr>
        <w:t>Балабушевич</w:t>
      </w:r>
      <w:proofErr w:type="spellEnd"/>
      <w:r>
        <w:rPr>
          <w:rFonts w:ascii="Times New Roman" w:hAnsi="Times New Roman"/>
          <w:sz w:val="24"/>
        </w:rPr>
        <w:t xml:space="preserve">, В. Д. Баран, В. К. Баран та ін.] ; НАН України, Ін-т історії України. – К. : </w:t>
      </w:r>
      <w:proofErr w:type="spellStart"/>
      <w:r>
        <w:rPr>
          <w:rFonts w:ascii="Times New Roman" w:hAnsi="Times New Roman"/>
          <w:sz w:val="24"/>
        </w:rPr>
        <w:t>Ніка-центр</w:t>
      </w:r>
      <w:proofErr w:type="spellEnd"/>
      <w:r>
        <w:rPr>
          <w:rFonts w:ascii="Times New Roman" w:hAnsi="Times New Roman"/>
          <w:sz w:val="24"/>
        </w:rPr>
        <w:t>, 2011 –   . –</w:t>
      </w:r>
    </w:p>
    <w:p w:rsidR="003A7191" w:rsidRDefault="00496BDC">
      <w:pPr>
        <w:spacing w:after="0" w:line="240" w:lineRule="auto"/>
        <w:ind w:firstLine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Т. 1. – 2011. –  696 с.</w:t>
      </w:r>
    </w:p>
    <w:p w:rsidR="003A7191" w:rsidRDefault="00496BDC">
      <w:pPr>
        <w:pStyle w:val="af0"/>
        <w:widowControl/>
        <w:ind w:left="0" w:firstLine="567"/>
        <w:contextualSpacing/>
        <w:jc w:val="both"/>
      </w:pPr>
      <w:r>
        <w:rPr>
          <w:sz w:val="24"/>
        </w:rPr>
        <w:t>Т. 2. – 2011. – 608 с.</w:t>
      </w:r>
    </w:p>
    <w:p w:rsidR="003A7191" w:rsidRDefault="00496BDC">
      <w:pPr>
        <w:pStyle w:val="Footnote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Соціальна та економічна історія України: від найдавніших часів до середини ХVІІ ст. [Електронний ресурс] : навчальний посібник / Л</w:t>
      </w:r>
      <w:proofErr w:type="spellStart"/>
      <w:r>
        <w:rPr>
          <w:rFonts w:ascii="Times New Roman" w:hAnsi="Times New Roman"/>
          <w:sz w:val="24"/>
        </w:rPr>
        <w:t>. В.Бали</w:t>
      </w:r>
      <w:proofErr w:type="spellEnd"/>
      <w:r>
        <w:rPr>
          <w:rFonts w:ascii="Times New Roman" w:hAnsi="Times New Roman"/>
          <w:sz w:val="24"/>
        </w:rPr>
        <w:t>чева, Л.</w:t>
      </w:r>
      <w:proofErr w:type="spellStart"/>
      <w:r>
        <w:rPr>
          <w:rFonts w:ascii="Times New Roman" w:hAnsi="Times New Roman"/>
          <w:sz w:val="24"/>
        </w:rPr>
        <w:t> Е.Добрун</w:t>
      </w:r>
      <w:proofErr w:type="spellEnd"/>
      <w:r>
        <w:rPr>
          <w:rFonts w:ascii="Times New Roman" w:hAnsi="Times New Roman"/>
          <w:sz w:val="24"/>
        </w:rPr>
        <w:t>ова, В.</w:t>
      </w:r>
      <w:proofErr w:type="spellStart"/>
      <w:r>
        <w:rPr>
          <w:rFonts w:ascii="Times New Roman" w:hAnsi="Times New Roman"/>
          <w:sz w:val="24"/>
        </w:rPr>
        <w:t> М.Мацюць</w:t>
      </w:r>
      <w:proofErr w:type="spellEnd"/>
      <w:r>
        <w:rPr>
          <w:rFonts w:ascii="Times New Roman" w:hAnsi="Times New Roman"/>
          <w:sz w:val="24"/>
        </w:rPr>
        <w:t>кий, А.</w:t>
      </w:r>
      <w:proofErr w:type="spellStart"/>
      <w:r>
        <w:rPr>
          <w:rFonts w:ascii="Times New Roman" w:hAnsi="Times New Roman"/>
          <w:sz w:val="24"/>
        </w:rPr>
        <w:t> О.Пастуше</w:t>
      </w:r>
      <w:proofErr w:type="spellEnd"/>
      <w:r>
        <w:rPr>
          <w:rFonts w:ascii="Times New Roman" w:hAnsi="Times New Roman"/>
          <w:sz w:val="24"/>
        </w:rPr>
        <w:t xml:space="preserve">нко. – Харків : ХНЕУ ім. С. </w:t>
      </w:r>
      <w:proofErr w:type="spellStart"/>
      <w:r>
        <w:rPr>
          <w:rFonts w:ascii="Times New Roman" w:hAnsi="Times New Roman"/>
          <w:sz w:val="24"/>
        </w:rPr>
        <w:t>Кузнеця</w:t>
      </w:r>
      <w:proofErr w:type="spellEnd"/>
      <w:r>
        <w:rPr>
          <w:rFonts w:ascii="Times New Roman" w:hAnsi="Times New Roman"/>
          <w:sz w:val="24"/>
        </w:rPr>
        <w:t>, 2019. – 125с.</w:t>
      </w:r>
    </w:p>
    <w:p w:rsidR="003A7191" w:rsidRDefault="00496BD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 Соціальна та економічна історія України: від середини ХVІІ до початку ХХ ст. [Електронне видання] : навчальний посібник</w:t>
      </w:r>
      <w:r>
        <w:rPr>
          <w:rFonts w:ascii="Times New Roman" w:hAnsi="Times New Roman"/>
          <w:spacing w:val="-8"/>
          <w:sz w:val="24"/>
        </w:rPr>
        <w:t>/</w:t>
      </w:r>
      <w:proofErr w:type="spellStart"/>
      <w:r>
        <w:rPr>
          <w:rFonts w:ascii="Times New Roman" w:hAnsi="Times New Roman"/>
          <w:spacing w:val="-8"/>
          <w:sz w:val="24"/>
        </w:rPr>
        <w:t> Л. В. Бали</w:t>
      </w:r>
      <w:proofErr w:type="spellEnd"/>
      <w:r>
        <w:rPr>
          <w:rFonts w:ascii="Times New Roman" w:hAnsi="Times New Roman"/>
          <w:spacing w:val="-8"/>
          <w:sz w:val="24"/>
        </w:rPr>
        <w:t>чева, Л. Е. Добрунова, Н. Л. Шелкунова.</w:t>
      </w:r>
      <w:r>
        <w:rPr>
          <w:rFonts w:ascii="Times New Roman" w:hAnsi="Times New Roman"/>
          <w:spacing w:val="-12"/>
          <w:sz w:val="24"/>
        </w:rPr>
        <w:t> – Харків</w:t>
      </w:r>
      <w:r>
        <w:rPr>
          <w:rFonts w:ascii="Times New Roman" w:hAnsi="Times New Roman"/>
          <w:spacing w:val="-20"/>
          <w:sz w:val="24"/>
        </w:rPr>
        <w:t xml:space="preserve"> : ХНЕУ ім. С. </w:t>
      </w:r>
      <w:proofErr w:type="spellStart"/>
      <w:r>
        <w:rPr>
          <w:rFonts w:ascii="Times New Roman" w:hAnsi="Times New Roman"/>
          <w:spacing w:val="-20"/>
          <w:sz w:val="24"/>
        </w:rPr>
        <w:t>Кузнеця</w:t>
      </w:r>
      <w:proofErr w:type="spellEnd"/>
      <w:r>
        <w:rPr>
          <w:rFonts w:ascii="Times New Roman" w:hAnsi="Times New Roman"/>
          <w:spacing w:val="-20"/>
          <w:sz w:val="24"/>
        </w:rPr>
        <w:t>, 2020. – 166 с.</w:t>
      </w:r>
    </w:p>
    <w:p w:rsidR="003A7191" w:rsidRDefault="00496BD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 Соціальна та економічна історія України : методичні рекомендації і завдання до самостійної роботи студентів усіх спеціальностей першого (бакалаврського) рівня /</w:t>
      </w:r>
      <w:proofErr w:type="spellStart"/>
      <w:r>
        <w:rPr>
          <w:rFonts w:ascii="Times New Roman" w:hAnsi="Times New Roman"/>
          <w:sz w:val="24"/>
        </w:rPr>
        <w:t> уклад. Л. В. Баличева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Л. Е. Добрун</w:t>
      </w:r>
      <w:proofErr w:type="spellEnd"/>
      <w:r>
        <w:rPr>
          <w:rFonts w:ascii="Times New Roman" w:hAnsi="Times New Roman"/>
          <w:sz w:val="24"/>
        </w:rPr>
        <w:t xml:space="preserve">ова, В. М. </w:t>
      </w:r>
      <w:proofErr w:type="spellStart"/>
      <w:r>
        <w:rPr>
          <w:rFonts w:ascii="Times New Roman" w:hAnsi="Times New Roman"/>
          <w:sz w:val="24"/>
        </w:rPr>
        <w:t>Мацюцький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А. О. Пастуше</w:t>
      </w:r>
      <w:proofErr w:type="spellEnd"/>
      <w:r>
        <w:rPr>
          <w:rFonts w:ascii="Times New Roman" w:hAnsi="Times New Roman"/>
          <w:sz w:val="24"/>
        </w:rPr>
        <w:t xml:space="preserve">нко. – Харків : ХНЕУ ім. С. </w:t>
      </w:r>
      <w:proofErr w:type="spellStart"/>
      <w:r>
        <w:rPr>
          <w:rFonts w:ascii="Times New Roman" w:hAnsi="Times New Roman"/>
          <w:sz w:val="24"/>
        </w:rPr>
        <w:t>Кузнеця</w:t>
      </w:r>
      <w:proofErr w:type="spellEnd"/>
      <w:r>
        <w:rPr>
          <w:rFonts w:ascii="Times New Roman" w:hAnsi="Times New Roman"/>
          <w:sz w:val="24"/>
        </w:rPr>
        <w:t>, 2018. – 94 с.</w:t>
      </w:r>
    </w:p>
    <w:p w:rsidR="003A7191" w:rsidRDefault="00496BDC">
      <w:pPr>
        <w:spacing w:after="0" w:line="240" w:lineRule="auto"/>
        <w:contextualSpacing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Додаткова</w:t>
      </w:r>
    </w:p>
    <w:p w:rsidR="003A7191" w:rsidRDefault="00496BDC">
      <w:pPr>
        <w:spacing w:after="0" w:line="336" w:lineRule="atLeast"/>
        <w:ind w:right="-284" w:firstLine="567"/>
        <w:outlineLvl w:val="1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6. </w:t>
      </w:r>
      <w:proofErr w:type="spellStart"/>
      <w:r>
        <w:rPr>
          <w:rFonts w:ascii="Times New Roman" w:hAnsi="Times New Roman"/>
          <w:color w:val="333333"/>
          <w:sz w:val="24"/>
        </w:rPr>
        <w:t>Автушенко</w:t>
      </w:r>
      <w:proofErr w:type="spellEnd"/>
      <w:r>
        <w:rPr>
          <w:rFonts w:ascii="Times New Roman" w:hAnsi="Times New Roman"/>
          <w:color w:val="333333"/>
          <w:sz w:val="24"/>
        </w:rPr>
        <w:t xml:space="preserve"> І. Б. Державна політика України щодо соціального захисту військовослужбовців та членів їх сімей (1991-2014) / І. Б. </w:t>
      </w:r>
      <w:proofErr w:type="spellStart"/>
      <w:r>
        <w:rPr>
          <w:rFonts w:ascii="Times New Roman" w:hAnsi="Times New Roman"/>
          <w:color w:val="333333"/>
          <w:sz w:val="24"/>
        </w:rPr>
        <w:t>Автушенко</w:t>
      </w:r>
      <w:proofErr w:type="spellEnd"/>
      <w:r>
        <w:rPr>
          <w:rFonts w:ascii="Times New Roman" w:hAnsi="Times New Roman"/>
          <w:color w:val="333333"/>
          <w:sz w:val="24"/>
        </w:rPr>
        <w:t>. – Київ : Фірма «ІНКОС», 2019. – 415 с.</w:t>
      </w:r>
    </w:p>
    <w:p w:rsidR="003A7191" w:rsidRDefault="00496BDC">
      <w:pPr>
        <w:spacing w:after="0" w:line="336" w:lineRule="atLeast"/>
        <w:ind w:right="-284" w:firstLine="567"/>
        <w:outlineLvl w:val="1"/>
      </w:pPr>
      <w:r>
        <w:rPr>
          <w:rFonts w:ascii="Times New Roman" w:hAnsi="Times New Roman"/>
          <w:sz w:val="24"/>
        </w:rPr>
        <w:t xml:space="preserve">7. </w:t>
      </w:r>
      <w:proofErr w:type="spellStart"/>
      <w:r>
        <w:rPr>
          <w:rFonts w:ascii="Times New Roman" w:hAnsi="Times New Roman"/>
          <w:color w:val="333333"/>
          <w:sz w:val="24"/>
        </w:rPr>
        <w:t>Боднарчук</w:t>
      </w:r>
      <w:proofErr w:type="spellEnd"/>
      <w:r>
        <w:rPr>
          <w:rFonts w:ascii="Times New Roman" w:hAnsi="Times New Roman"/>
          <w:color w:val="333333"/>
          <w:sz w:val="24"/>
        </w:rPr>
        <w:t xml:space="preserve"> Т.Л. Протекціонізм  в економічній історії України (ХІХ – початок ХХ ст.): монографія / Т.Л. </w:t>
      </w:r>
      <w:proofErr w:type="spellStart"/>
      <w:r>
        <w:rPr>
          <w:rFonts w:ascii="Times New Roman" w:hAnsi="Times New Roman"/>
          <w:color w:val="333333"/>
          <w:sz w:val="24"/>
        </w:rPr>
        <w:t>Боднарчук</w:t>
      </w:r>
      <w:proofErr w:type="spellEnd"/>
      <w:r>
        <w:rPr>
          <w:rFonts w:ascii="Times New Roman" w:hAnsi="Times New Roman"/>
          <w:color w:val="333333"/>
          <w:sz w:val="24"/>
        </w:rPr>
        <w:t xml:space="preserve"> ; НАН України, ДУ Ін-т </w:t>
      </w:r>
      <w:proofErr w:type="spellStart"/>
      <w:r>
        <w:rPr>
          <w:rFonts w:ascii="Times New Roman" w:hAnsi="Times New Roman"/>
          <w:color w:val="333333"/>
          <w:sz w:val="24"/>
        </w:rPr>
        <w:t>екон</w:t>
      </w:r>
      <w:proofErr w:type="spellEnd"/>
      <w:r>
        <w:rPr>
          <w:rFonts w:ascii="Times New Roman" w:hAnsi="Times New Roman"/>
          <w:color w:val="333333"/>
          <w:sz w:val="24"/>
        </w:rPr>
        <w:t xml:space="preserve">. та прогноз. НАН України. – Київ : Наукова думка, 2017. –  282 с. </w:t>
      </w:r>
    </w:p>
    <w:p w:rsidR="003A7191" w:rsidRDefault="00496BDC">
      <w:pPr>
        <w:spacing w:after="0" w:line="336" w:lineRule="atLeast"/>
        <w:ind w:right="-284" w:firstLine="567"/>
        <w:outlineLvl w:val="1"/>
      </w:pPr>
      <w:r>
        <w:rPr>
          <w:rFonts w:ascii="Times New Roman" w:hAnsi="Times New Roman"/>
          <w:sz w:val="24"/>
        </w:rPr>
        <w:t>8.</w:t>
      </w:r>
      <w:r>
        <w:rPr>
          <w:rFonts w:ascii="Times New Roman" w:hAnsi="Times New Roman"/>
          <w:color w:val="333333"/>
          <w:sz w:val="24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</w:rPr>
        <w:t>Гуржій</w:t>
      </w:r>
      <w:proofErr w:type="spellEnd"/>
      <w:r>
        <w:rPr>
          <w:rFonts w:ascii="Times New Roman" w:hAnsi="Times New Roman"/>
          <w:color w:val="333333"/>
          <w:sz w:val="24"/>
        </w:rPr>
        <w:t xml:space="preserve"> О.І. Козацька Україна. Боротьба за державу (ХVІ-ХVІІ) / О. І. </w:t>
      </w:r>
      <w:proofErr w:type="spellStart"/>
      <w:r>
        <w:rPr>
          <w:rFonts w:ascii="Times New Roman" w:hAnsi="Times New Roman"/>
          <w:color w:val="333333"/>
          <w:sz w:val="24"/>
        </w:rPr>
        <w:t>Гуржій</w:t>
      </w:r>
      <w:proofErr w:type="spellEnd"/>
      <w:r>
        <w:rPr>
          <w:rFonts w:ascii="Times New Roman" w:hAnsi="Times New Roman"/>
          <w:color w:val="333333"/>
          <w:sz w:val="24"/>
        </w:rPr>
        <w:t xml:space="preserve">,  Т. В. </w:t>
      </w:r>
      <w:proofErr w:type="spellStart"/>
      <w:r>
        <w:rPr>
          <w:rFonts w:ascii="Times New Roman" w:hAnsi="Times New Roman"/>
          <w:color w:val="333333"/>
          <w:sz w:val="24"/>
        </w:rPr>
        <w:t>Чухліб</w:t>
      </w:r>
      <w:proofErr w:type="spellEnd"/>
      <w:r>
        <w:rPr>
          <w:rFonts w:ascii="Times New Roman" w:hAnsi="Times New Roman"/>
          <w:color w:val="333333"/>
          <w:sz w:val="24"/>
        </w:rPr>
        <w:t>. – Київ : АРІЙ, 2020. – 368 с.</w:t>
      </w:r>
      <w:r>
        <w:rPr>
          <w:rFonts w:ascii="Times New Roman" w:hAnsi="Times New Roman"/>
          <w:sz w:val="24"/>
        </w:rPr>
        <w:t xml:space="preserve"> </w:t>
      </w:r>
    </w:p>
    <w:p w:rsidR="003A7191" w:rsidRDefault="00496BDC">
      <w:pPr>
        <w:spacing w:after="0" w:line="336" w:lineRule="atLeast"/>
        <w:ind w:right="-284" w:firstLine="567"/>
        <w:outlineLvl w:val="1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sz w:val="24"/>
        </w:rPr>
        <w:t xml:space="preserve">9. </w:t>
      </w:r>
      <w:r>
        <w:rPr>
          <w:rFonts w:ascii="Times New Roman" w:hAnsi="Times New Roman"/>
          <w:color w:val="333333"/>
          <w:sz w:val="24"/>
        </w:rPr>
        <w:t>Даниленко В.М. Підручник з історії України: технологія творення. Досвід – 2019. (Аналітична доповідь)</w:t>
      </w:r>
      <w:r>
        <w:rPr>
          <w:rFonts w:ascii="Calibri" w:hAnsi="Calibri"/>
          <w:color w:val="333333"/>
          <w:sz w:val="24"/>
        </w:rPr>
        <w:t>/</w:t>
      </w:r>
      <w:r>
        <w:rPr>
          <w:rFonts w:ascii="Times New Roman" w:hAnsi="Times New Roman"/>
          <w:color w:val="333333"/>
          <w:sz w:val="24"/>
        </w:rPr>
        <w:t xml:space="preserve"> В. М. Даниленко, М. К. </w:t>
      </w:r>
      <w:proofErr w:type="spellStart"/>
      <w:r>
        <w:rPr>
          <w:rFonts w:ascii="Times New Roman" w:hAnsi="Times New Roman"/>
          <w:color w:val="333333"/>
          <w:sz w:val="24"/>
        </w:rPr>
        <w:t>Смольніцька</w:t>
      </w:r>
      <w:proofErr w:type="spellEnd"/>
      <w:r>
        <w:rPr>
          <w:rFonts w:ascii="Times New Roman" w:hAnsi="Times New Roman"/>
          <w:color w:val="333333"/>
          <w:sz w:val="24"/>
        </w:rPr>
        <w:t>. – Вінниця: ТОВ «Твори», 2020. – 76 с.</w:t>
      </w:r>
    </w:p>
    <w:p w:rsidR="003A7191" w:rsidRDefault="00496BDC">
      <w:pPr>
        <w:spacing w:after="0" w:line="336" w:lineRule="atLeast"/>
        <w:ind w:right="-284" w:firstLine="567"/>
        <w:outlineLvl w:val="1"/>
      </w:pPr>
      <w:r>
        <w:rPr>
          <w:rFonts w:ascii="Times New Roman" w:hAnsi="Times New Roman"/>
          <w:sz w:val="24"/>
        </w:rPr>
        <w:t xml:space="preserve">10. </w:t>
      </w:r>
      <w:proofErr w:type="spellStart"/>
      <w:r>
        <w:rPr>
          <w:rFonts w:ascii="Times New Roman" w:hAnsi="Times New Roman"/>
          <w:color w:val="333333"/>
          <w:sz w:val="24"/>
        </w:rPr>
        <w:t>Драгомирецька</w:t>
      </w:r>
      <w:proofErr w:type="spellEnd"/>
      <w:r>
        <w:rPr>
          <w:rFonts w:ascii="Times New Roman" w:hAnsi="Times New Roman"/>
          <w:color w:val="333333"/>
          <w:sz w:val="24"/>
        </w:rPr>
        <w:t xml:space="preserve"> Л.Р. Давня і середньовічна історія України: методичний супровід  навчальної дисципліни </w:t>
      </w:r>
      <w:r>
        <w:rPr>
          <w:rFonts w:ascii="Calibri" w:hAnsi="Calibri"/>
          <w:color w:val="333333"/>
          <w:sz w:val="24"/>
        </w:rPr>
        <w:t>/</w:t>
      </w:r>
      <w:r>
        <w:rPr>
          <w:rFonts w:ascii="Times New Roman" w:hAnsi="Times New Roman"/>
          <w:color w:val="333333"/>
          <w:sz w:val="24"/>
        </w:rPr>
        <w:t xml:space="preserve"> Л. Р. </w:t>
      </w:r>
      <w:proofErr w:type="spellStart"/>
      <w:r>
        <w:rPr>
          <w:rFonts w:ascii="Times New Roman" w:hAnsi="Times New Roman"/>
          <w:color w:val="333333"/>
          <w:sz w:val="24"/>
        </w:rPr>
        <w:t>Драгомирецька</w:t>
      </w:r>
      <w:proofErr w:type="spellEnd"/>
      <w:r>
        <w:rPr>
          <w:rFonts w:ascii="Times New Roman" w:hAnsi="Times New Roman"/>
          <w:color w:val="333333"/>
          <w:sz w:val="24"/>
        </w:rPr>
        <w:t>. – Івано-Франківськ: ПНУ, 2020. – 125 с.</w:t>
      </w:r>
    </w:p>
    <w:p w:rsidR="003A7191" w:rsidRDefault="00496BDC">
      <w:pPr>
        <w:spacing w:after="0" w:line="336" w:lineRule="atLeast"/>
        <w:ind w:right="-284" w:firstLine="567"/>
        <w:outlineLvl w:val="1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sz w:val="24"/>
        </w:rPr>
        <w:t xml:space="preserve">11. </w:t>
      </w:r>
      <w:r>
        <w:rPr>
          <w:rFonts w:ascii="Times New Roman" w:hAnsi="Times New Roman"/>
          <w:color w:val="333333"/>
          <w:sz w:val="24"/>
        </w:rPr>
        <w:t xml:space="preserve">Історія первісного суспільства : підручник /В. В. </w:t>
      </w:r>
      <w:proofErr w:type="spellStart"/>
      <w:r>
        <w:rPr>
          <w:rFonts w:ascii="Times New Roman" w:hAnsi="Times New Roman"/>
          <w:color w:val="333333"/>
          <w:sz w:val="24"/>
        </w:rPr>
        <w:t>Скирда</w:t>
      </w:r>
      <w:proofErr w:type="spellEnd"/>
      <w:r>
        <w:rPr>
          <w:rFonts w:ascii="Times New Roman" w:hAnsi="Times New Roman"/>
          <w:color w:val="333333"/>
          <w:sz w:val="24"/>
        </w:rPr>
        <w:t xml:space="preserve">, Б.А. </w:t>
      </w:r>
      <w:proofErr w:type="spellStart"/>
      <w:r>
        <w:rPr>
          <w:rFonts w:ascii="Times New Roman" w:hAnsi="Times New Roman"/>
          <w:color w:val="333333"/>
          <w:sz w:val="24"/>
        </w:rPr>
        <w:t>Шрамко</w:t>
      </w:r>
      <w:proofErr w:type="spellEnd"/>
      <w:r>
        <w:rPr>
          <w:rFonts w:ascii="Times New Roman" w:hAnsi="Times New Roman"/>
          <w:color w:val="333333"/>
          <w:sz w:val="24"/>
        </w:rPr>
        <w:t xml:space="preserve">. – Харків : ХНУ ім. В. Н. </w:t>
      </w:r>
      <w:proofErr w:type="spellStart"/>
      <w:r>
        <w:rPr>
          <w:rFonts w:ascii="Times New Roman" w:hAnsi="Times New Roman"/>
          <w:color w:val="333333"/>
          <w:sz w:val="24"/>
        </w:rPr>
        <w:t>Каразіна</w:t>
      </w:r>
      <w:proofErr w:type="spellEnd"/>
      <w:r>
        <w:rPr>
          <w:rFonts w:ascii="Times New Roman" w:hAnsi="Times New Roman"/>
          <w:color w:val="333333"/>
          <w:sz w:val="24"/>
        </w:rPr>
        <w:t>, 2018. – 172 с.</w:t>
      </w:r>
    </w:p>
    <w:p w:rsidR="003A7191" w:rsidRDefault="00496BDC">
      <w:pPr>
        <w:spacing w:after="0" w:line="336" w:lineRule="atLeast"/>
        <w:ind w:right="-284" w:firstLine="567"/>
        <w:outlineLvl w:val="1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 xml:space="preserve">12. Історія України : навчальний посібник  / В. І. </w:t>
      </w:r>
      <w:proofErr w:type="spellStart"/>
      <w:r>
        <w:rPr>
          <w:rFonts w:ascii="Times New Roman" w:hAnsi="Times New Roman"/>
          <w:color w:val="333333"/>
          <w:sz w:val="24"/>
        </w:rPr>
        <w:t>Танцюра</w:t>
      </w:r>
      <w:proofErr w:type="spellEnd"/>
      <w:r>
        <w:rPr>
          <w:rFonts w:ascii="Times New Roman" w:hAnsi="Times New Roman"/>
          <w:color w:val="333333"/>
          <w:sz w:val="24"/>
        </w:rPr>
        <w:t xml:space="preserve">, С.М. Куліш, О. О. Пересада. – Вид. 2-ге, випр. та </w:t>
      </w:r>
      <w:proofErr w:type="spellStart"/>
      <w:r>
        <w:rPr>
          <w:rFonts w:ascii="Times New Roman" w:hAnsi="Times New Roman"/>
          <w:color w:val="333333"/>
          <w:sz w:val="24"/>
        </w:rPr>
        <w:t>доп</w:t>
      </w:r>
      <w:proofErr w:type="spellEnd"/>
      <w:r>
        <w:rPr>
          <w:rFonts w:ascii="Times New Roman" w:hAnsi="Times New Roman"/>
          <w:color w:val="333333"/>
          <w:sz w:val="24"/>
        </w:rPr>
        <w:t xml:space="preserve">. – Харків : ХНУ імені В.Н. </w:t>
      </w:r>
      <w:proofErr w:type="spellStart"/>
      <w:r>
        <w:rPr>
          <w:rFonts w:ascii="Times New Roman" w:hAnsi="Times New Roman"/>
          <w:color w:val="333333"/>
          <w:sz w:val="24"/>
        </w:rPr>
        <w:t>Каразіна</w:t>
      </w:r>
      <w:proofErr w:type="spellEnd"/>
      <w:r>
        <w:rPr>
          <w:rFonts w:ascii="Times New Roman" w:hAnsi="Times New Roman"/>
          <w:color w:val="333333"/>
          <w:sz w:val="24"/>
        </w:rPr>
        <w:t>, 2020. – 536 с.</w:t>
      </w:r>
    </w:p>
    <w:p w:rsidR="003A7191" w:rsidRDefault="00496BDC">
      <w:pPr>
        <w:spacing w:after="0" w:line="336" w:lineRule="atLeast"/>
        <w:ind w:right="-284" w:firstLine="567"/>
        <w:outlineLvl w:val="1"/>
        <w:rPr>
          <w:rFonts w:ascii="Times New Roman" w:hAnsi="Times New Roman"/>
          <w:color w:val="333333"/>
          <w:sz w:val="24"/>
        </w:rPr>
      </w:pPr>
      <w:r>
        <w:rPr>
          <w:rFonts w:ascii="Times New Roman" w:hAnsi="Times New Roman"/>
          <w:color w:val="333333"/>
          <w:sz w:val="24"/>
        </w:rPr>
        <w:t xml:space="preserve">13. Історія України : підручник / В.А. </w:t>
      </w:r>
      <w:proofErr w:type="spellStart"/>
      <w:r>
        <w:rPr>
          <w:rFonts w:ascii="Times New Roman" w:hAnsi="Times New Roman"/>
          <w:color w:val="333333"/>
          <w:sz w:val="24"/>
        </w:rPr>
        <w:t>Качкан</w:t>
      </w:r>
      <w:proofErr w:type="spellEnd"/>
      <w:r>
        <w:rPr>
          <w:rFonts w:ascii="Times New Roman" w:hAnsi="Times New Roman"/>
          <w:color w:val="333333"/>
          <w:sz w:val="24"/>
        </w:rPr>
        <w:t xml:space="preserve">, В.М. </w:t>
      </w:r>
      <w:proofErr w:type="spellStart"/>
      <w:r>
        <w:rPr>
          <w:rFonts w:ascii="Times New Roman" w:hAnsi="Times New Roman"/>
          <w:color w:val="333333"/>
          <w:sz w:val="24"/>
        </w:rPr>
        <w:t>Левандовський</w:t>
      </w:r>
      <w:proofErr w:type="spellEnd"/>
      <w:r>
        <w:rPr>
          <w:rFonts w:ascii="Times New Roman" w:hAnsi="Times New Roman"/>
          <w:color w:val="333333"/>
          <w:sz w:val="24"/>
        </w:rPr>
        <w:t xml:space="preserve">, О.Б. Величко та </w:t>
      </w:r>
      <w:proofErr w:type="spellStart"/>
      <w:r>
        <w:rPr>
          <w:rFonts w:ascii="Times New Roman" w:hAnsi="Times New Roman"/>
          <w:color w:val="333333"/>
          <w:sz w:val="24"/>
        </w:rPr>
        <w:t>ін.-</w:t>
      </w:r>
      <w:proofErr w:type="spellEnd"/>
      <w:r>
        <w:rPr>
          <w:rFonts w:ascii="Times New Roman" w:hAnsi="Times New Roman"/>
          <w:color w:val="333333"/>
          <w:sz w:val="24"/>
        </w:rPr>
        <w:t xml:space="preserve"> 2-ге вид. – Київ : ВСВ «Медицина», 2018. – 360 с.</w:t>
      </w:r>
    </w:p>
    <w:p w:rsidR="003A7191" w:rsidRDefault="00496BDC">
      <w:pPr>
        <w:spacing w:after="0" w:line="336" w:lineRule="atLeast"/>
        <w:ind w:right="-284" w:firstLine="567"/>
        <w:jc w:val="both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14.</w:t>
      </w:r>
      <w:r>
        <w:rPr>
          <w:rFonts w:ascii="Times New Roman" w:hAnsi="Times New Roman"/>
          <w:color w:val="333333"/>
          <w:sz w:val="24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</w:rPr>
        <w:t>Марочко</w:t>
      </w:r>
      <w:proofErr w:type="spellEnd"/>
      <w:r>
        <w:rPr>
          <w:rFonts w:ascii="Times New Roman" w:hAnsi="Times New Roman"/>
          <w:color w:val="333333"/>
          <w:sz w:val="24"/>
        </w:rPr>
        <w:t xml:space="preserve"> В. І. Йосип Сталін -  фельдмаршал Голодомору / Національний музей Голодомору-геноциду, Інститут дослідження Голодомору. – Київ : Видавець Мельник М. Ю., 2020. – 104 с.</w:t>
      </w:r>
      <w:r>
        <w:rPr>
          <w:rFonts w:ascii="Times New Roman" w:hAnsi="Times New Roman"/>
          <w:sz w:val="24"/>
        </w:rPr>
        <w:t xml:space="preserve"> </w:t>
      </w:r>
    </w:p>
    <w:p w:rsidR="003A7191" w:rsidRDefault="00496BDC">
      <w:pPr>
        <w:spacing w:after="0" w:line="336" w:lineRule="atLeast"/>
        <w:ind w:right="-284" w:firstLine="567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15.</w:t>
      </w:r>
      <w:r>
        <w:rPr>
          <w:rFonts w:ascii="Times New Roman" w:hAnsi="Times New Roman"/>
          <w:color w:val="333333"/>
          <w:sz w:val="24"/>
        </w:rPr>
        <w:t xml:space="preserve"> </w:t>
      </w:r>
      <w:proofErr w:type="spellStart"/>
      <w:r>
        <w:rPr>
          <w:rFonts w:ascii="Times New Roman" w:hAnsi="Times New Roman"/>
          <w:color w:val="333333"/>
          <w:sz w:val="24"/>
        </w:rPr>
        <w:t>Марочко</w:t>
      </w:r>
      <w:proofErr w:type="spellEnd"/>
      <w:r>
        <w:rPr>
          <w:rFonts w:ascii="Times New Roman" w:hAnsi="Times New Roman"/>
          <w:color w:val="333333"/>
          <w:sz w:val="24"/>
        </w:rPr>
        <w:t xml:space="preserve"> В. І. 1932-1933. </w:t>
      </w:r>
      <w:proofErr w:type="spellStart"/>
      <w:r>
        <w:rPr>
          <w:rFonts w:ascii="Times New Roman" w:hAnsi="Times New Roman"/>
          <w:color w:val="333333"/>
          <w:sz w:val="24"/>
        </w:rPr>
        <w:t>Хроніка</w:t>
      </w:r>
      <w:proofErr w:type="spellEnd"/>
      <w:r>
        <w:rPr>
          <w:rFonts w:ascii="Times New Roman" w:hAnsi="Times New Roman"/>
          <w:color w:val="333333"/>
          <w:sz w:val="24"/>
        </w:rPr>
        <w:t xml:space="preserve"> Голодомору в Україні </w:t>
      </w:r>
      <w:r>
        <w:rPr>
          <w:rFonts w:ascii="Calibri" w:hAnsi="Calibri"/>
          <w:color w:val="333333"/>
          <w:sz w:val="24"/>
        </w:rPr>
        <w:t>/</w:t>
      </w:r>
      <w:r>
        <w:rPr>
          <w:rFonts w:ascii="Times New Roman" w:hAnsi="Times New Roman"/>
          <w:color w:val="333333"/>
          <w:sz w:val="24"/>
        </w:rPr>
        <w:t xml:space="preserve"> В. І. </w:t>
      </w:r>
      <w:proofErr w:type="spellStart"/>
      <w:r>
        <w:rPr>
          <w:rFonts w:ascii="Times New Roman" w:hAnsi="Times New Roman"/>
          <w:color w:val="333333"/>
          <w:sz w:val="24"/>
        </w:rPr>
        <w:t>Марочко</w:t>
      </w:r>
      <w:proofErr w:type="spellEnd"/>
      <w:r>
        <w:rPr>
          <w:rFonts w:ascii="Times New Roman" w:hAnsi="Times New Roman"/>
          <w:color w:val="333333"/>
          <w:sz w:val="24"/>
        </w:rPr>
        <w:t xml:space="preserve">, О.М. Мовчан. – Київ : </w:t>
      </w:r>
      <w:proofErr w:type="spellStart"/>
      <w:r>
        <w:rPr>
          <w:rFonts w:ascii="Times New Roman" w:hAnsi="Times New Roman"/>
          <w:color w:val="333333"/>
          <w:sz w:val="24"/>
        </w:rPr>
        <w:t>Кліо</w:t>
      </w:r>
      <w:proofErr w:type="spellEnd"/>
      <w:r>
        <w:rPr>
          <w:rFonts w:ascii="Times New Roman" w:hAnsi="Times New Roman"/>
          <w:color w:val="333333"/>
          <w:sz w:val="24"/>
        </w:rPr>
        <w:t>, 2020. – 296 с.</w:t>
      </w:r>
    </w:p>
    <w:p w:rsidR="003A7191" w:rsidRDefault="00496BDC">
      <w:pPr>
        <w:spacing w:after="0" w:line="336" w:lineRule="atLeast"/>
        <w:ind w:right="-284" w:firstLine="567"/>
        <w:outlineLvl w:val="1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16. </w:t>
      </w:r>
      <w:r>
        <w:rPr>
          <w:rFonts w:ascii="Times New Roman" w:hAnsi="Times New Roman"/>
          <w:color w:val="333333"/>
          <w:sz w:val="24"/>
        </w:rPr>
        <w:t xml:space="preserve">Мицик Ю. А. Від трипільців до кіборгів: Коротка історія України </w:t>
      </w:r>
      <w:r>
        <w:rPr>
          <w:rFonts w:ascii="Calibri" w:hAnsi="Calibri"/>
          <w:color w:val="333333"/>
          <w:sz w:val="24"/>
        </w:rPr>
        <w:t>/</w:t>
      </w:r>
      <w:r>
        <w:rPr>
          <w:rFonts w:ascii="Times New Roman" w:hAnsi="Times New Roman"/>
          <w:color w:val="333333"/>
          <w:sz w:val="24"/>
        </w:rPr>
        <w:t>Ю.А. Мицик, О. Г. Бажан. – Київ : ТОВ «Видавництво «КЛІО», 2020. – 688 с.</w:t>
      </w:r>
      <w:r>
        <w:rPr>
          <w:rFonts w:ascii="Times New Roman" w:hAnsi="Times New Roman"/>
          <w:spacing w:val="-2"/>
          <w:sz w:val="24"/>
        </w:rPr>
        <w:t xml:space="preserve"> </w:t>
      </w:r>
    </w:p>
    <w:p w:rsidR="003A7191" w:rsidRDefault="00496BDC">
      <w:pPr>
        <w:spacing w:after="0" w:line="336" w:lineRule="atLeast"/>
        <w:ind w:right="-1" w:firstLine="567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17. </w:t>
      </w:r>
      <w:hyperlink r:id="rId8" w:history="1">
        <w:r>
          <w:rPr>
            <w:rStyle w:val="afd"/>
            <w:rFonts w:ascii="Times New Roman" w:hAnsi="Times New Roman"/>
            <w:color w:val="000000"/>
            <w:sz w:val="24"/>
            <w:highlight w:val="white"/>
            <w:u w:val="none"/>
          </w:rPr>
          <w:t xml:space="preserve">Проблеми історії та археології України: </w:t>
        </w:r>
        <w:proofErr w:type="spellStart"/>
        <w:r>
          <w:rPr>
            <w:rStyle w:val="afd"/>
            <w:rFonts w:ascii="Times New Roman" w:hAnsi="Times New Roman"/>
            <w:color w:val="000000"/>
            <w:sz w:val="24"/>
            <w:highlight w:val="white"/>
            <w:u w:val="none"/>
          </w:rPr>
          <w:t>Матерали</w:t>
        </w:r>
        <w:proofErr w:type="spellEnd"/>
        <w:r>
          <w:rPr>
            <w:rStyle w:val="afd"/>
            <w:rFonts w:ascii="Times New Roman" w:hAnsi="Times New Roman"/>
            <w:color w:val="000000"/>
            <w:sz w:val="24"/>
            <w:highlight w:val="white"/>
            <w:u w:val="none"/>
          </w:rPr>
          <w:t xml:space="preserve"> ХІ Всеукраїнської наукової конференції «Проблеми історії та археології України  (Харків, 14-15 грудня 2018 р.).</w:t>
        </w:r>
        <w:r>
          <w:rPr>
            <w:rFonts w:ascii="Times New Roman" w:hAnsi="Times New Roman"/>
            <w:sz w:val="24"/>
          </w:rPr>
          <w:t xml:space="preserve"> –</w:t>
        </w:r>
        <w:r>
          <w:rPr>
            <w:rStyle w:val="afd"/>
            <w:rFonts w:ascii="Times New Roman" w:hAnsi="Times New Roman"/>
            <w:color w:val="000000"/>
            <w:sz w:val="24"/>
            <w:highlight w:val="white"/>
            <w:u w:val="none"/>
          </w:rPr>
          <w:t xml:space="preserve"> Харків : </w:t>
        </w:r>
        <w:r>
          <w:rPr>
            <w:rFonts w:ascii="Times New Roman" w:hAnsi="Times New Roman"/>
            <w:sz w:val="24"/>
          </w:rPr>
          <w:t xml:space="preserve">ХНУ ім. В. Н. </w:t>
        </w:r>
        <w:proofErr w:type="spellStart"/>
        <w:r>
          <w:rPr>
            <w:rFonts w:ascii="Times New Roman" w:hAnsi="Times New Roman"/>
            <w:sz w:val="24"/>
          </w:rPr>
          <w:t>Каразіна</w:t>
        </w:r>
        <w:proofErr w:type="spellEnd"/>
        <w:r>
          <w:rPr>
            <w:rFonts w:ascii="Times New Roman" w:hAnsi="Times New Roman"/>
            <w:sz w:val="24"/>
          </w:rPr>
          <w:t xml:space="preserve">, </w:t>
        </w:r>
        <w:r>
          <w:rPr>
            <w:rStyle w:val="afd"/>
            <w:rFonts w:ascii="Times New Roman" w:hAnsi="Times New Roman"/>
            <w:color w:val="000000"/>
            <w:sz w:val="24"/>
            <w:highlight w:val="white"/>
            <w:u w:val="none"/>
          </w:rPr>
          <w:t xml:space="preserve"> 2018. </w:t>
        </w:r>
        <w:r>
          <w:rPr>
            <w:rFonts w:ascii="Times New Roman" w:hAnsi="Times New Roman"/>
            <w:sz w:val="24"/>
          </w:rPr>
          <w:t>–</w:t>
        </w:r>
        <w:r>
          <w:rPr>
            <w:rStyle w:val="afd"/>
            <w:rFonts w:ascii="Times New Roman" w:hAnsi="Times New Roman"/>
            <w:color w:val="000000"/>
            <w:sz w:val="24"/>
            <w:highlight w:val="white"/>
            <w:u w:val="none"/>
          </w:rPr>
          <w:t xml:space="preserve"> 48 с.</w:t>
        </w:r>
      </w:hyperlink>
    </w:p>
    <w:p w:rsidR="003A7191" w:rsidRDefault="00496BDC">
      <w:pPr>
        <w:spacing w:after="0" w:line="336" w:lineRule="atLeast"/>
        <w:ind w:right="-1" w:firstLine="567"/>
        <w:outlineLvl w:val="1"/>
        <w:rPr>
          <w:rFonts w:ascii="Times New Roman" w:hAnsi="Times New Roman"/>
        </w:rPr>
      </w:pPr>
      <w:r>
        <w:rPr>
          <w:rStyle w:val="A71"/>
          <w:rFonts w:ascii="Times New Roman" w:hAnsi="Times New Roman"/>
          <w:color w:val="00000A"/>
          <w:sz w:val="24"/>
        </w:rPr>
        <w:t xml:space="preserve">18. </w:t>
      </w:r>
      <w:r>
        <w:rPr>
          <w:rFonts w:ascii="Times New Roman" w:hAnsi="Times New Roman"/>
          <w:color w:val="333333"/>
          <w:sz w:val="24"/>
        </w:rPr>
        <w:t xml:space="preserve">«Прошу не </w:t>
      </w:r>
      <w:proofErr w:type="spellStart"/>
      <w:r>
        <w:rPr>
          <w:rFonts w:ascii="Times New Roman" w:hAnsi="Times New Roman"/>
          <w:color w:val="333333"/>
          <w:sz w:val="24"/>
        </w:rPr>
        <w:t>отказать</w:t>
      </w:r>
      <w:proofErr w:type="spellEnd"/>
      <w:r>
        <w:rPr>
          <w:rFonts w:ascii="Times New Roman" w:hAnsi="Times New Roman"/>
          <w:color w:val="333333"/>
          <w:sz w:val="24"/>
        </w:rPr>
        <w:t xml:space="preserve">…» : звернення до влади вчених-гуманітаріїв Харківського університету та членів їхніх родин на початку 1920-х років / </w:t>
      </w:r>
      <w:proofErr w:type="spellStart"/>
      <w:r>
        <w:rPr>
          <w:rFonts w:ascii="Times New Roman" w:hAnsi="Times New Roman"/>
          <w:color w:val="333333"/>
          <w:sz w:val="24"/>
        </w:rPr>
        <w:t>укл</w:t>
      </w:r>
      <w:proofErr w:type="spellEnd"/>
      <w:r>
        <w:rPr>
          <w:rFonts w:ascii="Times New Roman" w:hAnsi="Times New Roman"/>
          <w:color w:val="333333"/>
          <w:sz w:val="24"/>
        </w:rPr>
        <w:t xml:space="preserve">. та вступ. стат. Ю.А. </w:t>
      </w:r>
      <w:proofErr w:type="spellStart"/>
      <w:r>
        <w:rPr>
          <w:rFonts w:ascii="Times New Roman" w:hAnsi="Times New Roman"/>
          <w:color w:val="333333"/>
          <w:sz w:val="24"/>
        </w:rPr>
        <w:t>Кісельова</w:t>
      </w:r>
      <w:proofErr w:type="spellEnd"/>
      <w:r>
        <w:rPr>
          <w:rFonts w:ascii="Times New Roman" w:hAnsi="Times New Roman"/>
          <w:color w:val="333333"/>
          <w:sz w:val="24"/>
        </w:rPr>
        <w:t xml:space="preserve">. – Харків : ХНУ ім. В. Н. </w:t>
      </w:r>
      <w:proofErr w:type="spellStart"/>
      <w:r>
        <w:rPr>
          <w:rFonts w:ascii="Times New Roman" w:hAnsi="Times New Roman"/>
          <w:color w:val="333333"/>
          <w:sz w:val="24"/>
        </w:rPr>
        <w:t>Каразіна</w:t>
      </w:r>
      <w:proofErr w:type="spellEnd"/>
      <w:r>
        <w:rPr>
          <w:rFonts w:ascii="Times New Roman" w:hAnsi="Times New Roman"/>
          <w:color w:val="333333"/>
          <w:sz w:val="24"/>
        </w:rPr>
        <w:t xml:space="preserve">, 2021. – 116 с. </w:t>
      </w:r>
    </w:p>
    <w:p w:rsidR="003A7191" w:rsidRDefault="00496BDC">
      <w:pPr>
        <w:spacing w:after="0" w:line="336" w:lineRule="atLeast"/>
        <w:ind w:right="-1" w:firstLine="567"/>
        <w:jc w:val="both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19. Соціальна та економічна історія України : бібліографічний покажчик для студентів усіх спеціальностей першого (бакалаврського) рівня : [Електронне видання] / </w:t>
      </w:r>
      <w:proofErr w:type="spellStart"/>
      <w:r>
        <w:rPr>
          <w:rFonts w:ascii="Times New Roman" w:hAnsi="Times New Roman"/>
          <w:sz w:val="24"/>
        </w:rPr>
        <w:t>улад. Л. В. Ба</w:t>
      </w:r>
      <w:proofErr w:type="spellEnd"/>
      <w:r>
        <w:rPr>
          <w:rFonts w:ascii="Times New Roman" w:hAnsi="Times New Roman"/>
          <w:sz w:val="24"/>
        </w:rPr>
        <w:t xml:space="preserve">личева, Л. Е. </w:t>
      </w:r>
      <w:proofErr w:type="spellStart"/>
      <w:r>
        <w:rPr>
          <w:rFonts w:ascii="Times New Roman" w:hAnsi="Times New Roman"/>
          <w:sz w:val="24"/>
        </w:rPr>
        <w:t>Добрунова</w:t>
      </w:r>
      <w:proofErr w:type="spellEnd"/>
      <w:r>
        <w:rPr>
          <w:rFonts w:ascii="Times New Roman" w:hAnsi="Times New Roman"/>
          <w:sz w:val="24"/>
        </w:rPr>
        <w:t xml:space="preserve">, В. М. </w:t>
      </w:r>
      <w:proofErr w:type="spellStart"/>
      <w:r>
        <w:rPr>
          <w:rFonts w:ascii="Times New Roman" w:hAnsi="Times New Roman"/>
          <w:sz w:val="24"/>
        </w:rPr>
        <w:t>Мацюцький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А. О. Пастуше</w:t>
      </w:r>
      <w:proofErr w:type="spellEnd"/>
      <w:r>
        <w:rPr>
          <w:rFonts w:ascii="Times New Roman" w:hAnsi="Times New Roman"/>
          <w:sz w:val="24"/>
        </w:rPr>
        <w:t xml:space="preserve">нко. – Харків : ХНЕУ ім. С. </w:t>
      </w:r>
      <w:proofErr w:type="spellStart"/>
      <w:r>
        <w:rPr>
          <w:rFonts w:ascii="Times New Roman" w:hAnsi="Times New Roman"/>
          <w:sz w:val="24"/>
        </w:rPr>
        <w:t>Кузнеця</w:t>
      </w:r>
      <w:proofErr w:type="spellEnd"/>
      <w:r>
        <w:rPr>
          <w:rFonts w:ascii="Times New Roman" w:hAnsi="Times New Roman"/>
          <w:sz w:val="24"/>
        </w:rPr>
        <w:t>, 2017. – 154 с.</w:t>
      </w:r>
    </w:p>
    <w:p w:rsidR="003A7191" w:rsidRDefault="00496BDC">
      <w:pPr>
        <w:spacing w:after="240" w:line="336" w:lineRule="atLeast"/>
        <w:ind w:right="-284" w:firstLine="567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20.</w:t>
      </w:r>
      <w:r>
        <w:rPr>
          <w:rFonts w:ascii="Times New Roman" w:hAnsi="Times New Roman"/>
          <w:color w:val="333333"/>
          <w:sz w:val="24"/>
        </w:rPr>
        <w:t xml:space="preserve"> Україна в Другій Світовій війні: погляд з ХХІ ст. Документи і матеріали. У 2-х ч.- Ч.1 / В. А. Смолій ( голова колегії). – Київ : Наукова думка, 2020. – </w:t>
      </w:r>
      <w:r>
        <w:rPr>
          <w:rFonts w:ascii="Times New Roman" w:hAnsi="Times New Roman"/>
          <w:sz w:val="24"/>
        </w:rPr>
        <w:t>754 с.</w:t>
      </w:r>
    </w:p>
    <w:p w:rsidR="003A7191" w:rsidRDefault="00496BDC">
      <w:pPr>
        <w:spacing w:after="240" w:line="336" w:lineRule="atLeast"/>
        <w:ind w:right="-284" w:firstLine="567"/>
        <w:jc w:val="center"/>
        <w:outlineLvl w:val="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Інформаційні ресурси</w:t>
      </w:r>
    </w:p>
    <w:p w:rsidR="003A7191" w:rsidRDefault="00496BDC">
      <w:pPr>
        <w:tabs>
          <w:tab w:val="left" w:pos="365"/>
        </w:tabs>
        <w:spacing w:after="0" w:line="240" w:lineRule="auto"/>
        <w:contextualSpacing/>
        <w:jc w:val="both"/>
      </w:pPr>
      <w:r>
        <w:rPr>
          <w:rFonts w:ascii="Times New Roman" w:hAnsi="Times New Roman"/>
          <w:sz w:val="24"/>
        </w:rPr>
        <w:t xml:space="preserve">        21. Сайт персональних навчальних систем ХНЕУ ім. С. </w:t>
      </w:r>
      <w:proofErr w:type="spellStart"/>
      <w:r>
        <w:rPr>
          <w:rFonts w:ascii="Times New Roman" w:hAnsi="Times New Roman"/>
          <w:sz w:val="24"/>
        </w:rPr>
        <w:t>Кузнеця</w:t>
      </w:r>
      <w:proofErr w:type="spellEnd"/>
      <w:r>
        <w:rPr>
          <w:rFonts w:ascii="Times New Roman" w:hAnsi="Times New Roman"/>
          <w:sz w:val="24"/>
        </w:rPr>
        <w:t xml:space="preserve"> за дисципліною «Соціальна та економічна історія </w:t>
      </w:r>
      <w:proofErr w:type="spellStart"/>
      <w:r>
        <w:rPr>
          <w:rFonts w:ascii="Times New Roman" w:hAnsi="Times New Roman"/>
          <w:sz w:val="24"/>
        </w:rPr>
        <w:t>України»</w:t>
      </w:r>
      <w:hyperlink r:id="rId9" w:history="1">
        <w:r>
          <w:rPr>
            <w:rStyle w:val="af3"/>
            <w:rFonts w:ascii="Times New Roman" w:hAnsi="Times New Roman"/>
            <w:color w:val="00000A"/>
            <w:sz w:val="24"/>
            <w:u w:val="none"/>
          </w:rPr>
          <w:t>https</w:t>
        </w:r>
        <w:proofErr w:type="spellEnd"/>
        <w:r>
          <w:rPr>
            <w:rStyle w:val="af3"/>
            <w:rFonts w:ascii="Times New Roman" w:hAnsi="Times New Roman"/>
            <w:color w:val="00000A"/>
            <w:sz w:val="24"/>
            <w:u w:val="none"/>
          </w:rPr>
          <w:t>://pns.hneu.edu.ua/</w:t>
        </w:r>
      </w:hyperlink>
      <w:r>
        <w:rPr>
          <w:rFonts w:ascii="Times New Roman" w:hAnsi="Times New Roman"/>
          <w:sz w:val="24"/>
        </w:rPr>
        <w:t>course/view.php?id=3549.</w:t>
      </w:r>
    </w:p>
    <w:sectPr w:rsidR="003A7191">
      <w:footerReference w:type="default" r:id="rId10"/>
      <w:footerReference w:type="first" r:id="rId11"/>
      <w:pgSz w:w="11906" w:h="16838"/>
      <w:pgMar w:top="1276" w:right="1134" w:bottom="993" w:left="1134" w:header="0" w:footer="39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36BF" w:rsidRDefault="000936BF">
      <w:pPr>
        <w:spacing w:after="0" w:line="240" w:lineRule="auto"/>
      </w:pPr>
      <w:r>
        <w:separator/>
      </w:r>
    </w:p>
  </w:endnote>
  <w:endnote w:type="continuationSeparator" w:id="0">
    <w:p w:rsidR="000936BF" w:rsidRDefault="000936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choolBook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CenturySchoolbook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7191" w:rsidRDefault="00496BDC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757F45">
      <w:rPr>
        <w:noProof/>
      </w:rPr>
      <w:t>5</w:t>
    </w:r>
    <w:r>
      <w:fldChar w:fldCharType="end"/>
    </w:r>
  </w:p>
  <w:p w:rsidR="003A7191" w:rsidRDefault="003A7191">
    <w:pPr>
      <w:pStyle w:val="aff3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7191" w:rsidRDefault="003A7191">
    <w:pPr>
      <w:pStyle w:val="aff3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36BF" w:rsidRDefault="000936BF">
      <w:pPr>
        <w:spacing w:after="0" w:line="240" w:lineRule="auto"/>
      </w:pPr>
      <w:r>
        <w:separator/>
      </w:r>
    </w:p>
  </w:footnote>
  <w:footnote w:type="continuationSeparator" w:id="0">
    <w:p w:rsidR="000936BF" w:rsidRDefault="000936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64037"/>
    <w:multiLevelType w:val="multilevel"/>
    <w:tmpl w:val="896C80CC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2FE51E57"/>
    <w:multiLevelType w:val="multilevel"/>
    <w:tmpl w:val="673CEB5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191"/>
    <w:rsid w:val="000936BF"/>
    <w:rsid w:val="003A7191"/>
    <w:rsid w:val="00496BDC"/>
    <w:rsid w:val="00510289"/>
    <w:rsid w:val="00757F45"/>
    <w:rsid w:val="00AE1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</w:style>
  <w:style w:type="paragraph" w:styleId="10">
    <w:name w:val="heading 1"/>
    <w:basedOn w:val="a"/>
    <w:link w:val="11"/>
    <w:uiPriority w:val="9"/>
    <w:qFormat/>
    <w:pPr>
      <w:keepNext/>
      <w:spacing w:before="240" w:after="60"/>
      <w:outlineLvl w:val="0"/>
    </w:pPr>
    <w:rPr>
      <w:rFonts w:ascii="Cambria" w:hAnsi="Cambria"/>
      <w:b/>
      <w:sz w:val="32"/>
    </w:rPr>
  </w:style>
  <w:style w:type="paragraph" w:styleId="2">
    <w:name w:val="heading 2"/>
    <w:basedOn w:val="a"/>
    <w:link w:val="20"/>
    <w:uiPriority w:val="9"/>
    <w:qFormat/>
    <w:pPr>
      <w:keepNext/>
      <w:spacing w:before="240" w:after="60"/>
      <w:outlineLvl w:val="1"/>
    </w:pPr>
    <w:rPr>
      <w:rFonts w:ascii="Cambria" w:hAnsi="Cambria"/>
      <w:b/>
      <w:i/>
      <w:sz w:val="28"/>
    </w:rPr>
  </w:style>
  <w:style w:type="paragraph" w:styleId="3">
    <w:name w:val="heading 3"/>
    <w:basedOn w:val="a"/>
    <w:link w:val="30"/>
    <w:uiPriority w:val="9"/>
    <w:qFormat/>
    <w:pPr>
      <w:keepNext/>
      <w:spacing w:before="240" w:after="60" w:line="240" w:lineRule="auto"/>
      <w:outlineLvl w:val="2"/>
    </w:pPr>
    <w:rPr>
      <w:rFonts w:ascii="Arial" w:hAnsi="Arial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ListLabel7">
    <w:name w:val="ListLabel 7"/>
    <w:link w:val="ListLabel70"/>
  </w:style>
  <w:style w:type="character" w:customStyle="1" w:styleId="ListLabel70">
    <w:name w:val="ListLabel 7"/>
    <w:link w:val="ListLabel7"/>
  </w:style>
  <w:style w:type="paragraph" w:customStyle="1" w:styleId="ListLabel1">
    <w:name w:val="ListLabel 1"/>
    <w:link w:val="ListLabel10"/>
  </w:style>
  <w:style w:type="character" w:customStyle="1" w:styleId="ListLabel10">
    <w:name w:val="ListLabel 1"/>
    <w:link w:val="ListLabel1"/>
  </w:style>
  <w:style w:type="paragraph" w:customStyle="1" w:styleId="ListLabel26">
    <w:name w:val="ListLabel 26"/>
    <w:link w:val="ListLabel260"/>
  </w:style>
  <w:style w:type="character" w:customStyle="1" w:styleId="ListLabel260">
    <w:name w:val="ListLabel 26"/>
    <w:link w:val="ListLabel26"/>
  </w:style>
  <w:style w:type="paragraph" w:customStyle="1" w:styleId="ListLabel56">
    <w:name w:val="ListLabel 56"/>
    <w:link w:val="ListLabel560"/>
  </w:style>
  <w:style w:type="character" w:customStyle="1" w:styleId="ListLabel560">
    <w:name w:val="ListLabel 56"/>
    <w:link w:val="ListLabel56"/>
  </w:style>
  <w:style w:type="paragraph" w:customStyle="1" w:styleId="ListLabel35">
    <w:name w:val="ListLabel 35"/>
    <w:link w:val="ListLabel350"/>
  </w:style>
  <w:style w:type="character" w:customStyle="1" w:styleId="ListLabel350">
    <w:name w:val="ListLabel 35"/>
    <w:link w:val="ListLabel35"/>
  </w:style>
  <w:style w:type="paragraph" w:customStyle="1" w:styleId="ListLabel77">
    <w:name w:val="ListLabel 77"/>
    <w:link w:val="ListLabel770"/>
  </w:style>
  <w:style w:type="character" w:customStyle="1" w:styleId="ListLabel770">
    <w:name w:val="ListLabel 77"/>
    <w:link w:val="ListLabel77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No Spacing"/>
    <w:link w:val="a4"/>
  </w:style>
  <w:style w:type="character" w:customStyle="1" w:styleId="a4">
    <w:name w:val="Без интервала Знак"/>
    <w:link w:val="a3"/>
  </w:style>
  <w:style w:type="paragraph" w:customStyle="1" w:styleId="ListLabel48">
    <w:name w:val="ListLabel 48"/>
    <w:link w:val="ListLabel480"/>
  </w:style>
  <w:style w:type="character" w:customStyle="1" w:styleId="ListLabel480">
    <w:name w:val="ListLabel 48"/>
    <w:link w:val="ListLabel48"/>
  </w:style>
  <w:style w:type="paragraph" w:customStyle="1" w:styleId="ListLabel97">
    <w:name w:val="ListLabel 97"/>
    <w:link w:val="ListLabel970"/>
    <w:rPr>
      <w:sz w:val="24"/>
    </w:rPr>
  </w:style>
  <w:style w:type="character" w:customStyle="1" w:styleId="ListLabel970">
    <w:name w:val="ListLabel 97"/>
    <w:link w:val="ListLabel97"/>
    <w:rPr>
      <w:sz w:val="24"/>
    </w:rPr>
  </w:style>
  <w:style w:type="paragraph" w:customStyle="1" w:styleId="ListLabel700">
    <w:name w:val="ListLabel 70"/>
    <w:link w:val="ListLabel701"/>
    <w:rPr>
      <w:sz w:val="24"/>
    </w:rPr>
  </w:style>
  <w:style w:type="character" w:customStyle="1" w:styleId="ListLabel701">
    <w:name w:val="ListLabel 70"/>
    <w:link w:val="ListLabel700"/>
    <w:rPr>
      <w:sz w:val="24"/>
    </w:rPr>
  </w:style>
  <w:style w:type="paragraph" w:customStyle="1" w:styleId="ListLabel52">
    <w:name w:val="ListLabel 52"/>
    <w:link w:val="ListLabel520"/>
  </w:style>
  <w:style w:type="character" w:customStyle="1" w:styleId="ListLabel520">
    <w:name w:val="ListLabel 52"/>
    <w:link w:val="ListLabel52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ListLabel38">
    <w:name w:val="ListLabel 38"/>
    <w:link w:val="ListLabel380"/>
  </w:style>
  <w:style w:type="character" w:customStyle="1" w:styleId="ListLabel380">
    <w:name w:val="ListLabel 38"/>
    <w:link w:val="ListLabel38"/>
  </w:style>
  <w:style w:type="paragraph" w:customStyle="1" w:styleId="ListLabel123">
    <w:name w:val="ListLabel 123"/>
    <w:link w:val="ListLabel1230"/>
  </w:style>
  <w:style w:type="character" w:customStyle="1" w:styleId="ListLabel1230">
    <w:name w:val="ListLabel 123"/>
    <w:link w:val="ListLabel123"/>
  </w:style>
  <w:style w:type="paragraph" w:customStyle="1" w:styleId="mw-headline">
    <w:name w:val="mw-headline"/>
    <w:basedOn w:val="12"/>
    <w:link w:val="mw-headline0"/>
  </w:style>
  <w:style w:type="character" w:customStyle="1" w:styleId="mw-headline0">
    <w:name w:val="mw-headline"/>
    <w:basedOn w:val="a0"/>
    <w:link w:val="mw-headline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ListLabel86">
    <w:name w:val="ListLabel 86"/>
    <w:link w:val="ListLabel860"/>
  </w:style>
  <w:style w:type="character" w:customStyle="1" w:styleId="ListLabel860">
    <w:name w:val="ListLabel 86"/>
    <w:link w:val="ListLabel86"/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ListLabel67">
    <w:name w:val="ListLabel 67"/>
    <w:link w:val="ListLabel670"/>
  </w:style>
  <w:style w:type="character" w:customStyle="1" w:styleId="ListLabel670">
    <w:name w:val="ListLabel 67"/>
    <w:link w:val="ListLabel67"/>
  </w:style>
  <w:style w:type="paragraph" w:customStyle="1" w:styleId="ListLabel3">
    <w:name w:val="ListLabel 3"/>
    <w:link w:val="ListLabel30"/>
  </w:style>
  <w:style w:type="character" w:customStyle="1" w:styleId="ListLabel30">
    <w:name w:val="ListLabel 3"/>
    <w:link w:val="ListLabel3"/>
  </w:style>
  <w:style w:type="paragraph" w:customStyle="1" w:styleId="ListLabel25">
    <w:name w:val="ListLabel 25"/>
    <w:link w:val="ListLabel250"/>
  </w:style>
  <w:style w:type="character" w:customStyle="1" w:styleId="ListLabel250">
    <w:name w:val="ListLabel 25"/>
    <w:link w:val="ListLabel25"/>
  </w:style>
  <w:style w:type="paragraph" w:customStyle="1" w:styleId="ListLabel102">
    <w:name w:val="ListLabel 102"/>
    <w:link w:val="ListLabel1020"/>
  </w:style>
  <w:style w:type="character" w:customStyle="1" w:styleId="ListLabel1020">
    <w:name w:val="ListLabel 102"/>
    <w:link w:val="ListLabel102"/>
  </w:style>
  <w:style w:type="paragraph" w:customStyle="1" w:styleId="ListLabel116">
    <w:name w:val="ListLabel 116"/>
    <w:link w:val="ListLabel1160"/>
  </w:style>
  <w:style w:type="character" w:customStyle="1" w:styleId="ListLabel1160">
    <w:name w:val="ListLabel 116"/>
    <w:link w:val="ListLabel116"/>
  </w:style>
  <w:style w:type="paragraph" w:customStyle="1" w:styleId="ListLabel59">
    <w:name w:val="ListLabel 59"/>
    <w:link w:val="ListLabel590"/>
  </w:style>
  <w:style w:type="character" w:customStyle="1" w:styleId="ListLabel590">
    <w:name w:val="ListLabel 59"/>
    <w:link w:val="ListLabel59"/>
  </w:style>
  <w:style w:type="paragraph" w:customStyle="1" w:styleId="ListLabel121">
    <w:name w:val="ListLabel 121"/>
    <w:link w:val="ListLabel1210"/>
  </w:style>
  <w:style w:type="character" w:customStyle="1" w:styleId="ListLabel1210">
    <w:name w:val="ListLabel 121"/>
    <w:link w:val="ListLabel121"/>
  </w:style>
  <w:style w:type="paragraph" w:customStyle="1" w:styleId="ListLabel61">
    <w:name w:val="ListLabel 61"/>
    <w:link w:val="ListLabel610"/>
  </w:style>
  <w:style w:type="character" w:customStyle="1" w:styleId="ListLabel610">
    <w:name w:val="ListLabel 61"/>
    <w:link w:val="ListLabel61"/>
  </w:style>
  <w:style w:type="paragraph" w:customStyle="1" w:styleId="ListLabel79">
    <w:name w:val="ListLabel 79"/>
    <w:link w:val="ListLabel790"/>
    <w:rPr>
      <w:sz w:val="24"/>
    </w:rPr>
  </w:style>
  <w:style w:type="character" w:customStyle="1" w:styleId="ListLabel790">
    <w:name w:val="ListLabel 79"/>
    <w:link w:val="ListLabel79"/>
    <w:rPr>
      <w:sz w:val="24"/>
    </w:rPr>
  </w:style>
  <w:style w:type="paragraph" w:customStyle="1" w:styleId="12">
    <w:name w:val="Основной шрифт абзаца1"/>
  </w:style>
  <w:style w:type="paragraph" w:customStyle="1" w:styleId="a5">
    <w:name w:val="Покажчик"/>
    <w:basedOn w:val="a"/>
    <w:link w:val="a6"/>
  </w:style>
  <w:style w:type="character" w:customStyle="1" w:styleId="a6">
    <w:name w:val="Покажчик"/>
    <w:basedOn w:val="1"/>
    <w:link w:val="a5"/>
  </w:style>
  <w:style w:type="character" w:customStyle="1" w:styleId="30">
    <w:name w:val="Заголовок 3 Знак"/>
    <w:basedOn w:val="1"/>
    <w:link w:val="3"/>
    <w:rPr>
      <w:rFonts w:ascii="Arial" w:hAnsi="Arial"/>
      <w:b/>
      <w:sz w:val="26"/>
    </w:rPr>
  </w:style>
  <w:style w:type="paragraph" w:customStyle="1" w:styleId="210">
    <w:name w:val="Основной текст 2 Знак1"/>
    <w:basedOn w:val="12"/>
    <w:link w:val="211"/>
    <w:rPr>
      <w:rFonts w:ascii="Cambria" w:hAnsi="Cambria"/>
      <w:b/>
      <w:i/>
      <w:sz w:val="28"/>
    </w:rPr>
  </w:style>
  <w:style w:type="character" w:customStyle="1" w:styleId="211">
    <w:name w:val="Основной текст 2 Знак1"/>
    <w:basedOn w:val="a0"/>
    <w:link w:val="210"/>
    <w:rPr>
      <w:rFonts w:ascii="Cambria" w:hAnsi="Cambria"/>
      <w:b/>
      <w:i/>
      <w:sz w:val="28"/>
    </w:rPr>
  </w:style>
  <w:style w:type="paragraph" w:customStyle="1" w:styleId="ListLabel17">
    <w:name w:val="ListLabel 17"/>
    <w:link w:val="ListLabel170"/>
  </w:style>
  <w:style w:type="character" w:customStyle="1" w:styleId="ListLabel170">
    <w:name w:val="ListLabel 17"/>
    <w:link w:val="ListLabel17"/>
  </w:style>
  <w:style w:type="paragraph" w:customStyle="1" w:styleId="a7">
    <w:name w:val="Вміст таблиці"/>
    <w:basedOn w:val="a"/>
    <w:link w:val="a8"/>
  </w:style>
  <w:style w:type="character" w:customStyle="1" w:styleId="a8">
    <w:name w:val="Вміст таблиці"/>
    <w:basedOn w:val="1"/>
    <w:link w:val="a7"/>
  </w:style>
  <w:style w:type="paragraph" w:customStyle="1" w:styleId="ListLabel119">
    <w:name w:val="ListLabel 119"/>
    <w:link w:val="ListLabel1190"/>
  </w:style>
  <w:style w:type="character" w:customStyle="1" w:styleId="ListLabel1190">
    <w:name w:val="ListLabel 119"/>
    <w:link w:val="ListLabel119"/>
  </w:style>
  <w:style w:type="paragraph" w:customStyle="1" w:styleId="ListLabel27">
    <w:name w:val="ListLabel 27"/>
    <w:link w:val="ListLabel270"/>
  </w:style>
  <w:style w:type="character" w:customStyle="1" w:styleId="ListLabel270">
    <w:name w:val="ListLabel 27"/>
    <w:link w:val="ListLabel27"/>
  </w:style>
  <w:style w:type="paragraph" w:customStyle="1" w:styleId="ListLabel75">
    <w:name w:val="ListLabel 75"/>
    <w:link w:val="ListLabel750"/>
  </w:style>
  <w:style w:type="character" w:customStyle="1" w:styleId="ListLabel750">
    <w:name w:val="ListLabel 75"/>
    <w:link w:val="ListLabel75"/>
  </w:style>
  <w:style w:type="paragraph" w:customStyle="1" w:styleId="ListLabel118">
    <w:name w:val="ListLabel 118"/>
    <w:link w:val="ListLabel1180"/>
  </w:style>
  <w:style w:type="character" w:customStyle="1" w:styleId="ListLabel1180">
    <w:name w:val="ListLabel 118"/>
    <w:link w:val="ListLabel118"/>
  </w:style>
  <w:style w:type="paragraph" w:customStyle="1" w:styleId="a9">
    <w:name w:val="Название Знак"/>
    <w:link w:val="aa"/>
    <w:rPr>
      <w:rFonts w:ascii="Arial" w:hAnsi="Arial"/>
      <w:sz w:val="36"/>
    </w:rPr>
  </w:style>
  <w:style w:type="character" w:customStyle="1" w:styleId="aa">
    <w:name w:val="Название Знак"/>
    <w:link w:val="a9"/>
    <w:rPr>
      <w:rFonts w:ascii="Arial" w:hAnsi="Arial"/>
      <w:sz w:val="36"/>
    </w:rPr>
  </w:style>
  <w:style w:type="paragraph" w:customStyle="1" w:styleId="ListLabel36">
    <w:name w:val="ListLabel 36"/>
    <w:link w:val="ListLabel360"/>
  </w:style>
  <w:style w:type="character" w:customStyle="1" w:styleId="ListLabel360">
    <w:name w:val="ListLabel 36"/>
    <w:link w:val="ListLabel36"/>
  </w:style>
  <w:style w:type="paragraph" w:customStyle="1" w:styleId="ListLabel2">
    <w:name w:val="ListLabel 2"/>
    <w:link w:val="ListLabel20"/>
  </w:style>
  <w:style w:type="character" w:customStyle="1" w:styleId="ListLabel20">
    <w:name w:val="ListLabel 2"/>
    <w:link w:val="ListLabel2"/>
  </w:style>
  <w:style w:type="paragraph" w:customStyle="1" w:styleId="ListLabel88">
    <w:name w:val="ListLabel 88"/>
    <w:link w:val="ListLabel880"/>
    <w:rPr>
      <w:sz w:val="24"/>
    </w:rPr>
  </w:style>
  <w:style w:type="character" w:customStyle="1" w:styleId="ListLabel880">
    <w:name w:val="ListLabel 88"/>
    <w:link w:val="ListLabel88"/>
    <w:rPr>
      <w:sz w:val="24"/>
    </w:rPr>
  </w:style>
  <w:style w:type="paragraph" w:customStyle="1" w:styleId="ab">
    <w:name w:val="Основний текст_"/>
    <w:link w:val="ac"/>
    <w:rPr>
      <w:rFonts w:ascii="Times New Roman" w:hAnsi="Times New Roman"/>
      <w:sz w:val="27"/>
      <w:highlight w:val="white"/>
    </w:rPr>
  </w:style>
  <w:style w:type="character" w:customStyle="1" w:styleId="ac">
    <w:name w:val="Основний текст_"/>
    <w:link w:val="ab"/>
    <w:rPr>
      <w:rFonts w:ascii="Times New Roman" w:hAnsi="Times New Roman"/>
      <w:sz w:val="27"/>
      <w:highlight w:val="white"/>
    </w:rPr>
  </w:style>
  <w:style w:type="paragraph" w:customStyle="1" w:styleId="ListLabel91">
    <w:name w:val="ListLabel 91"/>
    <w:link w:val="ListLabel910"/>
  </w:style>
  <w:style w:type="character" w:customStyle="1" w:styleId="ListLabel910">
    <w:name w:val="ListLabel 91"/>
    <w:link w:val="ListLabel91"/>
  </w:style>
  <w:style w:type="paragraph" w:customStyle="1" w:styleId="ListLabel92">
    <w:name w:val="ListLabel 92"/>
    <w:link w:val="ListLabel920"/>
  </w:style>
  <w:style w:type="character" w:customStyle="1" w:styleId="ListLabel920">
    <w:name w:val="ListLabel 92"/>
    <w:link w:val="ListLabel92"/>
  </w:style>
  <w:style w:type="paragraph" w:customStyle="1" w:styleId="ListLabel14">
    <w:name w:val="ListLabel 14"/>
    <w:link w:val="ListLabel140"/>
  </w:style>
  <w:style w:type="character" w:customStyle="1" w:styleId="ListLabel140">
    <w:name w:val="ListLabel 14"/>
    <w:link w:val="ListLabel14"/>
  </w:style>
  <w:style w:type="paragraph" w:customStyle="1" w:styleId="ListLabel69">
    <w:name w:val="ListLabel 69"/>
    <w:link w:val="ListLabel690"/>
  </w:style>
  <w:style w:type="character" w:customStyle="1" w:styleId="ListLabel690">
    <w:name w:val="ListLabel 69"/>
    <w:link w:val="ListLabel69"/>
  </w:style>
  <w:style w:type="paragraph" w:customStyle="1" w:styleId="ad">
    <w:name w:val="Нижний колонтитул Знак"/>
    <w:basedOn w:val="12"/>
    <w:link w:val="ae"/>
    <w:rPr>
      <w:rFonts w:ascii="Calibri" w:hAnsi="Calibri"/>
    </w:rPr>
  </w:style>
  <w:style w:type="character" w:customStyle="1" w:styleId="ae">
    <w:name w:val="Нижний колонтитул Знак"/>
    <w:basedOn w:val="a0"/>
    <w:link w:val="ad"/>
    <w:rPr>
      <w:rFonts w:ascii="Calibri" w:hAnsi="Calibri"/>
    </w:rPr>
  </w:style>
  <w:style w:type="paragraph" w:customStyle="1" w:styleId="ListLabel89">
    <w:name w:val="ListLabel 89"/>
    <w:link w:val="ListLabel890"/>
  </w:style>
  <w:style w:type="character" w:customStyle="1" w:styleId="ListLabel890">
    <w:name w:val="ListLabel 89"/>
    <w:link w:val="ListLabel89"/>
  </w:style>
  <w:style w:type="paragraph" w:customStyle="1" w:styleId="ListLabel63">
    <w:name w:val="ListLabel 63"/>
    <w:link w:val="ListLabel630"/>
  </w:style>
  <w:style w:type="character" w:customStyle="1" w:styleId="ListLabel630">
    <w:name w:val="ListLabel 63"/>
    <w:link w:val="ListLabel63"/>
  </w:style>
  <w:style w:type="paragraph" w:customStyle="1" w:styleId="ListLabel4">
    <w:name w:val="ListLabel 4"/>
    <w:link w:val="ListLabel40"/>
  </w:style>
  <w:style w:type="character" w:customStyle="1" w:styleId="ListLabel40">
    <w:name w:val="ListLabel 4"/>
    <w:link w:val="ListLabel4"/>
  </w:style>
  <w:style w:type="paragraph" w:customStyle="1" w:styleId="A70">
    <w:name w:val="A7"/>
    <w:link w:val="A71"/>
    <w:rPr>
      <w:rFonts w:ascii="SchoolBook" w:hAnsi="SchoolBook"/>
      <w:sz w:val="21"/>
    </w:rPr>
  </w:style>
  <w:style w:type="character" w:customStyle="1" w:styleId="A71">
    <w:name w:val="A7"/>
    <w:link w:val="A70"/>
    <w:rPr>
      <w:rFonts w:ascii="SchoolBook" w:hAnsi="SchoolBook"/>
      <w:color w:val="000000"/>
      <w:sz w:val="21"/>
    </w:rPr>
  </w:style>
  <w:style w:type="paragraph" w:customStyle="1" w:styleId="ListLabel50">
    <w:name w:val="ListLabel 50"/>
    <w:link w:val="ListLabel500"/>
  </w:style>
  <w:style w:type="character" w:customStyle="1" w:styleId="ListLabel500">
    <w:name w:val="ListLabel 50"/>
    <w:link w:val="ListLabel50"/>
  </w:style>
  <w:style w:type="paragraph" w:customStyle="1" w:styleId="ListLabel90">
    <w:name w:val="ListLabel 90"/>
    <w:link w:val="ListLabel900"/>
  </w:style>
  <w:style w:type="character" w:customStyle="1" w:styleId="ListLabel900">
    <w:name w:val="ListLabel 90"/>
    <w:link w:val="ListLabel90"/>
  </w:style>
  <w:style w:type="paragraph" w:customStyle="1" w:styleId="ListLabel93">
    <w:name w:val="ListLabel 93"/>
    <w:link w:val="ListLabel930"/>
  </w:style>
  <w:style w:type="character" w:customStyle="1" w:styleId="ListLabel930">
    <w:name w:val="ListLabel 93"/>
    <w:link w:val="ListLabel93"/>
  </w:style>
  <w:style w:type="paragraph" w:customStyle="1" w:styleId="ListLabel300">
    <w:name w:val="ListLabel 30"/>
    <w:link w:val="ListLabel301"/>
  </w:style>
  <w:style w:type="character" w:customStyle="1" w:styleId="ListLabel301">
    <w:name w:val="ListLabel 30"/>
    <w:link w:val="ListLabel300"/>
  </w:style>
  <w:style w:type="paragraph" w:customStyle="1" w:styleId="ListLabel16">
    <w:name w:val="ListLabel 16"/>
    <w:link w:val="ListLabel160"/>
  </w:style>
  <w:style w:type="character" w:customStyle="1" w:styleId="ListLabel160">
    <w:name w:val="ListLabel 16"/>
    <w:link w:val="ListLabel16"/>
  </w:style>
  <w:style w:type="paragraph" w:customStyle="1" w:styleId="ListLabel100">
    <w:name w:val="ListLabel 10"/>
    <w:link w:val="ListLabel101"/>
  </w:style>
  <w:style w:type="character" w:customStyle="1" w:styleId="ListLabel101">
    <w:name w:val="ListLabel 10"/>
    <w:link w:val="ListLabel100"/>
  </w:style>
  <w:style w:type="paragraph" w:customStyle="1" w:styleId="ListLabel78">
    <w:name w:val="ListLabel 78"/>
    <w:link w:val="ListLabel780"/>
  </w:style>
  <w:style w:type="character" w:customStyle="1" w:styleId="ListLabel780">
    <w:name w:val="ListLabel 78"/>
    <w:link w:val="ListLabel78"/>
  </w:style>
  <w:style w:type="paragraph" w:styleId="af">
    <w:name w:val="Balloon Text"/>
    <w:basedOn w:val="a"/>
    <w:link w:val="13"/>
    <w:pPr>
      <w:spacing w:after="0" w:line="240" w:lineRule="auto"/>
    </w:pPr>
    <w:rPr>
      <w:rFonts w:ascii="Segoe UI" w:hAnsi="Segoe UI"/>
      <w:sz w:val="18"/>
    </w:rPr>
  </w:style>
  <w:style w:type="character" w:customStyle="1" w:styleId="13">
    <w:name w:val="Текст выноски Знак1"/>
    <w:basedOn w:val="1"/>
    <w:link w:val="af"/>
    <w:rPr>
      <w:rFonts w:ascii="Segoe UI" w:hAnsi="Segoe UI"/>
      <w:sz w:val="18"/>
    </w:rPr>
  </w:style>
  <w:style w:type="paragraph" w:customStyle="1" w:styleId="ListLabel62">
    <w:name w:val="ListLabel 62"/>
    <w:link w:val="ListLabel620"/>
    <w:rPr>
      <w:sz w:val="24"/>
    </w:rPr>
  </w:style>
  <w:style w:type="character" w:customStyle="1" w:styleId="ListLabel620">
    <w:name w:val="ListLabel 62"/>
    <w:link w:val="ListLabel62"/>
    <w:rPr>
      <w:sz w:val="24"/>
    </w:rPr>
  </w:style>
  <w:style w:type="paragraph" w:customStyle="1" w:styleId="ListLabel5">
    <w:name w:val="ListLabel 5"/>
    <w:link w:val="ListLabel51"/>
    <w:rPr>
      <w:b/>
      <w:spacing w:val="-2"/>
      <w:sz w:val="24"/>
    </w:rPr>
  </w:style>
  <w:style w:type="character" w:customStyle="1" w:styleId="ListLabel51">
    <w:name w:val="ListLabel 5"/>
    <w:link w:val="ListLabel5"/>
    <w:rPr>
      <w:b/>
      <w:i w:val="0"/>
      <w:spacing w:val="-2"/>
      <w:sz w:val="24"/>
    </w:rPr>
  </w:style>
  <w:style w:type="paragraph" w:customStyle="1" w:styleId="14">
    <w:name w:val="Название Знак1"/>
    <w:basedOn w:val="12"/>
    <w:link w:val="15"/>
    <w:rPr>
      <w:rFonts w:ascii="Arial" w:hAnsi="Arial"/>
      <w:sz w:val="36"/>
    </w:rPr>
  </w:style>
  <w:style w:type="character" w:customStyle="1" w:styleId="15">
    <w:name w:val="Название Знак1"/>
    <w:basedOn w:val="a0"/>
    <w:link w:val="14"/>
    <w:rPr>
      <w:rFonts w:ascii="Arial" w:hAnsi="Arial"/>
      <w:sz w:val="36"/>
    </w:rPr>
  </w:style>
  <w:style w:type="paragraph" w:customStyle="1" w:styleId="TableParagraph">
    <w:name w:val="Table Paragraph"/>
    <w:basedOn w:val="a"/>
    <w:link w:val="TableParagraph0"/>
    <w:pPr>
      <w:widowControl w:val="0"/>
      <w:spacing w:after="0" w:line="240" w:lineRule="auto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customStyle="1" w:styleId="ListLabel64">
    <w:name w:val="ListLabel 64"/>
    <w:link w:val="ListLabel640"/>
  </w:style>
  <w:style w:type="character" w:customStyle="1" w:styleId="ListLabel640">
    <w:name w:val="ListLabel 64"/>
    <w:link w:val="ListLabel64"/>
  </w:style>
  <w:style w:type="paragraph" w:customStyle="1" w:styleId="ListLabel113">
    <w:name w:val="ListLabel 113"/>
    <w:link w:val="ListLabel1130"/>
  </w:style>
  <w:style w:type="character" w:customStyle="1" w:styleId="ListLabel1130">
    <w:name w:val="ListLabel 113"/>
    <w:link w:val="ListLabel113"/>
  </w:style>
  <w:style w:type="paragraph" w:customStyle="1" w:styleId="ListLabel94">
    <w:name w:val="ListLabel 94"/>
    <w:link w:val="ListLabel940"/>
  </w:style>
  <w:style w:type="character" w:customStyle="1" w:styleId="ListLabel940">
    <w:name w:val="ListLabel 94"/>
    <w:link w:val="ListLabel94"/>
  </w:style>
  <w:style w:type="paragraph" w:customStyle="1" w:styleId="ListLabel85">
    <w:name w:val="ListLabel 85"/>
    <w:link w:val="ListLabel850"/>
  </w:style>
  <w:style w:type="character" w:customStyle="1" w:styleId="ListLabel850">
    <w:name w:val="ListLabel 85"/>
    <w:link w:val="ListLabel85"/>
  </w:style>
  <w:style w:type="paragraph" w:customStyle="1" w:styleId="ListLabel41">
    <w:name w:val="ListLabel 41"/>
    <w:link w:val="ListLabel410"/>
  </w:style>
  <w:style w:type="character" w:customStyle="1" w:styleId="ListLabel410">
    <w:name w:val="ListLabel 41"/>
    <w:link w:val="ListLabel41"/>
  </w:style>
  <w:style w:type="paragraph" w:customStyle="1" w:styleId="ListLabel21">
    <w:name w:val="ListLabel 21"/>
    <w:link w:val="ListLabel210"/>
  </w:style>
  <w:style w:type="character" w:customStyle="1" w:styleId="ListLabel210">
    <w:name w:val="ListLabel 21"/>
    <w:link w:val="ListLabel21"/>
  </w:style>
  <w:style w:type="paragraph" w:customStyle="1" w:styleId="ListLabel108">
    <w:name w:val="ListLabel 108"/>
    <w:link w:val="ListLabel1080"/>
  </w:style>
  <w:style w:type="character" w:customStyle="1" w:styleId="ListLabel1080">
    <w:name w:val="ListLabel 108"/>
    <w:link w:val="ListLabel108"/>
  </w:style>
  <w:style w:type="paragraph" w:customStyle="1" w:styleId="ListLabel29">
    <w:name w:val="ListLabel 29"/>
    <w:link w:val="ListLabel290"/>
  </w:style>
  <w:style w:type="character" w:customStyle="1" w:styleId="ListLabel290">
    <w:name w:val="ListLabel 29"/>
    <w:link w:val="ListLabel29"/>
  </w:style>
  <w:style w:type="paragraph" w:styleId="af0">
    <w:name w:val="List Paragraph"/>
    <w:basedOn w:val="a"/>
    <w:link w:val="af1"/>
    <w:pPr>
      <w:widowControl w:val="0"/>
      <w:spacing w:after="0" w:line="240" w:lineRule="auto"/>
      <w:ind w:left="962" w:hanging="360"/>
    </w:pPr>
    <w:rPr>
      <w:rFonts w:ascii="Times New Roman" w:hAnsi="Times New Roman"/>
    </w:rPr>
  </w:style>
  <w:style w:type="character" w:customStyle="1" w:styleId="af1">
    <w:name w:val="Абзац списка Знак"/>
    <w:basedOn w:val="1"/>
    <w:link w:val="af0"/>
    <w:rPr>
      <w:rFonts w:ascii="Times New Roman" w:hAnsi="Times New Roman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ListLabel80">
    <w:name w:val="ListLabel 80"/>
    <w:link w:val="ListLabel800"/>
  </w:style>
  <w:style w:type="character" w:customStyle="1" w:styleId="ListLabel800">
    <w:name w:val="ListLabel 80"/>
    <w:link w:val="ListLabel80"/>
  </w:style>
  <w:style w:type="paragraph" w:customStyle="1" w:styleId="ListLabel99">
    <w:name w:val="ListLabel 99"/>
    <w:link w:val="ListLabel990"/>
  </w:style>
  <w:style w:type="character" w:customStyle="1" w:styleId="ListLabel990">
    <w:name w:val="ListLabel 99"/>
    <w:link w:val="ListLabel99"/>
  </w:style>
  <w:style w:type="paragraph" w:customStyle="1" w:styleId="ListLabel15">
    <w:name w:val="ListLabel 15"/>
    <w:link w:val="ListLabel150"/>
  </w:style>
  <w:style w:type="character" w:customStyle="1" w:styleId="ListLabel150">
    <w:name w:val="ListLabel 15"/>
    <w:link w:val="ListLabel15"/>
  </w:style>
  <w:style w:type="paragraph" w:customStyle="1" w:styleId="ListLabel76">
    <w:name w:val="ListLabel 76"/>
    <w:link w:val="ListLabel760"/>
  </w:style>
  <w:style w:type="character" w:customStyle="1" w:styleId="ListLabel760">
    <w:name w:val="ListLabel 76"/>
    <w:link w:val="ListLabel76"/>
  </w:style>
  <w:style w:type="paragraph" w:customStyle="1" w:styleId="ListLabel107">
    <w:name w:val="ListLabel 107"/>
    <w:link w:val="ListLabel1070"/>
  </w:style>
  <w:style w:type="character" w:customStyle="1" w:styleId="ListLabel1070">
    <w:name w:val="ListLabel 107"/>
    <w:link w:val="ListLabel107"/>
  </w:style>
  <w:style w:type="paragraph" w:customStyle="1" w:styleId="af2">
    <w:name w:val="Гіперпосилання"/>
    <w:basedOn w:val="12"/>
    <w:link w:val="af3"/>
    <w:rPr>
      <w:color w:val="0000FF"/>
      <w:u w:val="single"/>
    </w:rPr>
  </w:style>
  <w:style w:type="character" w:customStyle="1" w:styleId="af3">
    <w:name w:val="Гіперпосилання"/>
    <w:basedOn w:val="a0"/>
    <w:link w:val="af2"/>
    <w:rPr>
      <w:color w:val="0000FF"/>
      <w:u w:val="single"/>
    </w:rPr>
  </w:style>
  <w:style w:type="paragraph" w:styleId="af4">
    <w:name w:val="Body Text"/>
    <w:basedOn w:val="a"/>
    <w:link w:val="16"/>
    <w:pPr>
      <w:spacing w:after="140" w:line="288" w:lineRule="auto"/>
    </w:pPr>
  </w:style>
  <w:style w:type="character" w:customStyle="1" w:styleId="16">
    <w:name w:val="Основной текст Знак1"/>
    <w:basedOn w:val="1"/>
    <w:link w:val="af4"/>
  </w:style>
  <w:style w:type="paragraph" w:customStyle="1" w:styleId="ListLabel84">
    <w:name w:val="ListLabel 84"/>
    <w:link w:val="ListLabel840"/>
  </w:style>
  <w:style w:type="character" w:customStyle="1" w:styleId="ListLabel840">
    <w:name w:val="ListLabel 84"/>
    <w:link w:val="ListLabel84"/>
  </w:style>
  <w:style w:type="paragraph" w:customStyle="1" w:styleId="ListLabel1000">
    <w:name w:val="ListLabel 100"/>
    <w:link w:val="ListLabel1001"/>
  </w:style>
  <w:style w:type="character" w:customStyle="1" w:styleId="ListLabel1001">
    <w:name w:val="ListLabel 100"/>
    <w:link w:val="ListLabel1000"/>
  </w:style>
  <w:style w:type="paragraph" w:customStyle="1" w:styleId="17">
    <w:name w:val="Неразрешенное упоминание1"/>
    <w:basedOn w:val="12"/>
    <w:link w:val="18"/>
    <w:rPr>
      <w:color w:val="605E5C"/>
      <w:shd w:val="clear" w:color="auto" w:fill="E1DFDD"/>
    </w:rPr>
  </w:style>
  <w:style w:type="character" w:customStyle="1" w:styleId="18">
    <w:name w:val="Неразрешенное упоминание1"/>
    <w:basedOn w:val="a0"/>
    <w:link w:val="17"/>
    <w:rPr>
      <w:color w:val="605E5C"/>
      <w:shd w:val="clear" w:color="auto" w:fill="E1DFDD"/>
    </w:rPr>
  </w:style>
  <w:style w:type="paragraph" w:customStyle="1" w:styleId="ListLabel110">
    <w:name w:val="ListLabel 110"/>
    <w:link w:val="ListLabel1100"/>
  </w:style>
  <w:style w:type="character" w:customStyle="1" w:styleId="ListLabel1100">
    <w:name w:val="ListLabel 110"/>
    <w:link w:val="ListLabel110"/>
  </w:style>
  <w:style w:type="paragraph" w:customStyle="1" w:styleId="ListLabel200">
    <w:name w:val="ListLabel 20"/>
    <w:link w:val="ListLabel201"/>
  </w:style>
  <w:style w:type="character" w:customStyle="1" w:styleId="ListLabel201">
    <w:name w:val="ListLabel 20"/>
    <w:link w:val="ListLabel200"/>
  </w:style>
  <w:style w:type="paragraph" w:customStyle="1" w:styleId="ListLabel18">
    <w:name w:val="ListLabel 18"/>
    <w:link w:val="ListLabel180"/>
  </w:style>
  <w:style w:type="character" w:customStyle="1" w:styleId="ListLabel180">
    <w:name w:val="ListLabel 18"/>
    <w:link w:val="ListLabel18"/>
  </w:style>
  <w:style w:type="paragraph" w:styleId="af5">
    <w:name w:val="List"/>
    <w:basedOn w:val="a"/>
    <w:link w:val="af6"/>
    <w:pPr>
      <w:widowControl w:val="0"/>
    </w:pPr>
  </w:style>
  <w:style w:type="character" w:customStyle="1" w:styleId="af6">
    <w:name w:val="Список Знак"/>
    <w:basedOn w:val="1"/>
    <w:link w:val="af5"/>
  </w:style>
  <w:style w:type="paragraph" w:customStyle="1" w:styleId="ListLabel12">
    <w:name w:val="ListLabel 12"/>
    <w:link w:val="ListLabel120"/>
  </w:style>
  <w:style w:type="character" w:customStyle="1" w:styleId="ListLabel120">
    <w:name w:val="ListLabel 12"/>
    <w:link w:val="ListLabel12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Default">
    <w:name w:val="Default"/>
    <w:link w:val="Default0"/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customStyle="1" w:styleId="af7">
    <w:name w:val="Текст сноски Знак"/>
    <w:basedOn w:val="12"/>
    <w:link w:val="af8"/>
    <w:rPr>
      <w:rFonts w:ascii="Calibri" w:hAnsi="Calibri"/>
      <w:sz w:val="20"/>
    </w:rPr>
  </w:style>
  <w:style w:type="character" w:customStyle="1" w:styleId="af8">
    <w:name w:val="Текст сноски Знак"/>
    <w:basedOn w:val="a0"/>
    <w:link w:val="af7"/>
    <w:rPr>
      <w:rFonts w:ascii="Calibri" w:hAnsi="Calibri"/>
      <w:sz w:val="20"/>
    </w:rPr>
  </w:style>
  <w:style w:type="paragraph" w:customStyle="1" w:styleId="ListLabel73">
    <w:name w:val="ListLabel 73"/>
    <w:link w:val="ListLabel730"/>
  </w:style>
  <w:style w:type="character" w:customStyle="1" w:styleId="ListLabel730">
    <w:name w:val="ListLabel 73"/>
    <w:link w:val="ListLabel73"/>
  </w:style>
  <w:style w:type="paragraph" w:customStyle="1" w:styleId="af9">
    <w:name w:val="Верхний колонтитул Знак"/>
    <w:basedOn w:val="12"/>
    <w:link w:val="afa"/>
    <w:rPr>
      <w:rFonts w:ascii="Calibri" w:hAnsi="Calibri"/>
    </w:rPr>
  </w:style>
  <w:style w:type="character" w:customStyle="1" w:styleId="afa">
    <w:name w:val="Верхний колонтитул Знак"/>
    <w:basedOn w:val="a0"/>
    <w:link w:val="af9"/>
    <w:rPr>
      <w:rFonts w:ascii="Calibri" w:hAnsi="Calibri"/>
    </w:rPr>
  </w:style>
  <w:style w:type="paragraph" w:customStyle="1" w:styleId="ListLabel47">
    <w:name w:val="ListLabel 47"/>
    <w:link w:val="ListLabel470"/>
  </w:style>
  <w:style w:type="character" w:customStyle="1" w:styleId="ListLabel470">
    <w:name w:val="ListLabel 47"/>
    <w:link w:val="ListLabel47"/>
  </w:style>
  <w:style w:type="character" w:customStyle="1" w:styleId="11">
    <w:name w:val="Заголовок 1 Знак"/>
    <w:basedOn w:val="1"/>
    <w:link w:val="10"/>
    <w:rPr>
      <w:rFonts w:ascii="Cambria" w:hAnsi="Cambria"/>
      <w:b/>
      <w:sz w:val="32"/>
    </w:rPr>
  </w:style>
  <w:style w:type="paragraph" w:customStyle="1" w:styleId="ListLabel43">
    <w:name w:val="ListLabel 43"/>
    <w:link w:val="ListLabel430"/>
  </w:style>
  <w:style w:type="character" w:customStyle="1" w:styleId="ListLabel430">
    <w:name w:val="ListLabel 43"/>
    <w:link w:val="ListLabel43"/>
  </w:style>
  <w:style w:type="paragraph" w:customStyle="1" w:styleId="afb">
    <w:name w:val="Заголовок таблиці"/>
    <w:basedOn w:val="a7"/>
    <w:link w:val="afc"/>
  </w:style>
  <w:style w:type="character" w:customStyle="1" w:styleId="afc">
    <w:name w:val="Заголовок таблиці"/>
    <w:basedOn w:val="a8"/>
    <w:link w:val="afb"/>
  </w:style>
  <w:style w:type="paragraph" w:customStyle="1" w:styleId="ListLabel510">
    <w:name w:val="ListLabel 51"/>
    <w:link w:val="ListLabel511"/>
  </w:style>
  <w:style w:type="character" w:customStyle="1" w:styleId="ListLabel511">
    <w:name w:val="ListLabel 51"/>
    <w:link w:val="ListLabel510"/>
  </w:style>
  <w:style w:type="paragraph" w:customStyle="1" w:styleId="19">
    <w:name w:val="Основной текст1"/>
    <w:basedOn w:val="a"/>
    <w:link w:val="1a"/>
    <w:pPr>
      <w:spacing w:after="0" w:line="322" w:lineRule="exact"/>
    </w:pPr>
    <w:rPr>
      <w:rFonts w:ascii="Times New Roman" w:hAnsi="Times New Roman"/>
      <w:sz w:val="27"/>
    </w:rPr>
  </w:style>
  <w:style w:type="character" w:customStyle="1" w:styleId="1a">
    <w:name w:val="Основной текст1"/>
    <w:basedOn w:val="1"/>
    <w:link w:val="19"/>
    <w:rPr>
      <w:rFonts w:ascii="Times New Roman" w:hAnsi="Times New Roman"/>
      <w:sz w:val="27"/>
    </w:rPr>
  </w:style>
  <w:style w:type="paragraph" w:customStyle="1" w:styleId="ListLabel42">
    <w:name w:val="ListLabel 42"/>
    <w:link w:val="ListLabel420"/>
    <w:rPr>
      <w:sz w:val="24"/>
    </w:rPr>
  </w:style>
  <w:style w:type="character" w:customStyle="1" w:styleId="ListLabel420">
    <w:name w:val="ListLabel 42"/>
    <w:link w:val="ListLabel42"/>
    <w:rPr>
      <w:sz w:val="24"/>
    </w:rPr>
  </w:style>
  <w:style w:type="paragraph" w:customStyle="1" w:styleId="1b">
    <w:name w:val="Гиперссылка1"/>
    <w:basedOn w:val="12"/>
    <w:link w:val="afd"/>
    <w:rPr>
      <w:color w:val="0000FF"/>
      <w:u w:val="single"/>
    </w:rPr>
  </w:style>
  <w:style w:type="character" w:styleId="afd">
    <w:name w:val="Hyperlink"/>
    <w:basedOn w:val="a0"/>
    <w:link w:val="1b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styleId="1c">
    <w:name w:val="toc 1"/>
    <w:next w:val="a"/>
    <w:link w:val="1d"/>
    <w:uiPriority w:val="39"/>
    <w:rPr>
      <w:rFonts w:ascii="XO Thames" w:hAnsi="XO Thames"/>
      <w:b/>
      <w:sz w:val="28"/>
    </w:rPr>
  </w:style>
  <w:style w:type="character" w:customStyle="1" w:styleId="1d">
    <w:name w:val="Оглавление 1 Знак"/>
    <w:link w:val="1c"/>
    <w:rPr>
      <w:rFonts w:ascii="XO Thames" w:hAnsi="XO Thames"/>
      <w:b/>
      <w:sz w:val="28"/>
    </w:rPr>
  </w:style>
  <w:style w:type="paragraph" w:customStyle="1" w:styleId="afe">
    <w:name w:val="Текст выноски Знак"/>
    <w:basedOn w:val="12"/>
    <w:link w:val="aff"/>
    <w:rPr>
      <w:rFonts w:ascii="Segoe UI" w:hAnsi="Segoe UI"/>
      <w:sz w:val="18"/>
    </w:rPr>
  </w:style>
  <w:style w:type="character" w:customStyle="1" w:styleId="aff">
    <w:name w:val="Текст выноски Знак"/>
    <w:basedOn w:val="a0"/>
    <w:link w:val="afe"/>
    <w:rPr>
      <w:rFonts w:ascii="Segoe UI" w:hAnsi="Segoe UI"/>
      <w:sz w:val="18"/>
    </w:rPr>
  </w:style>
  <w:style w:type="paragraph" w:customStyle="1" w:styleId="ListLabel95">
    <w:name w:val="ListLabel 95"/>
    <w:link w:val="ListLabel950"/>
  </w:style>
  <w:style w:type="character" w:customStyle="1" w:styleId="ListLabel950">
    <w:name w:val="ListLabel 95"/>
    <w:link w:val="ListLabel95"/>
  </w:style>
  <w:style w:type="paragraph" w:customStyle="1" w:styleId="ListLabel46">
    <w:name w:val="ListLabel 46"/>
    <w:link w:val="ListLabel460"/>
  </w:style>
  <w:style w:type="character" w:customStyle="1" w:styleId="ListLabel460">
    <w:name w:val="ListLabel 46"/>
    <w:link w:val="ListLabel46"/>
  </w:style>
  <w:style w:type="paragraph" w:customStyle="1" w:styleId="ListLabel49">
    <w:name w:val="ListLabel 49"/>
    <w:link w:val="ListLabel490"/>
  </w:style>
  <w:style w:type="character" w:customStyle="1" w:styleId="ListLabel490">
    <w:name w:val="ListLabel 49"/>
    <w:link w:val="ListLabel49"/>
  </w:style>
  <w:style w:type="paragraph" w:customStyle="1" w:styleId="ListLabel13">
    <w:name w:val="ListLabel 13"/>
    <w:link w:val="ListLabel130"/>
  </w:style>
  <w:style w:type="character" w:customStyle="1" w:styleId="ListLabel130">
    <w:name w:val="ListLabel 13"/>
    <w:link w:val="ListLabel13"/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ListLabel66">
    <w:name w:val="ListLabel 66"/>
    <w:link w:val="ListLabel660"/>
  </w:style>
  <w:style w:type="character" w:customStyle="1" w:styleId="ListLabel660">
    <w:name w:val="ListLabel 66"/>
    <w:link w:val="ListLabel66"/>
  </w:style>
  <w:style w:type="paragraph" w:customStyle="1" w:styleId="ListLabel103">
    <w:name w:val="ListLabel 103"/>
    <w:link w:val="ListLabel1030"/>
  </w:style>
  <w:style w:type="character" w:customStyle="1" w:styleId="ListLabel1030">
    <w:name w:val="ListLabel 103"/>
    <w:link w:val="ListLabel103"/>
  </w:style>
  <w:style w:type="paragraph" w:customStyle="1" w:styleId="ListLabel23">
    <w:name w:val="ListLabel 23"/>
    <w:link w:val="ListLabel230"/>
  </w:style>
  <w:style w:type="character" w:customStyle="1" w:styleId="ListLabel230">
    <w:name w:val="ListLabel 23"/>
    <w:link w:val="ListLabel23"/>
  </w:style>
  <w:style w:type="paragraph" w:customStyle="1" w:styleId="ListLabel114">
    <w:name w:val="ListLabel 114"/>
    <w:link w:val="ListLabel1140"/>
  </w:style>
  <w:style w:type="character" w:customStyle="1" w:styleId="ListLabel1140">
    <w:name w:val="ListLabel 114"/>
    <w:link w:val="ListLabel114"/>
  </w:style>
  <w:style w:type="paragraph" w:customStyle="1" w:styleId="ListLabel54">
    <w:name w:val="ListLabel 54"/>
    <w:link w:val="ListLabel540"/>
  </w:style>
  <w:style w:type="character" w:customStyle="1" w:styleId="ListLabel540">
    <w:name w:val="ListLabel 54"/>
    <w:link w:val="ListLabel54"/>
  </w:style>
  <w:style w:type="paragraph" w:customStyle="1" w:styleId="ListLabel55">
    <w:name w:val="ListLabel 55"/>
    <w:link w:val="ListLabel550"/>
  </w:style>
  <w:style w:type="character" w:customStyle="1" w:styleId="ListLabel550">
    <w:name w:val="ListLabel 55"/>
    <w:link w:val="ListLabel55"/>
  </w:style>
  <w:style w:type="paragraph" w:customStyle="1" w:styleId="ListLabel32">
    <w:name w:val="ListLabel 32"/>
    <w:link w:val="ListLabel320"/>
  </w:style>
  <w:style w:type="character" w:customStyle="1" w:styleId="ListLabel320">
    <w:name w:val="ListLabel 32"/>
    <w:link w:val="ListLabel32"/>
  </w:style>
  <w:style w:type="paragraph" w:customStyle="1" w:styleId="ListLabel31">
    <w:name w:val="ListLabel 31"/>
    <w:link w:val="ListLabel310"/>
  </w:style>
  <w:style w:type="character" w:customStyle="1" w:styleId="ListLabel310">
    <w:name w:val="ListLabel 31"/>
    <w:link w:val="ListLabel31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ListLabel60">
    <w:name w:val="ListLabel 60"/>
    <w:link w:val="ListLabel600"/>
  </w:style>
  <w:style w:type="character" w:customStyle="1" w:styleId="ListLabel600">
    <w:name w:val="ListLabel 60"/>
    <w:link w:val="ListLabel60"/>
  </w:style>
  <w:style w:type="paragraph" w:customStyle="1" w:styleId="ListLabel400">
    <w:name w:val="ListLabel 40"/>
    <w:link w:val="ListLabel401"/>
  </w:style>
  <w:style w:type="character" w:customStyle="1" w:styleId="ListLabel401">
    <w:name w:val="ListLabel 40"/>
    <w:link w:val="ListLabel400"/>
  </w:style>
  <w:style w:type="paragraph" w:customStyle="1" w:styleId="ListLabel68">
    <w:name w:val="ListLabel 68"/>
    <w:link w:val="ListLabel680"/>
  </w:style>
  <w:style w:type="character" w:customStyle="1" w:styleId="ListLabel680">
    <w:name w:val="ListLabel 68"/>
    <w:link w:val="ListLabel68"/>
  </w:style>
  <w:style w:type="paragraph" w:customStyle="1" w:styleId="ListLabel65">
    <w:name w:val="ListLabel 65"/>
    <w:link w:val="ListLabel650"/>
  </w:style>
  <w:style w:type="character" w:customStyle="1" w:styleId="ListLabel650">
    <w:name w:val="ListLabel 65"/>
    <w:link w:val="ListLabel65"/>
  </w:style>
  <w:style w:type="paragraph" w:customStyle="1" w:styleId="ListLabel87">
    <w:name w:val="ListLabel 87"/>
    <w:link w:val="ListLabel870"/>
  </w:style>
  <w:style w:type="character" w:customStyle="1" w:styleId="ListLabel870">
    <w:name w:val="ListLabel 87"/>
    <w:link w:val="ListLabel87"/>
  </w:style>
  <w:style w:type="paragraph" w:customStyle="1" w:styleId="ListLabel83">
    <w:name w:val="ListLabel 83"/>
    <w:link w:val="ListLabel830"/>
  </w:style>
  <w:style w:type="character" w:customStyle="1" w:styleId="ListLabel830">
    <w:name w:val="ListLabel 83"/>
    <w:link w:val="ListLabel83"/>
  </w:style>
  <w:style w:type="paragraph" w:customStyle="1" w:styleId="aff0">
    <w:name w:val="Заголовок"/>
    <w:basedOn w:val="a"/>
    <w:next w:val="af4"/>
    <w:link w:val="aff1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ff1">
    <w:name w:val="Заголовок"/>
    <w:basedOn w:val="1"/>
    <w:link w:val="aff0"/>
    <w:rPr>
      <w:rFonts w:ascii="Liberation Sans" w:hAnsi="Liberation Sans"/>
      <w:sz w:val="28"/>
    </w:rPr>
  </w:style>
  <w:style w:type="paragraph" w:customStyle="1" w:styleId="ListLabel104">
    <w:name w:val="ListLabel 104"/>
    <w:link w:val="ListLabel1040"/>
  </w:style>
  <w:style w:type="character" w:customStyle="1" w:styleId="ListLabel1040">
    <w:name w:val="ListLabel 104"/>
    <w:link w:val="ListLabel104"/>
  </w:style>
  <w:style w:type="paragraph" w:styleId="aff2">
    <w:name w:val="header"/>
    <w:basedOn w:val="a"/>
    <w:link w:val="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e">
    <w:name w:val="Верхний колонтитул Знак1"/>
    <w:basedOn w:val="1"/>
    <w:link w:val="aff2"/>
  </w:style>
  <w:style w:type="paragraph" w:customStyle="1" w:styleId="ListLabel96">
    <w:name w:val="ListLabel 96"/>
    <w:link w:val="ListLabel960"/>
  </w:style>
  <w:style w:type="character" w:customStyle="1" w:styleId="ListLabel960">
    <w:name w:val="ListLabel 96"/>
    <w:link w:val="ListLabel96"/>
  </w:style>
  <w:style w:type="paragraph" w:customStyle="1" w:styleId="ListLabel1200">
    <w:name w:val="ListLabel 120"/>
    <w:link w:val="ListLabel1201"/>
  </w:style>
  <w:style w:type="character" w:customStyle="1" w:styleId="ListLabel1201">
    <w:name w:val="ListLabel 120"/>
    <w:link w:val="ListLabel1200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ListLabel45">
    <w:name w:val="ListLabel 45"/>
    <w:link w:val="ListLabel450"/>
  </w:style>
  <w:style w:type="character" w:customStyle="1" w:styleId="ListLabel450">
    <w:name w:val="ListLabel 45"/>
    <w:link w:val="ListLabel45"/>
  </w:style>
  <w:style w:type="paragraph" w:customStyle="1" w:styleId="ListLabel74">
    <w:name w:val="ListLabel 74"/>
    <w:link w:val="ListLabel740"/>
  </w:style>
  <w:style w:type="character" w:customStyle="1" w:styleId="ListLabel740">
    <w:name w:val="ListLabel 74"/>
    <w:link w:val="ListLabel74"/>
  </w:style>
  <w:style w:type="paragraph" w:customStyle="1" w:styleId="ListLabel117">
    <w:name w:val="ListLabel 117"/>
    <w:link w:val="ListLabel1170"/>
  </w:style>
  <w:style w:type="character" w:customStyle="1" w:styleId="ListLabel1170">
    <w:name w:val="ListLabel 117"/>
    <w:link w:val="ListLabel117"/>
  </w:style>
  <w:style w:type="paragraph" w:customStyle="1" w:styleId="ListLabel33">
    <w:name w:val="ListLabel 33"/>
    <w:link w:val="ListLabel330"/>
  </w:style>
  <w:style w:type="character" w:customStyle="1" w:styleId="ListLabel330">
    <w:name w:val="ListLabel 33"/>
    <w:link w:val="ListLabel33"/>
  </w:style>
  <w:style w:type="paragraph" w:styleId="aff3">
    <w:name w:val="footer"/>
    <w:basedOn w:val="a"/>
    <w:link w:val="1f"/>
    <w:pPr>
      <w:tabs>
        <w:tab w:val="center" w:pos="4819"/>
        <w:tab w:val="right" w:pos="9639"/>
      </w:tabs>
    </w:pPr>
  </w:style>
  <w:style w:type="character" w:customStyle="1" w:styleId="1f">
    <w:name w:val="Нижний колонтитул Знак1"/>
    <w:basedOn w:val="1"/>
    <w:link w:val="aff3"/>
  </w:style>
  <w:style w:type="paragraph" w:customStyle="1" w:styleId="fontstyle01">
    <w:name w:val="fontstyle01"/>
    <w:basedOn w:val="12"/>
    <w:link w:val="fontstyle010"/>
    <w:rPr>
      <w:rFonts w:ascii="CenturySchoolbook" w:hAnsi="CenturySchoolbook"/>
      <w:color w:val="242021"/>
      <w:sz w:val="24"/>
    </w:rPr>
  </w:style>
  <w:style w:type="character" w:customStyle="1" w:styleId="fontstyle010">
    <w:name w:val="fontstyle01"/>
    <w:basedOn w:val="a0"/>
    <w:link w:val="fontstyle01"/>
    <w:rPr>
      <w:rFonts w:ascii="CenturySchoolbook" w:hAnsi="CenturySchoolbook"/>
      <w:b w:val="0"/>
      <w:i w:val="0"/>
      <w:color w:val="242021"/>
      <w:sz w:val="24"/>
    </w:rPr>
  </w:style>
  <w:style w:type="paragraph" w:customStyle="1" w:styleId="1f0">
    <w:name w:val="Абзац списка1"/>
    <w:basedOn w:val="a"/>
    <w:link w:val="1f1"/>
    <w:pPr>
      <w:ind w:left="720"/>
    </w:pPr>
  </w:style>
  <w:style w:type="character" w:customStyle="1" w:styleId="1f1">
    <w:name w:val="Абзац списка1"/>
    <w:basedOn w:val="1"/>
    <w:link w:val="1f0"/>
  </w:style>
  <w:style w:type="paragraph" w:customStyle="1" w:styleId="ListLabel28">
    <w:name w:val="ListLabel 28"/>
    <w:link w:val="ListLabel280"/>
  </w:style>
  <w:style w:type="character" w:customStyle="1" w:styleId="ListLabel280">
    <w:name w:val="ListLabel 28"/>
    <w:link w:val="ListLabel28"/>
  </w:style>
  <w:style w:type="paragraph" w:customStyle="1" w:styleId="ListLabel11">
    <w:name w:val="ListLabel 11"/>
    <w:link w:val="ListLabel111"/>
  </w:style>
  <w:style w:type="character" w:customStyle="1" w:styleId="ListLabel111">
    <w:name w:val="ListLabel 11"/>
    <w:link w:val="ListLabel11"/>
  </w:style>
  <w:style w:type="paragraph" w:customStyle="1" w:styleId="ListLabel53">
    <w:name w:val="ListLabel 53"/>
    <w:link w:val="ListLabel530"/>
  </w:style>
  <w:style w:type="character" w:customStyle="1" w:styleId="ListLabel530">
    <w:name w:val="ListLabel 53"/>
    <w:link w:val="ListLabel53"/>
  </w:style>
  <w:style w:type="paragraph" w:customStyle="1" w:styleId="ListLabel81">
    <w:name w:val="ListLabel 81"/>
    <w:link w:val="ListLabel810"/>
  </w:style>
  <w:style w:type="character" w:customStyle="1" w:styleId="ListLabel810">
    <w:name w:val="ListLabel 81"/>
    <w:link w:val="ListLabel8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ListLabel58">
    <w:name w:val="ListLabel 58"/>
    <w:link w:val="ListLabel580"/>
  </w:style>
  <w:style w:type="character" w:customStyle="1" w:styleId="ListLabel580">
    <w:name w:val="ListLabel 58"/>
    <w:link w:val="ListLabel58"/>
  </w:style>
  <w:style w:type="paragraph" w:customStyle="1" w:styleId="ListLabel24">
    <w:name w:val="ListLabel 24"/>
    <w:link w:val="ListLabel240"/>
  </w:style>
  <w:style w:type="character" w:customStyle="1" w:styleId="ListLabel240">
    <w:name w:val="ListLabel 24"/>
    <w:link w:val="ListLabel24"/>
  </w:style>
  <w:style w:type="paragraph" w:customStyle="1" w:styleId="ListLabel1010">
    <w:name w:val="ListLabel 101"/>
    <w:link w:val="ListLabel1011"/>
  </w:style>
  <w:style w:type="character" w:customStyle="1" w:styleId="ListLabel1011">
    <w:name w:val="ListLabel 101"/>
    <w:link w:val="ListLabel1010"/>
  </w:style>
  <w:style w:type="paragraph" w:customStyle="1" w:styleId="aff4">
    <w:name w:val="Основной текст с отступом Знак"/>
    <w:basedOn w:val="12"/>
    <w:link w:val="aff5"/>
    <w:rPr>
      <w:rFonts w:ascii="Times New Roman" w:hAnsi="Times New Roman"/>
    </w:rPr>
  </w:style>
  <w:style w:type="character" w:customStyle="1" w:styleId="aff5">
    <w:name w:val="Основной текст с отступом Знак"/>
    <w:basedOn w:val="a0"/>
    <w:link w:val="aff4"/>
    <w:rPr>
      <w:rFonts w:ascii="Times New Roman" w:hAnsi="Times New Roman"/>
    </w:rPr>
  </w:style>
  <w:style w:type="paragraph" w:customStyle="1" w:styleId="ListLabel72">
    <w:name w:val="ListLabel 72"/>
    <w:link w:val="ListLabel720"/>
  </w:style>
  <w:style w:type="character" w:customStyle="1" w:styleId="ListLabel720">
    <w:name w:val="ListLabel 72"/>
    <w:link w:val="ListLabel72"/>
  </w:style>
  <w:style w:type="paragraph" w:customStyle="1" w:styleId="ListLabel9">
    <w:name w:val="ListLabel 9"/>
    <w:link w:val="ListLabel98"/>
  </w:style>
  <w:style w:type="character" w:customStyle="1" w:styleId="ListLabel98">
    <w:name w:val="ListLabel 9"/>
    <w:link w:val="ListLabel9"/>
  </w:style>
  <w:style w:type="paragraph" w:customStyle="1" w:styleId="ListLabel44">
    <w:name w:val="ListLabel 44"/>
    <w:link w:val="ListLabel440"/>
  </w:style>
  <w:style w:type="character" w:customStyle="1" w:styleId="ListLabel440">
    <w:name w:val="ListLabel 44"/>
    <w:link w:val="ListLabel44"/>
  </w:style>
  <w:style w:type="paragraph" w:customStyle="1" w:styleId="ListLabel82">
    <w:name w:val="ListLabel 82"/>
    <w:link w:val="ListLabel820"/>
  </w:style>
  <w:style w:type="character" w:customStyle="1" w:styleId="ListLabel820">
    <w:name w:val="ListLabel 82"/>
    <w:link w:val="ListLabel82"/>
  </w:style>
  <w:style w:type="paragraph" w:customStyle="1" w:styleId="ListLabel6">
    <w:name w:val="ListLabel 6"/>
    <w:link w:val="ListLabel6a"/>
    <w:rPr>
      <w:spacing w:val="-5"/>
    </w:rPr>
  </w:style>
  <w:style w:type="character" w:customStyle="1" w:styleId="ListLabel6a">
    <w:name w:val="ListLabel 6"/>
    <w:link w:val="ListLabel6"/>
    <w:rPr>
      <w:spacing w:val="-5"/>
    </w:rPr>
  </w:style>
  <w:style w:type="paragraph" w:customStyle="1" w:styleId="ListLabel109">
    <w:name w:val="ListLabel 109"/>
    <w:link w:val="ListLabel1090"/>
  </w:style>
  <w:style w:type="character" w:customStyle="1" w:styleId="ListLabel1090">
    <w:name w:val="ListLabel 109"/>
    <w:link w:val="ListLabel109"/>
  </w:style>
  <w:style w:type="paragraph" w:customStyle="1" w:styleId="ListLabel115">
    <w:name w:val="ListLabel 115"/>
    <w:link w:val="ListLabel1150"/>
    <w:rPr>
      <w:sz w:val="24"/>
    </w:rPr>
  </w:style>
  <w:style w:type="character" w:customStyle="1" w:styleId="ListLabel1150">
    <w:name w:val="ListLabel 115"/>
    <w:link w:val="ListLabel115"/>
    <w:rPr>
      <w:sz w:val="24"/>
    </w:rPr>
  </w:style>
  <w:style w:type="paragraph" w:customStyle="1" w:styleId="ListLabel112">
    <w:name w:val="ListLabel 112"/>
    <w:link w:val="ListLabel1120"/>
  </w:style>
  <w:style w:type="character" w:customStyle="1" w:styleId="ListLabel1120">
    <w:name w:val="ListLabel 112"/>
    <w:link w:val="ListLabel112"/>
  </w:style>
  <w:style w:type="paragraph" w:customStyle="1" w:styleId="ListLabel1110">
    <w:name w:val="ListLabel 111"/>
    <w:link w:val="ListLabel1111"/>
  </w:style>
  <w:style w:type="character" w:customStyle="1" w:styleId="ListLabel1111">
    <w:name w:val="ListLabel 111"/>
    <w:link w:val="ListLabel1110"/>
  </w:style>
  <w:style w:type="paragraph" w:customStyle="1" w:styleId="ListLabel71">
    <w:name w:val="ListLabel 71"/>
    <w:link w:val="ListLabel710"/>
  </w:style>
  <w:style w:type="character" w:customStyle="1" w:styleId="ListLabel710">
    <w:name w:val="ListLabel 71"/>
    <w:link w:val="ListLabel71"/>
  </w:style>
  <w:style w:type="paragraph" w:customStyle="1" w:styleId="ListLabel106">
    <w:name w:val="ListLabel 106"/>
    <w:link w:val="ListLabel1060"/>
    <w:rPr>
      <w:sz w:val="24"/>
    </w:rPr>
  </w:style>
  <w:style w:type="character" w:customStyle="1" w:styleId="ListLabel1060">
    <w:name w:val="ListLabel 106"/>
    <w:link w:val="ListLabel106"/>
    <w:rPr>
      <w:sz w:val="24"/>
    </w:rPr>
  </w:style>
  <w:style w:type="paragraph" w:customStyle="1" w:styleId="ListLabel8">
    <w:name w:val="ListLabel 8"/>
    <w:link w:val="ListLabel8a"/>
  </w:style>
  <w:style w:type="character" w:customStyle="1" w:styleId="ListLabel8a">
    <w:name w:val="ListLabel 8"/>
    <w:link w:val="ListLabel8"/>
  </w:style>
  <w:style w:type="paragraph" w:styleId="aff6">
    <w:name w:val="Subtitle"/>
    <w:next w:val="a"/>
    <w:link w:val="aff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7">
    <w:name w:val="Подзаголовок Знак"/>
    <w:link w:val="aff6"/>
    <w:rPr>
      <w:rFonts w:ascii="XO Thames" w:hAnsi="XO Thames"/>
      <w:i/>
      <w:sz w:val="24"/>
    </w:rPr>
  </w:style>
  <w:style w:type="paragraph" w:customStyle="1" w:styleId="ListLabel37">
    <w:name w:val="ListLabel 37"/>
    <w:link w:val="ListLabel370"/>
  </w:style>
  <w:style w:type="character" w:customStyle="1" w:styleId="ListLabel370">
    <w:name w:val="ListLabel 37"/>
    <w:link w:val="ListLabel37"/>
  </w:style>
  <w:style w:type="paragraph" w:customStyle="1" w:styleId="ListLabel39">
    <w:name w:val="ListLabel 39"/>
    <w:link w:val="ListLabel390"/>
  </w:style>
  <w:style w:type="character" w:customStyle="1" w:styleId="ListLabel390">
    <w:name w:val="ListLabel 39"/>
    <w:link w:val="ListLabel39"/>
  </w:style>
  <w:style w:type="paragraph" w:styleId="aff8">
    <w:name w:val="Body Text Indent"/>
    <w:basedOn w:val="a"/>
    <w:link w:val="1f2"/>
    <w:pPr>
      <w:widowControl w:val="0"/>
      <w:spacing w:after="120" w:line="240" w:lineRule="auto"/>
      <w:ind w:left="283"/>
    </w:pPr>
    <w:rPr>
      <w:rFonts w:ascii="Times New Roman" w:hAnsi="Times New Roman"/>
    </w:rPr>
  </w:style>
  <w:style w:type="character" w:customStyle="1" w:styleId="1f2">
    <w:name w:val="Основной текст с отступом Знак1"/>
    <w:basedOn w:val="1"/>
    <w:link w:val="aff8"/>
    <w:rPr>
      <w:rFonts w:ascii="Times New Roman" w:hAnsi="Times New Roman"/>
    </w:rPr>
  </w:style>
  <w:style w:type="paragraph" w:customStyle="1" w:styleId="ListLabel19">
    <w:name w:val="ListLabel 19"/>
    <w:link w:val="ListLabel190"/>
  </w:style>
  <w:style w:type="character" w:customStyle="1" w:styleId="ListLabel190">
    <w:name w:val="ListLabel 19"/>
    <w:link w:val="ListLabel19"/>
  </w:style>
  <w:style w:type="paragraph" w:styleId="aff9">
    <w:name w:val="Title"/>
    <w:basedOn w:val="a"/>
    <w:link w:val="23"/>
    <w:uiPriority w:val="10"/>
    <w:qFormat/>
    <w:pPr>
      <w:spacing w:after="0" w:line="240" w:lineRule="auto"/>
      <w:jc w:val="center"/>
    </w:pPr>
    <w:rPr>
      <w:rFonts w:ascii="Arial" w:hAnsi="Arial"/>
      <w:sz w:val="36"/>
    </w:rPr>
  </w:style>
  <w:style w:type="character" w:customStyle="1" w:styleId="23">
    <w:name w:val="Название Знак2"/>
    <w:basedOn w:val="1"/>
    <w:link w:val="aff9"/>
    <w:rPr>
      <w:rFonts w:ascii="Arial" w:hAnsi="Arial"/>
      <w:sz w:val="36"/>
    </w:rPr>
  </w:style>
  <w:style w:type="paragraph" w:customStyle="1" w:styleId="ListLabel34">
    <w:name w:val="ListLabel 34"/>
    <w:link w:val="ListLabel340"/>
  </w:style>
  <w:style w:type="character" w:customStyle="1" w:styleId="ListLabel340">
    <w:name w:val="ListLabel 34"/>
    <w:link w:val="ListLabel34"/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ListLabel122">
    <w:name w:val="ListLabel 122"/>
    <w:link w:val="ListLabel1220"/>
  </w:style>
  <w:style w:type="character" w:customStyle="1" w:styleId="ListLabel1220">
    <w:name w:val="ListLabel 122"/>
    <w:link w:val="ListLabel122"/>
  </w:style>
  <w:style w:type="paragraph" w:customStyle="1" w:styleId="ListLabel105">
    <w:name w:val="ListLabel 105"/>
    <w:link w:val="ListLabel1050"/>
  </w:style>
  <w:style w:type="character" w:customStyle="1" w:styleId="ListLabel1050">
    <w:name w:val="ListLabel 105"/>
    <w:link w:val="ListLabel105"/>
  </w:style>
  <w:style w:type="character" w:customStyle="1" w:styleId="20">
    <w:name w:val="Заголовок 2 Знак"/>
    <w:basedOn w:val="1"/>
    <w:link w:val="2"/>
    <w:rPr>
      <w:rFonts w:ascii="Cambria" w:hAnsi="Cambria"/>
      <w:b/>
      <w:i/>
      <w:sz w:val="28"/>
    </w:rPr>
  </w:style>
  <w:style w:type="paragraph" w:customStyle="1" w:styleId="ListLabel980">
    <w:name w:val="ListLabel 98"/>
    <w:link w:val="ListLabel981"/>
  </w:style>
  <w:style w:type="character" w:customStyle="1" w:styleId="ListLabel981">
    <w:name w:val="ListLabel 98"/>
    <w:link w:val="ListLabel980"/>
  </w:style>
  <w:style w:type="paragraph" w:customStyle="1" w:styleId="ListLabel22">
    <w:name w:val="ListLabel 22"/>
    <w:link w:val="ListLabel220"/>
    <w:rPr>
      <w:color w:val="00000A"/>
    </w:rPr>
  </w:style>
  <w:style w:type="character" w:customStyle="1" w:styleId="ListLabel220">
    <w:name w:val="ListLabel 22"/>
    <w:link w:val="ListLabel22"/>
    <w:rPr>
      <w:color w:val="00000A"/>
    </w:rPr>
  </w:style>
  <w:style w:type="paragraph" w:styleId="24">
    <w:name w:val="Body Text 2"/>
    <w:basedOn w:val="a"/>
    <w:link w:val="25"/>
    <w:pPr>
      <w:spacing w:after="120" w:line="480" w:lineRule="auto"/>
    </w:pPr>
    <w:rPr>
      <w:rFonts w:ascii="Times New Roman" w:hAnsi="Times New Roman"/>
      <w:sz w:val="28"/>
    </w:rPr>
  </w:style>
  <w:style w:type="character" w:customStyle="1" w:styleId="25">
    <w:name w:val="Основной текст 2 Знак"/>
    <w:basedOn w:val="1"/>
    <w:link w:val="24"/>
    <w:rPr>
      <w:rFonts w:ascii="Times New Roman" w:hAnsi="Times New Roman"/>
      <w:sz w:val="28"/>
    </w:rPr>
  </w:style>
  <w:style w:type="paragraph" w:styleId="affa">
    <w:name w:val="caption"/>
    <w:basedOn w:val="a"/>
    <w:link w:val="affb"/>
    <w:pPr>
      <w:spacing w:before="120" w:after="120"/>
    </w:pPr>
    <w:rPr>
      <w:i/>
      <w:sz w:val="24"/>
    </w:rPr>
  </w:style>
  <w:style w:type="character" w:customStyle="1" w:styleId="affb">
    <w:name w:val="Название объекта Знак"/>
    <w:basedOn w:val="1"/>
    <w:link w:val="affa"/>
    <w:rPr>
      <w:i/>
      <w:sz w:val="24"/>
    </w:rPr>
  </w:style>
  <w:style w:type="paragraph" w:customStyle="1" w:styleId="affc">
    <w:name w:val="Базовый"/>
    <w:link w:val="affd"/>
    <w:pPr>
      <w:tabs>
        <w:tab w:val="left" w:pos="709"/>
      </w:tabs>
      <w:spacing w:line="276" w:lineRule="atLeast"/>
    </w:pPr>
    <w:rPr>
      <w:rFonts w:ascii="Calibri" w:hAnsi="Calibri"/>
      <w:color w:val="00000A"/>
    </w:rPr>
  </w:style>
  <w:style w:type="character" w:customStyle="1" w:styleId="affd">
    <w:name w:val="Базовый"/>
    <w:link w:val="affc"/>
    <w:rPr>
      <w:rFonts w:ascii="Calibri" w:hAnsi="Calibri"/>
      <w:color w:val="00000A"/>
    </w:rPr>
  </w:style>
  <w:style w:type="paragraph" w:customStyle="1" w:styleId="affe">
    <w:name w:val="Основной текст Знак"/>
    <w:basedOn w:val="12"/>
    <w:link w:val="afff"/>
    <w:rPr>
      <w:rFonts w:ascii="Times New Roman" w:hAnsi="Times New Roman"/>
      <w:sz w:val="24"/>
    </w:rPr>
  </w:style>
  <w:style w:type="character" w:customStyle="1" w:styleId="afff">
    <w:name w:val="Основной текст Знак"/>
    <w:basedOn w:val="a0"/>
    <w:link w:val="affe"/>
    <w:rPr>
      <w:rFonts w:ascii="Times New Roman" w:hAnsi="Times New Roman"/>
      <w:sz w:val="24"/>
    </w:rPr>
  </w:style>
  <w:style w:type="paragraph" w:customStyle="1" w:styleId="ListLabel57">
    <w:name w:val="ListLabel 57"/>
    <w:link w:val="ListLabel570"/>
  </w:style>
  <w:style w:type="character" w:customStyle="1" w:styleId="ListLabel570">
    <w:name w:val="ListLabel 57"/>
    <w:link w:val="ListLabel57"/>
  </w:style>
  <w:style w:type="table" w:styleId="afff0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3">
    <w:name w:val="Сетка таблицы1"/>
    <w:basedOn w:val="a1"/>
    <w:next w:val="afff0"/>
    <w:uiPriority w:val="39"/>
    <w:rsid w:val="00757F45"/>
    <w:rPr>
      <w:rFonts w:eastAsiaTheme="minorHAnsi" w:cstheme="minorBidi"/>
      <w:color w:val="auto"/>
      <w:szCs w:val="22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</w:style>
  <w:style w:type="paragraph" w:styleId="10">
    <w:name w:val="heading 1"/>
    <w:basedOn w:val="a"/>
    <w:link w:val="11"/>
    <w:uiPriority w:val="9"/>
    <w:qFormat/>
    <w:pPr>
      <w:keepNext/>
      <w:spacing w:before="240" w:after="60"/>
      <w:outlineLvl w:val="0"/>
    </w:pPr>
    <w:rPr>
      <w:rFonts w:ascii="Cambria" w:hAnsi="Cambria"/>
      <w:b/>
      <w:sz w:val="32"/>
    </w:rPr>
  </w:style>
  <w:style w:type="paragraph" w:styleId="2">
    <w:name w:val="heading 2"/>
    <w:basedOn w:val="a"/>
    <w:link w:val="20"/>
    <w:uiPriority w:val="9"/>
    <w:qFormat/>
    <w:pPr>
      <w:keepNext/>
      <w:spacing w:before="240" w:after="60"/>
      <w:outlineLvl w:val="1"/>
    </w:pPr>
    <w:rPr>
      <w:rFonts w:ascii="Cambria" w:hAnsi="Cambria"/>
      <w:b/>
      <w:i/>
      <w:sz w:val="28"/>
    </w:rPr>
  </w:style>
  <w:style w:type="paragraph" w:styleId="3">
    <w:name w:val="heading 3"/>
    <w:basedOn w:val="a"/>
    <w:link w:val="30"/>
    <w:uiPriority w:val="9"/>
    <w:qFormat/>
    <w:pPr>
      <w:keepNext/>
      <w:spacing w:before="240" w:after="60" w:line="240" w:lineRule="auto"/>
      <w:outlineLvl w:val="2"/>
    </w:pPr>
    <w:rPr>
      <w:rFonts w:ascii="Arial" w:hAnsi="Arial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ListLabel7">
    <w:name w:val="ListLabel 7"/>
    <w:link w:val="ListLabel70"/>
  </w:style>
  <w:style w:type="character" w:customStyle="1" w:styleId="ListLabel70">
    <w:name w:val="ListLabel 7"/>
    <w:link w:val="ListLabel7"/>
  </w:style>
  <w:style w:type="paragraph" w:customStyle="1" w:styleId="ListLabel1">
    <w:name w:val="ListLabel 1"/>
    <w:link w:val="ListLabel10"/>
  </w:style>
  <w:style w:type="character" w:customStyle="1" w:styleId="ListLabel10">
    <w:name w:val="ListLabel 1"/>
    <w:link w:val="ListLabel1"/>
  </w:style>
  <w:style w:type="paragraph" w:customStyle="1" w:styleId="ListLabel26">
    <w:name w:val="ListLabel 26"/>
    <w:link w:val="ListLabel260"/>
  </w:style>
  <w:style w:type="character" w:customStyle="1" w:styleId="ListLabel260">
    <w:name w:val="ListLabel 26"/>
    <w:link w:val="ListLabel26"/>
  </w:style>
  <w:style w:type="paragraph" w:customStyle="1" w:styleId="ListLabel56">
    <w:name w:val="ListLabel 56"/>
    <w:link w:val="ListLabel560"/>
  </w:style>
  <w:style w:type="character" w:customStyle="1" w:styleId="ListLabel560">
    <w:name w:val="ListLabel 56"/>
    <w:link w:val="ListLabel56"/>
  </w:style>
  <w:style w:type="paragraph" w:customStyle="1" w:styleId="ListLabel35">
    <w:name w:val="ListLabel 35"/>
    <w:link w:val="ListLabel350"/>
  </w:style>
  <w:style w:type="character" w:customStyle="1" w:styleId="ListLabel350">
    <w:name w:val="ListLabel 35"/>
    <w:link w:val="ListLabel35"/>
  </w:style>
  <w:style w:type="paragraph" w:customStyle="1" w:styleId="ListLabel77">
    <w:name w:val="ListLabel 77"/>
    <w:link w:val="ListLabel770"/>
  </w:style>
  <w:style w:type="character" w:customStyle="1" w:styleId="ListLabel770">
    <w:name w:val="ListLabel 77"/>
    <w:link w:val="ListLabel77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No Spacing"/>
    <w:link w:val="a4"/>
  </w:style>
  <w:style w:type="character" w:customStyle="1" w:styleId="a4">
    <w:name w:val="Без интервала Знак"/>
    <w:link w:val="a3"/>
  </w:style>
  <w:style w:type="paragraph" w:customStyle="1" w:styleId="ListLabel48">
    <w:name w:val="ListLabel 48"/>
    <w:link w:val="ListLabel480"/>
  </w:style>
  <w:style w:type="character" w:customStyle="1" w:styleId="ListLabel480">
    <w:name w:val="ListLabel 48"/>
    <w:link w:val="ListLabel48"/>
  </w:style>
  <w:style w:type="paragraph" w:customStyle="1" w:styleId="ListLabel97">
    <w:name w:val="ListLabel 97"/>
    <w:link w:val="ListLabel970"/>
    <w:rPr>
      <w:sz w:val="24"/>
    </w:rPr>
  </w:style>
  <w:style w:type="character" w:customStyle="1" w:styleId="ListLabel970">
    <w:name w:val="ListLabel 97"/>
    <w:link w:val="ListLabel97"/>
    <w:rPr>
      <w:sz w:val="24"/>
    </w:rPr>
  </w:style>
  <w:style w:type="paragraph" w:customStyle="1" w:styleId="ListLabel700">
    <w:name w:val="ListLabel 70"/>
    <w:link w:val="ListLabel701"/>
    <w:rPr>
      <w:sz w:val="24"/>
    </w:rPr>
  </w:style>
  <w:style w:type="character" w:customStyle="1" w:styleId="ListLabel701">
    <w:name w:val="ListLabel 70"/>
    <w:link w:val="ListLabel700"/>
    <w:rPr>
      <w:sz w:val="24"/>
    </w:rPr>
  </w:style>
  <w:style w:type="paragraph" w:customStyle="1" w:styleId="ListLabel52">
    <w:name w:val="ListLabel 52"/>
    <w:link w:val="ListLabel520"/>
  </w:style>
  <w:style w:type="character" w:customStyle="1" w:styleId="ListLabel520">
    <w:name w:val="ListLabel 52"/>
    <w:link w:val="ListLabel52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ListLabel38">
    <w:name w:val="ListLabel 38"/>
    <w:link w:val="ListLabel380"/>
  </w:style>
  <w:style w:type="character" w:customStyle="1" w:styleId="ListLabel380">
    <w:name w:val="ListLabel 38"/>
    <w:link w:val="ListLabel38"/>
  </w:style>
  <w:style w:type="paragraph" w:customStyle="1" w:styleId="ListLabel123">
    <w:name w:val="ListLabel 123"/>
    <w:link w:val="ListLabel1230"/>
  </w:style>
  <w:style w:type="character" w:customStyle="1" w:styleId="ListLabel1230">
    <w:name w:val="ListLabel 123"/>
    <w:link w:val="ListLabel123"/>
  </w:style>
  <w:style w:type="paragraph" w:customStyle="1" w:styleId="mw-headline">
    <w:name w:val="mw-headline"/>
    <w:basedOn w:val="12"/>
    <w:link w:val="mw-headline0"/>
  </w:style>
  <w:style w:type="character" w:customStyle="1" w:styleId="mw-headline0">
    <w:name w:val="mw-headline"/>
    <w:basedOn w:val="a0"/>
    <w:link w:val="mw-headline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ListLabel86">
    <w:name w:val="ListLabel 86"/>
    <w:link w:val="ListLabel860"/>
  </w:style>
  <w:style w:type="character" w:customStyle="1" w:styleId="ListLabel860">
    <w:name w:val="ListLabel 86"/>
    <w:link w:val="ListLabel86"/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ListLabel67">
    <w:name w:val="ListLabel 67"/>
    <w:link w:val="ListLabel670"/>
  </w:style>
  <w:style w:type="character" w:customStyle="1" w:styleId="ListLabel670">
    <w:name w:val="ListLabel 67"/>
    <w:link w:val="ListLabel67"/>
  </w:style>
  <w:style w:type="paragraph" w:customStyle="1" w:styleId="ListLabel3">
    <w:name w:val="ListLabel 3"/>
    <w:link w:val="ListLabel30"/>
  </w:style>
  <w:style w:type="character" w:customStyle="1" w:styleId="ListLabel30">
    <w:name w:val="ListLabel 3"/>
    <w:link w:val="ListLabel3"/>
  </w:style>
  <w:style w:type="paragraph" w:customStyle="1" w:styleId="ListLabel25">
    <w:name w:val="ListLabel 25"/>
    <w:link w:val="ListLabel250"/>
  </w:style>
  <w:style w:type="character" w:customStyle="1" w:styleId="ListLabel250">
    <w:name w:val="ListLabel 25"/>
    <w:link w:val="ListLabel25"/>
  </w:style>
  <w:style w:type="paragraph" w:customStyle="1" w:styleId="ListLabel102">
    <w:name w:val="ListLabel 102"/>
    <w:link w:val="ListLabel1020"/>
  </w:style>
  <w:style w:type="character" w:customStyle="1" w:styleId="ListLabel1020">
    <w:name w:val="ListLabel 102"/>
    <w:link w:val="ListLabel102"/>
  </w:style>
  <w:style w:type="paragraph" w:customStyle="1" w:styleId="ListLabel116">
    <w:name w:val="ListLabel 116"/>
    <w:link w:val="ListLabel1160"/>
  </w:style>
  <w:style w:type="character" w:customStyle="1" w:styleId="ListLabel1160">
    <w:name w:val="ListLabel 116"/>
    <w:link w:val="ListLabel116"/>
  </w:style>
  <w:style w:type="paragraph" w:customStyle="1" w:styleId="ListLabel59">
    <w:name w:val="ListLabel 59"/>
    <w:link w:val="ListLabel590"/>
  </w:style>
  <w:style w:type="character" w:customStyle="1" w:styleId="ListLabel590">
    <w:name w:val="ListLabel 59"/>
    <w:link w:val="ListLabel59"/>
  </w:style>
  <w:style w:type="paragraph" w:customStyle="1" w:styleId="ListLabel121">
    <w:name w:val="ListLabel 121"/>
    <w:link w:val="ListLabel1210"/>
  </w:style>
  <w:style w:type="character" w:customStyle="1" w:styleId="ListLabel1210">
    <w:name w:val="ListLabel 121"/>
    <w:link w:val="ListLabel121"/>
  </w:style>
  <w:style w:type="paragraph" w:customStyle="1" w:styleId="ListLabel61">
    <w:name w:val="ListLabel 61"/>
    <w:link w:val="ListLabel610"/>
  </w:style>
  <w:style w:type="character" w:customStyle="1" w:styleId="ListLabel610">
    <w:name w:val="ListLabel 61"/>
    <w:link w:val="ListLabel61"/>
  </w:style>
  <w:style w:type="paragraph" w:customStyle="1" w:styleId="ListLabel79">
    <w:name w:val="ListLabel 79"/>
    <w:link w:val="ListLabel790"/>
    <w:rPr>
      <w:sz w:val="24"/>
    </w:rPr>
  </w:style>
  <w:style w:type="character" w:customStyle="1" w:styleId="ListLabel790">
    <w:name w:val="ListLabel 79"/>
    <w:link w:val="ListLabel79"/>
    <w:rPr>
      <w:sz w:val="24"/>
    </w:rPr>
  </w:style>
  <w:style w:type="paragraph" w:customStyle="1" w:styleId="12">
    <w:name w:val="Основной шрифт абзаца1"/>
  </w:style>
  <w:style w:type="paragraph" w:customStyle="1" w:styleId="a5">
    <w:name w:val="Покажчик"/>
    <w:basedOn w:val="a"/>
    <w:link w:val="a6"/>
  </w:style>
  <w:style w:type="character" w:customStyle="1" w:styleId="a6">
    <w:name w:val="Покажчик"/>
    <w:basedOn w:val="1"/>
    <w:link w:val="a5"/>
  </w:style>
  <w:style w:type="character" w:customStyle="1" w:styleId="30">
    <w:name w:val="Заголовок 3 Знак"/>
    <w:basedOn w:val="1"/>
    <w:link w:val="3"/>
    <w:rPr>
      <w:rFonts w:ascii="Arial" w:hAnsi="Arial"/>
      <w:b/>
      <w:sz w:val="26"/>
    </w:rPr>
  </w:style>
  <w:style w:type="paragraph" w:customStyle="1" w:styleId="210">
    <w:name w:val="Основной текст 2 Знак1"/>
    <w:basedOn w:val="12"/>
    <w:link w:val="211"/>
    <w:rPr>
      <w:rFonts w:ascii="Cambria" w:hAnsi="Cambria"/>
      <w:b/>
      <w:i/>
      <w:sz w:val="28"/>
    </w:rPr>
  </w:style>
  <w:style w:type="character" w:customStyle="1" w:styleId="211">
    <w:name w:val="Основной текст 2 Знак1"/>
    <w:basedOn w:val="a0"/>
    <w:link w:val="210"/>
    <w:rPr>
      <w:rFonts w:ascii="Cambria" w:hAnsi="Cambria"/>
      <w:b/>
      <w:i/>
      <w:sz w:val="28"/>
    </w:rPr>
  </w:style>
  <w:style w:type="paragraph" w:customStyle="1" w:styleId="ListLabel17">
    <w:name w:val="ListLabel 17"/>
    <w:link w:val="ListLabel170"/>
  </w:style>
  <w:style w:type="character" w:customStyle="1" w:styleId="ListLabel170">
    <w:name w:val="ListLabel 17"/>
    <w:link w:val="ListLabel17"/>
  </w:style>
  <w:style w:type="paragraph" w:customStyle="1" w:styleId="a7">
    <w:name w:val="Вміст таблиці"/>
    <w:basedOn w:val="a"/>
    <w:link w:val="a8"/>
  </w:style>
  <w:style w:type="character" w:customStyle="1" w:styleId="a8">
    <w:name w:val="Вміст таблиці"/>
    <w:basedOn w:val="1"/>
    <w:link w:val="a7"/>
  </w:style>
  <w:style w:type="paragraph" w:customStyle="1" w:styleId="ListLabel119">
    <w:name w:val="ListLabel 119"/>
    <w:link w:val="ListLabel1190"/>
  </w:style>
  <w:style w:type="character" w:customStyle="1" w:styleId="ListLabel1190">
    <w:name w:val="ListLabel 119"/>
    <w:link w:val="ListLabel119"/>
  </w:style>
  <w:style w:type="paragraph" w:customStyle="1" w:styleId="ListLabel27">
    <w:name w:val="ListLabel 27"/>
    <w:link w:val="ListLabel270"/>
  </w:style>
  <w:style w:type="character" w:customStyle="1" w:styleId="ListLabel270">
    <w:name w:val="ListLabel 27"/>
    <w:link w:val="ListLabel27"/>
  </w:style>
  <w:style w:type="paragraph" w:customStyle="1" w:styleId="ListLabel75">
    <w:name w:val="ListLabel 75"/>
    <w:link w:val="ListLabel750"/>
  </w:style>
  <w:style w:type="character" w:customStyle="1" w:styleId="ListLabel750">
    <w:name w:val="ListLabel 75"/>
    <w:link w:val="ListLabel75"/>
  </w:style>
  <w:style w:type="paragraph" w:customStyle="1" w:styleId="ListLabel118">
    <w:name w:val="ListLabel 118"/>
    <w:link w:val="ListLabel1180"/>
  </w:style>
  <w:style w:type="character" w:customStyle="1" w:styleId="ListLabel1180">
    <w:name w:val="ListLabel 118"/>
    <w:link w:val="ListLabel118"/>
  </w:style>
  <w:style w:type="paragraph" w:customStyle="1" w:styleId="a9">
    <w:name w:val="Название Знак"/>
    <w:link w:val="aa"/>
    <w:rPr>
      <w:rFonts w:ascii="Arial" w:hAnsi="Arial"/>
      <w:sz w:val="36"/>
    </w:rPr>
  </w:style>
  <w:style w:type="character" w:customStyle="1" w:styleId="aa">
    <w:name w:val="Название Знак"/>
    <w:link w:val="a9"/>
    <w:rPr>
      <w:rFonts w:ascii="Arial" w:hAnsi="Arial"/>
      <w:sz w:val="36"/>
    </w:rPr>
  </w:style>
  <w:style w:type="paragraph" w:customStyle="1" w:styleId="ListLabel36">
    <w:name w:val="ListLabel 36"/>
    <w:link w:val="ListLabel360"/>
  </w:style>
  <w:style w:type="character" w:customStyle="1" w:styleId="ListLabel360">
    <w:name w:val="ListLabel 36"/>
    <w:link w:val="ListLabel36"/>
  </w:style>
  <w:style w:type="paragraph" w:customStyle="1" w:styleId="ListLabel2">
    <w:name w:val="ListLabel 2"/>
    <w:link w:val="ListLabel20"/>
  </w:style>
  <w:style w:type="character" w:customStyle="1" w:styleId="ListLabel20">
    <w:name w:val="ListLabel 2"/>
    <w:link w:val="ListLabel2"/>
  </w:style>
  <w:style w:type="paragraph" w:customStyle="1" w:styleId="ListLabel88">
    <w:name w:val="ListLabel 88"/>
    <w:link w:val="ListLabel880"/>
    <w:rPr>
      <w:sz w:val="24"/>
    </w:rPr>
  </w:style>
  <w:style w:type="character" w:customStyle="1" w:styleId="ListLabel880">
    <w:name w:val="ListLabel 88"/>
    <w:link w:val="ListLabel88"/>
    <w:rPr>
      <w:sz w:val="24"/>
    </w:rPr>
  </w:style>
  <w:style w:type="paragraph" w:customStyle="1" w:styleId="ab">
    <w:name w:val="Основний текст_"/>
    <w:link w:val="ac"/>
    <w:rPr>
      <w:rFonts w:ascii="Times New Roman" w:hAnsi="Times New Roman"/>
      <w:sz w:val="27"/>
      <w:highlight w:val="white"/>
    </w:rPr>
  </w:style>
  <w:style w:type="character" w:customStyle="1" w:styleId="ac">
    <w:name w:val="Основний текст_"/>
    <w:link w:val="ab"/>
    <w:rPr>
      <w:rFonts w:ascii="Times New Roman" w:hAnsi="Times New Roman"/>
      <w:sz w:val="27"/>
      <w:highlight w:val="white"/>
    </w:rPr>
  </w:style>
  <w:style w:type="paragraph" w:customStyle="1" w:styleId="ListLabel91">
    <w:name w:val="ListLabel 91"/>
    <w:link w:val="ListLabel910"/>
  </w:style>
  <w:style w:type="character" w:customStyle="1" w:styleId="ListLabel910">
    <w:name w:val="ListLabel 91"/>
    <w:link w:val="ListLabel91"/>
  </w:style>
  <w:style w:type="paragraph" w:customStyle="1" w:styleId="ListLabel92">
    <w:name w:val="ListLabel 92"/>
    <w:link w:val="ListLabel920"/>
  </w:style>
  <w:style w:type="character" w:customStyle="1" w:styleId="ListLabel920">
    <w:name w:val="ListLabel 92"/>
    <w:link w:val="ListLabel92"/>
  </w:style>
  <w:style w:type="paragraph" w:customStyle="1" w:styleId="ListLabel14">
    <w:name w:val="ListLabel 14"/>
    <w:link w:val="ListLabel140"/>
  </w:style>
  <w:style w:type="character" w:customStyle="1" w:styleId="ListLabel140">
    <w:name w:val="ListLabel 14"/>
    <w:link w:val="ListLabel14"/>
  </w:style>
  <w:style w:type="paragraph" w:customStyle="1" w:styleId="ListLabel69">
    <w:name w:val="ListLabel 69"/>
    <w:link w:val="ListLabel690"/>
  </w:style>
  <w:style w:type="character" w:customStyle="1" w:styleId="ListLabel690">
    <w:name w:val="ListLabel 69"/>
    <w:link w:val="ListLabel69"/>
  </w:style>
  <w:style w:type="paragraph" w:customStyle="1" w:styleId="ad">
    <w:name w:val="Нижний колонтитул Знак"/>
    <w:basedOn w:val="12"/>
    <w:link w:val="ae"/>
    <w:rPr>
      <w:rFonts w:ascii="Calibri" w:hAnsi="Calibri"/>
    </w:rPr>
  </w:style>
  <w:style w:type="character" w:customStyle="1" w:styleId="ae">
    <w:name w:val="Нижний колонтитул Знак"/>
    <w:basedOn w:val="a0"/>
    <w:link w:val="ad"/>
    <w:rPr>
      <w:rFonts w:ascii="Calibri" w:hAnsi="Calibri"/>
    </w:rPr>
  </w:style>
  <w:style w:type="paragraph" w:customStyle="1" w:styleId="ListLabel89">
    <w:name w:val="ListLabel 89"/>
    <w:link w:val="ListLabel890"/>
  </w:style>
  <w:style w:type="character" w:customStyle="1" w:styleId="ListLabel890">
    <w:name w:val="ListLabel 89"/>
    <w:link w:val="ListLabel89"/>
  </w:style>
  <w:style w:type="paragraph" w:customStyle="1" w:styleId="ListLabel63">
    <w:name w:val="ListLabel 63"/>
    <w:link w:val="ListLabel630"/>
  </w:style>
  <w:style w:type="character" w:customStyle="1" w:styleId="ListLabel630">
    <w:name w:val="ListLabel 63"/>
    <w:link w:val="ListLabel63"/>
  </w:style>
  <w:style w:type="paragraph" w:customStyle="1" w:styleId="ListLabel4">
    <w:name w:val="ListLabel 4"/>
    <w:link w:val="ListLabel40"/>
  </w:style>
  <w:style w:type="character" w:customStyle="1" w:styleId="ListLabel40">
    <w:name w:val="ListLabel 4"/>
    <w:link w:val="ListLabel4"/>
  </w:style>
  <w:style w:type="paragraph" w:customStyle="1" w:styleId="A70">
    <w:name w:val="A7"/>
    <w:link w:val="A71"/>
    <w:rPr>
      <w:rFonts w:ascii="SchoolBook" w:hAnsi="SchoolBook"/>
      <w:sz w:val="21"/>
    </w:rPr>
  </w:style>
  <w:style w:type="character" w:customStyle="1" w:styleId="A71">
    <w:name w:val="A7"/>
    <w:link w:val="A70"/>
    <w:rPr>
      <w:rFonts w:ascii="SchoolBook" w:hAnsi="SchoolBook"/>
      <w:color w:val="000000"/>
      <w:sz w:val="21"/>
    </w:rPr>
  </w:style>
  <w:style w:type="paragraph" w:customStyle="1" w:styleId="ListLabel50">
    <w:name w:val="ListLabel 50"/>
    <w:link w:val="ListLabel500"/>
  </w:style>
  <w:style w:type="character" w:customStyle="1" w:styleId="ListLabel500">
    <w:name w:val="ListLabel 50"/>
    <w:link w:val="ListLabel50"/>
  </w:style>
  <w:style w:type="paragraph" w:customStyle="1" w:styleId="ListLabel90">
    <w:name w:val="ListLabel 90"/>
    <w:link w:val="ListLabel900"/>
  </w:style>
  <w:style w:type="character" w:customStyle="1" w:styleId="ListLabel900">
    <w:name w:val="ListLabel 90"/>
    <w:link w:val="ListLabel90"/>
  </w:style>
  <w:style w:type="paragraph" w:customStyle="1" w:styleId="ListLabel93">
    <w:name w:val="ListLabel 93"/>
    <w:link w:val="ListLabel930"/>
  </w:style>
  <w:style w:type="character" w:customStyle="1" w:styleId="ListLabel930">
    <w:name w:val="ListLabel 93"/>
    <w:link w:val="ListLabel93"/>
  </w:style>
  <w:style w:type="paragraph" w:customStyle="1" w:styleId="ListLabel300">
    <w:name w:val="ListLabel 30"/>
    <w:link w:val="ListLabel301"/>
  </w:style>
  <w:style w:type="character" w:customStyle="1" w:styleId="ListLabel301">
    <w:name w:val="ListLabel 30"/>
    <w:link w:val="ListLabel300"/>
  </w:style>
  <w:style w:type="paragraph" w:customStyle="1" w:styleId="ListLabel16">
    <w:name w:val="ListLabel 16"/>
    <w:link w:val="ListLabel160"/>
  </w:style>
  <w:style w:type="character" w:customStyle="1" w:styleId="ListLabel160">
    <w:name w:val="ListLabel 16"/>
    <w:link w:val="ListLabel16"/>
  </w:style>
  <w:style w:type="paragraph" w:customStyle="1" w:styleId="ListLabel100">
    <w:name w:val="ListLabel 10"/>
    <w:link w:val="ListLabel101"/>
  </w:style>
  <w:style w:type="character" w:customStyle="1" w:styleId="ListLabel101">
    <w:name w:val="ListLabel 10"/>
    <w:link w:val="ListLabel100"/>
  </w:style>
  <w:style w:type="paragraph" w:customStyle="1" w:styleId="ListLabel78">
    <w:name w:val="ListLabel 78"/>
    <w:link w:val="ListLabel780"/>
  </w:style>
  <w:style w:type="character" w:customStyle="1" w:styleId="ListLabel780">
    <w:name w:val="ListLabel 78"/>
    <w:link w:val="ListLabel78"/>
  </w:style>
  <w:style w:type="paragraph" w:styleId="af">
    <w:name w:val="Balloon Text"/>
    <w:basedOn w:val="a"/>
    <w:link w:val="13"/>
    <w:pPr>
      <w:spacing w:after="0" w:line="240" w:lineRule="auto"/>
    </w:pPr>
    <w:rPr>
      <w:rFonts w:ascii="Segoe UI" w:hAnsi="Segoe UI"/>
      <w:sz w:val="18"/>
    </w:rPr>
  </w:style>
  <w:style w:type="character" w:customStyle="1" w:styleId="13">
    <w:name w:val="Текст выноски Знак1"/>
    <w:basedOn w:val="1"/>
    <w:link w:val="af"/>
    <w:rPr>
      <w:rFonts w:ascii="Segoe UI" w:hAnsi="Segoe UI"/>
      <w:sz w:val="18"/>
    </w:rPr>
  </w:style>
  <w:style w:type="paragraph" w:customStyle="1" w:styleId="ListLabel62">
    <w:name w:val="ListLabel 62"/>
    <w:link w:val="ListLabel620"/>
    <w:rPr>
      <w:sz w:val="24"/>
    </w:rPr>
  </w:style>
  <w:style w:type="character" w:customStyle="1" w:styleId="ListLabel620">
    <w:name w:val="ListLabel 62"/>
    <w:link w:val="ListLabel62"/>
    <w:rPr>
      <w:sz w:val="24"/>
    </w:rPr>
  </w:style>
  <w:style w:type="paragraph" w:customStyle="1" w:styleId="ListLabel5">
    <w:name w:val="ListLabel 5"/>
    <w:link w:val="ListLabel51"/>
    <w:rPr>
      <w:b/>
      <w:spacing w:val="-2"/>
      <w:sz w:val="24"/>
    </w:rPr>
  </w:style>
  <w:style w:type="character" w:customStyle="1" w:styleId="ListLabel51">
    <w:name w:val="ListLabel 5"/>
    <w:link w:val="ListLabel5"/>
    <w:rPr>
      <w:b/>
      <w:i w:val="0"/>
      <w:spacing w:val="-2"/>
      <w:sz w:val="24"/>
    </w:rPr>
  </w:style>
  <w:style w:type="paragraph" w:customStyle="1" w:styleId="14">
    <w:name w:val="Название Знак1"/>
    <w:basedOn w:val="12"/>
    <w:link w:val="15"/>
    <w:rPr>
      <w:rFonts w:ascii="Arial" w:hAnsi="Arial"/>
      <w:sz w:val="36"/>
    </w:rPr>
  </w:style>
  <w:style w:type="character" w:customStyle="1" w:styleId="15">
    <w:name w:val="Название Знак1"/>
    <w:basedOn w:val="a0"/>
    <w:link w:val="14"/>
    <w:rPr>
      <w:rFonts w:ascii="Arial" w:hAnsi="Arial"/>
      <w:sz w:val="36"/>
    </w:rPr>
  </w:style>
  <w:style w:type="paragraph" w:customStyle="1" w:styleId="TableParagraph">
    <w:name w:val="Table Paragraph"/>
    <w:basedOn w:val="a"/>
    <w:link w:val="TableParagraph0"/>
    <w:pPr>
      <w:widowControl w:val="0"/>
      <w:spacing w:after="0" w:line="240" w:lineRule="auto"/>
    </w:pPr>
    <w:rPr>
      <w:rFonts w:ascii="Times New Roman" w:hAnsi="Times New Roman"/>
    </w:r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customStyle="1" w:styleId="ListLabel64">
    <w:name w:val="ListLabel 64"/>
    <w:link w:val="ListLabel640"/>
  </w:style>
  <w:style w:type="character" w:customStyle="1" w:styleId="ListLabel640">
    <w:name w:val="ListLabel 64"/>
    <w:link w:val="ListLabel64"/>
  </w:style>
  <w:style w:type="paragraph" w:customStyle="1" w:styleId="ListLabel113">
    <w:name w:val="ListLabel 113"/>
    <w:link w:val="ListLabel1130"/>
  </w:style>
  <w:style w:type="character" w:customStyle="1" w:styleId="ListLabel1130">
    <w:name w:val="ListLabel 113"/>
    <w:link w:val="ListLabel113"/>
  </w:style>
  <w:style w:type="paragraph" w:customStyle="1" w:styleId="ListLabel94">
    <w:name w:val="ListLabel 94"/>
    <w:link w:val="ListLabel940"/>
  </w:style>
  <w:style w:type="character" w:customStyle="1" w:styleId="ListLabel940">
    <w:name w:val="ListLabel 94"/>
    <w:link w:val="ListLabel94"/>
  </w:style>
  <w:style w:type="paragraph" w:customStyle="1" w:styleId="ListLabel85">
    <w:name w:val="ListLabel 85"/>
    <w:link w:val="ListLabel850"/>
  </w:style>
  <w:style w:type="character" w:customStyle="1" w:styleId="ListLabel850">
    <w:name w:val="ListLabel 85"/>
    <w:link w:val="ListLabel85"/>
  </w:style>
  <w:style w:type="paragraph" w:customStyle="1" w:styleId="ListLabel41">
    <w:name w:val="ListLabel 41"/>
    <w:link w:val="ListLabel410"/>
  </w:style>
  <w:style w:type="character" w:customStyle="1" w:styleId="ListLabel410">
    <w:name w:val="ListLabel 41"/>
    <w:link w:val="ListLabel41"/>
  </w:style>
  <w:style w:type="paragraph" w:customStyle="1" w:styleId="ListLabel21">
    <w:name w:val="ListLabel 21"/>
    <w:link w:val="ListLabel210"/>
  </w:style>
  <w:style w:type="character" w:customStyle="1" w:styleId="ListLabel210">
    <w:name w:val="ListLabel 21"/>
    <w:link w:val="ListLabel21"/>
  </w:style>
  <w:style w:type="paragraph" w:customStyle="1" w:styleId="ListLabel108">
    <w:name w:val="ListLabel 108"/>
    <w:link w:val="ListLabel1080"/>
  </w:style>
  <w:style w:type="character" w:customStyle="1" w:styleId="ListLabel1080">
    <w:name w:val="ListLabel 108"/>
    <w:link w:val="ListLabel108"/>
  </w:style>
  <w:style w:type="paragraph" w:customStyle="1" w:styleId="ListLabel29">
    <w:name w:val="ListLabel 29"/>
    <w:link w:val="ListLabel290"/>
  </w:style>
  <w:style w:type="character" w:customStyle="1" w:styleId="ListLabel290">
    <w:name w:val="ListLabel 29"/>
    <w:link w:val="ListLabel29"/>
  </w:style>
  <w:style w:type="paragraph" w:styleId="af0">
    <w:name w:val="List Paragraph"/>
    <w:basedOn w:val="a"/>
    <w:link w:val="af1"/>
    <w:pPr>
      <w:widowControl w:val="0"/>
      <w:spacing w:after="0" w:line="240" w:lineRule="auto"/>
      <w:ind w:left="962" w:hanging="360"/>
    </w:pPr>
    <w:rPr>
      <w:rFonts w:ascii="Times New Roman" w:hAnsi="Times New Roman"/>
    </w:rPr>
  </w:style>
  <w:style w:type="character" w:customStyle="1" w:styleId="af1">
    <w:name w:val="Абзац списка Знак"/>
    <w:basedOn w:val="1"/>
    <w:link w:val="af0"/>
    <w:rPr>
      <w:rFonts w:ascii="Times New Roman" w:hAnsi="Times New Roman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ListLabel80">
    <w:name w:val="ListLabel 80"/>
    <w:link w:val="ListLabel800"/>
  </w:style>
  <w:style w:type="character" w:customStyle="1" w:styleId="ListLabel800">
    <w:name w:val="ListLabel 80"/>
    <w:link w:val="ListLabel80"/>
  </w:style>
  <w:style w:type="paragraph" w:customStyle="1" w:styleId="ListLabel99">
    <w:name w:val="ListLabel 99"/>
    <w:link w:val="ListLabel990"/>
  </w:style>
  <w:style w:type="character" w:customStyle="1" w:styleId="ListLabel990">
    <w:name w:val="ListLabel 99"/>
    <w:link w:val="ListLabel99"/>
  </w:style>
  <w:style w:type="paragraph" w:customStyle="1" w:styleId="ListLabel15">
    <w:name w:val="ListLabel 15"/>
    <w:link w:val="ListLabel150"/>
  </w:style>
  <w:style w:type="character" w:customStyle="1" w:styleId="ListLabel150">
    <w:name w:val="ListLabel 15"/>
    <w:link w:val="ListLabel15"/>
  </w:style>
  <w:style w:type="paragraph" w:customStyle="1" w:styleId="ListLabel76">
    <w:name w:val="ListLabel 76"/>
    <w:link w:val="ListLabel760"/>
  </w:style>
  <w:style w:type="character" w:customStyle="1" w:styleId="ListLabel760">
    <w:name w:val="ListLabel 76"/>
    <w:link w:val="ListLabel76"/>
  </w:style>
  <w:style w:type="paragraph" w:customStyle="1" w:styleId="ListLabel107">
    <w:name w:val="ListLabel 107"/>
    <w:link w:val="ListLabel1070"/>
  </w:style>
  <w:style w:type="character" w:customStyle="1" w:styleId="ListLabel1070">
    <w:name w:val="ListLabel 107"/>
    <w:link w:val="ListLabel107"/>
  </w:style>
  <w:style w:type="paragraph" w:customStyle="1" w:styleId="af2">
    <w:name w:val="Гіперпосилання"/>
    <w:basedOn w:val="12"/>
    <w:link w:val="af3"/>
    <w:rPr>
      <w:color w:val="0000FF"/>
      <w:u w:val="single"/>
    </w:rPr>
  </w:style>
  <w:style w:type="character" w:customStyle="1" w:styleId="af3">
    <w:name w:val="Гіперпосилання"/>
    <w:basedOn w:val="a0"/>
    <w:link w:val="af2"/>
    <w:rPr>
      <w:color w:val="0000FF"/>
      <w:u w:val="single"/>
    </w:rPr>
  </w:style>
  <w:style w:type="paragraph" w:styleId="af4">
    <w:name w:val="Body Text"/>
    <w:basedOn w:val="a"/>
    <w:link w:val="16"/>
    <w:pPr>
      <w:spacing w:after="140" w:line="288" w:lineRule="auto"/>
    </w:pPr>
  </w:style>
  <w:style w:type="character" w:customStyle="1" w:styleId="16">
    <w:name w:val="Основной текст Знак1"/>
    <w:basedOn w:val="1"/>
    <w:link w:val="af4"/>
  </w:style>
  <w:style w:type="paragraph" w:customStyle="1" w:styleId="ListLabel84">
    <w:name w:val="ListLabel 84"/>
    <w:link w:val="ListLabel840"/>
  </w:style>
  <w:style w:type="character" w:customStyle="1" w:styleId="ListLabel840">
    <w:name w:val="ListLabel 84"/>
    <w:link w:val="ListLabel84"/>
  </w:style>
  <w:style w:type="paragraph" w:customStyle="1" w:styleId="ListLabel1000">
    <w:name w:val="ListLabel 100"/>
    <w:link w:val="ListLabel1001"/>
  </w:style>
  <w:style w:type="character" w:customStyle="1" w:styleId="ListLabel1001">
    <w:name w:val="ListLabel 100"/>
    <w:link w:val="ListLabel1000"/>
  </w:style>
  <w:style w:type="paragraph" w:customStyle="1" w:styleId="17">
    <w:name w:val="Неразрешенное упоминание1"/>
    <w:basedOn w:val="12"/>
    <w:link w:val="18"/>
    <w:rPr>
      <w:color w:val="605E5C"/>
      <w:shd w:val="clear" w:color="auto" w:fill="E1DFDD"/>
    </w:rPr>
  </w:style>
  <w:style w:type="character" w:customStyle="1" w:styleId="18">
    <w:name w:val="Неразрешенное упоминание1"/>
    <w:basedOn w:val="a0"/>
    <w:link w:val="17"/>
    <w:rPr>
      <w:color w:val="605E5C"/>
      <w:shd w:val="clear" w:color="auto" w:fill="E1DFDD"/>
    </w:rPr>
  </w:style>
  <w:style w:type="paragraph" w:customStyle="1" w:styleId="ListLabel110">
    <w:name w:val="ListLabel 110"/>
    <w:link w:val="ListLabel1100"/>
  </w:style>
  <w:style w:type="character" w:customStyle="1" w:styleId="ListLabel1100">
    <w:name w:val="ListLabel 110"/>
    <w:link w:val="ListLabel110"/>
  </w:style>
  <w:style w:type="paragraph" w:customStyle="1" w:styleId="ListLabel200">
    <w:name w:val="ListLabel 20"/>
    <w:link w:val="ListLabel201"/>
  </w:style>
  <w:style w:type="character" w:customStyle="1" w:styleId="ListLabel201">
    <w:name w:val="ListLabel 20"/>
    <w:link w:val="ListLabel200"/>
  </w:style>
  <w:style w:type="paragraph" w:customStyle="1" w:styleId="ListLabel18">
    <w:name w:val="ListLabel 18"/>
    <w:link w:val="ListLabel180"/>
  </w:style>
  <w:style w:type="character" w:customStyle="1" w:styleId="ListLabel180">
    <w:name w:val="ListLabel 18"/>
    <w:link w:val="ListLabel18"/>
  </w:style>
  <w:style w:type="paragraph" w:styleId="af5">
    <w:name w:val="List"/>
    <w:basedOn w:val="a"/>
    <w:link w:val="af6"/>
    <w:pPr>
      <w:widowControl w:val="0"/>
    </w:pPr>
  </w:style>
  <w:style w:type="character" w:customStyle="1" w:styleId="af6">
    <w:name w:val="Список Знак"/>
    <w:basedOn w:val="1"/>
    <w:link w:val="af5"/>
  </w:style>
  <w:style w:type="paragraph" w:customStyle="1" w:styleId="ListLabel12">
    <w:name w:val="ListLabel 12"/>
    <w:link w:val="ListLabel120"/>
  </w:style>
  <w:style w:type="character" w:customStyle="1" w:styleId="ListLabel120">
    <w:name w:val="ListLabel 12"/>
    <w:link w:val="ListLabel12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Default">
    <w:name w:val="Default"/>
    <w:link w:val="Default0"/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customStyle="1" w:styleId="af7">
    <w:name w:val="Текст сноски Знак"/>
    <w:basedOn w:val="12"/>
    <w:link w:val="af8"/>
    <w:rPr>
      <w:rFonts w:ascii="Calibri" w:hAnsi="Calibri"/>
      <w:sz w:val="20"/>
    </w:rPr>
  </w:style>
  <w:style w:type="character" w:customStyle="1" w:styleId="af8">
    <w:name w:val="Текст сноски Знак"/>
    <w:basedOn w:val="a0"/>
    <w:link w:val="af7"/>
    <w:rPr>
      <w:rFonts w:ascii="Calibri" w:hAnsi="Calibri"/>
      <w:sz w:val="20"/>
    </w:rPr>
  </w:style>
  <w:style w:type="paragraph" w:customStyle="1" w:styleId="ListLabel73">
    <w:name w:val="ListLabel 73"/>
    <w:link w:val="ListLabel730"/>
  </w:style>
  <w:style w:type="character" w:customStyle="1" w:styleId="ListLabel730">
    <w:name w:val="ListLabel 73"/>
    <w:link w:val="ListLabel73"/>
  </w:style>
  <w:style w:type="paragraph" w:customStyle="1" w:styleId="af9">
    <w:name w:val="Верхний колонтитул Знак"/>
    <w:basedOn w:val="12"/>
    <w:link w:val="afa"/>
    <w:rPr>
      <w:rFonts w:ascii="Calibri" w:hAnsi="Calibri"/>
    </w:rPr>
  </w:style>
  <w:style w:type="character" w:customStyle="1" w:styleId="afa">
    <w:name w:val="Верхний колонтитул Знак"/>
    <w:basedOn w:val="a0"/>
    <w:link w:val="af9"/>
    <w:rPr>
      <w:rFonts w:ascii="Calibri" w:hAnsi="Calibri"/>
    </w:rPr>
  </w:style>
  <w:style w:type="paragraph" w:customStyle="1" w:styleId="ListLabel47">
    <w:name w:val="ListLabel 47"/>
    <w:link w:val="ListLabel470"/>
  </w:style>
  <w:style w:type="character" w:customStyle="1" w:styleId="ListLabel470">
    <w:name w:val="ListLabel 47"/>
    <w:link w:val="ListLabel47"/>
  </w:style>
  <w:style w:type="character" w:customStyle="1" w:styleId="11">
    <w:name w:val="Заголовок 1 Знак"/>
    <w:basedOn w:val="1"/>
    <w:link w:val="10"/>
    <w:rPr>
      <w:rFonts w:ascii="Cambria" w:hAnsi="Cambria"/>
      <w:b/>
      <w:sz w:val="32"/>
    </w:rPr>
  </w:style>
  <w:style w:type="paragraph" w:customStyle="1" w:styleId="ListLabel43">
    <w:name w:val="ListLabel 43"/>
    <w:link w:val="ListLabel430"/>
  </w:style>
  <w:style w:type="character" w:customStyle="1" w:styleId="ListLabel430">
    <w:name w:val="ListLabel 43"/>
    <w:link w:val="ListLabel43"/>
  </w:style>
  <w:style w:type="paragraph" w:customStyle="1" w:styleId="afb">
    <w:name w:val="Заголовок таблиці"/>
    <w:basedOn w:val="a7"/>
    <w:link w:val="afc"/>
  </w:style>
  <w:style w:type="character" w:customStyle="1" w:styleId="afc">
    <w:name w:val="Заголовок таблиці"/>
    <w:basedOn w:val="a8"/>
    <w:link w:val="afb"/>
  </w:style>
  <w:style w:type="paragraph" w:customStyle="1" w:styleId="ListLabel510">
    <w:name w:val="ListLabel 51"/>
    <w:link w:val="ListLabel511"/>
  </w:style>
  <w:style w:type="character" w:customStyle="1" w:styleId="ListLabel511">
    <w:name w:val="ListLabel 51"/>
    <w:link w:val="ListLabel510"/>
  </w:style>
  <w:style w:type="paragraph" w:customStyle="1" w:styleId="19">
    <w:name w:val="Основной текст1"/>
    <w:basedOn w:val="a"/>
    <w:link w:val="1a"/>
    <w:pPr>
      <w:spacing w:after="0" w:line="322" w:lineRule="exact"/>
    </w:pPr>
    <w:rPr>
      <w:rFonts w:ascii="Times New Roman" w:hAnsi="Times New Roman"/>
      <w:sz w:val="27"/>
    </w:rPr>
  </w:style>
  <w:style w:type="character" w:customStyle="1" w:styleId="1a">
    <w:name w:val="Основной текст1"/>
    <w:basedOn w:val="1"/>
    <w:link w:val="19"/>
    <w:rPr>
      <w:rFonts w:ascii="Times New Roman" w:hAnsi="Times New Roman"/>
      <w:sz w:val="27"/>
    </w:rPr>
  </w:style>
  <w:style w:type="paragraph" w:customStyle="1" w:styleId="ListLabel42">
    <w:name w:val="ListLabel 42"/>
    <w:link w:val="ListLabel420"/>
    <w:rPr>
      <w:sz w:val="24"/>
    </w:rPr>
  </w:style>
  <w:style w:type="character" w:customStyle="1" w:styleId="ListLabel420">
    <w:name w:val="ListLabel 42"/>
    <w:link w:val="ListLabel42"/>
    <w:rPr>
      <w:sz w:val="24"/>
    </w:rPr>
  </w:style>
  <w:style w:type="paragraph" w:customStyle="1" w:styleId="1b">
    <w:name w:val="Гиперссылка1"/>
    <w:basedOn w:val="12"/>
    <w:link w:val="afd"/>
    <w:rPr>
      <w:color w:val="0000FF"/>
      <w:u w:val="single"/>
    </w:rPr>
  </w:style>
  <w:style w:type="character" w:styleId="afd">
    <w:name w:val="Hyperlink"/>
    <w:basedOn w:val="a0"/>
    <w:link w:val="1b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styleId="1c">
    <w:name w:val="toc 1"/>
    <w:next w:val="a"/>
    <w:link w:val="1d"/>
    <w:uiPriority w:val="39"/>
    <w:rPr>
      <w:rFonts w:ascii="XO Thames" w:hAnsi="XO Thames"/>
      <w:b/>
      <w:sz w:val="28"/>
    </w:rPr>
  </w:style>
  <w:style w:type="character" w:customStyle="1" w:styleId="1d">
    <w:name w:val="Оглавление 1 Знак"/>
    <w:link w:val="1c"/>
    <w:rPr>
      <w:rFonts w:ascii="XO Thames" w:hAnsi="XO Thames"/>
      <w:b/>
      <w:sz w:val="28"/>
    </w:rPr>
  </w:style>
  <w:style w:type="paragraph" w:customStyle="1" w:styleId="afe">
    <w:name w:val="Текст выноски Знак"/>
    <w:basedOn w:val="12"/>
    <w:link w:val="aff"/>
    <w:rPr>
      <w:rFonts w:ascii="Segoe UI" w:hAnsi="Segoe UI"/>
      <w:sz w:val="18"/>
    </w:rPr>
  </w:style>
  <w:style w:type="character" w:customStyle="1" w:styleId="aff">
    <w:name w:val="Текст выноски Знак"/>
    <w:basedOn w:val="a0"/>
    <w:link w:val="afe"/>
    <w:rPr>
      <w:rFonts w:ascii="Segoe UI" w:hAnsi="Segoe UI"/>
      <w:sz w:val="18"/>
    </w:rPr>
  </w:style>
  <w:style w:type="paragraph" w:customStyle="1" w:styleId="ListLabel95">
    <w:name w:val="ListLabel 95"/>
    <w:link w:val="ListLabel950"/>
  </w:style>
  <w:style w:type="character" w:customStyle="1" w:styleId="ListLabel950">
    <w:name w:val="ListLabel 95"/>
    <w:link w:val="ListLabel95"/>
  </w:style>
  <w:style w:type="paragraph" w:customStyle="1" w:styleId="ListLabel46">
    <w:name w:val="ListLabel 46"/>
    <w:link w:val="ListLabel460"/>
  </w:style>
  <w:style w:type="character" w:customStyle="1" w:styleId="ListLabel460">
    <w:name w:val="ListLabel 46"/>
    <w:link w:val="ListLabel46"/>
  </w:style>
  <w:style w:type="paragraph" w:customStyle="1" w:styleId="ListLabel49">
    <w:name w:val="ListLabel 49"/>
    <w:link w:val="ListLabel490"/>
  </w:style>
  <w:style w:type="character" w:customStyle="1" w:styleId="ListLabel490">
    <w:name w:val="ListLabel 49"/>
    <w:link w:val="ListLabel49"/>
  </w:style>
  <w:style w:type="paragraph" w:customStyle="1" w:styleId="ListLabel13">
    <w:name w:val="ListLabel 13"/>
    <w:link w:val="ListLabel130"/>
  </w:style>
  <w:style w:type="character" w:customStyle="1" w:styleId="ListLabel130">
    <w:name w:val="ListLabel 13"/>
    <w:link w:val="ListLabel13"/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ListLabel66">
    <w:name w:val="ListLabel 66"/>
    <w:link w:val="ListLabel660"/>
  </w:style>
  <w:style w:type="character" w:customStyle="1" w:styleId="ListLabel660">
    <w:name w:val="ListLabel 66"/>
    <w:link w:val="ListLabel66"/>
  </w:style>
  <w:style w:type="paragraph" w:customStyle="1" w:styleId="ListLabel103">
    <w:name w:val="ListLabel 103"/>
    <w:link w:val="ListLabel1030"/>
  </w:style>
  <w:style w:type="character" w:customStyle="1" w:styleId="ListLabel1030">
    <w:name w:val="ListLabel 103"/>
    <w:link w:val="ListLabel103"/>
  </w:style>
  <w:style w:type="paragraph" w:customStyle="1" w:styleId="ListLabel23">
    <w:name w:val="ListLabel 23"/>
    <w:link w:val="ListLabel230"/>
  </w:style>
  <w:style w:type="character" w:customStyle="1" w:styleId="ListLabel230">
    <w:name w:val="ListLabel 23"/>
    <w:link w:val="ListLabel23"/>
  </w:style>
  <w:style w:type="paragraph" w:customStyle="1" w:styleId="ListLabel114">
    <w:name w:val="ListLabel 114"/>
    <w:link w:val="ListLabel1140"/>
  </w:style>
  <w:style w:type="character" w:customStyle="1" w:styleId="ListLabel1140">
    <w:name w:val="ListLabel 114"/>
    <w:link w:val="ListLabel114"/>
  </w:style>
  <w:style w:type="paragraph" w:customStyle="1" w:styleId="ListLabel54">
    <w:name w:val="ListLabel 54"/>
    <w:link w:val="ListLabel540"/>
  </w:style>
  <w:style w:type="character" w:customStyle="1" w:styleId="ListLabel540">
    <w:name w:val="ListLabel 54"/>
    <w:link w:val="ListLabel54"/>
  </w:style>
  <w:style w:type="paragraph" w:customStyle="1" w:styleId="ListLabel55">
    <w:name w:val="ListLabel 55"/>
    <w:link w:val="ListLabel550"/>
  </w:style>
  <w:style w:type="character" w:customStyle="1" w:styleId="ListLabel550">
    <w:name w:val="ListLabel 55"/>
    <w:link w:val="ListLabel55"/>
  </w:style>
  <w:style w:type="paragraph" w:customStyle="1" w:styleId="ListLabel32">
    <w:name w:val="ListLabel 32"/>
    <w:link w:val="ListLabel320"/>
  </w:style>
  <w:style w:type="character" w:customStyle="1" w:styleId="ListLabel320">
    <w:name w:val="ListLabel 32"/>
    <w:link w:val="ListLabel32"/>
  </w:style>
  <w:style w:type="paragraph" w:customStyle="1" w:styleId="ListLabel31">
    <w:name w:val="ListLabel 31"/>
    <w:link w:val="ListLabel310"/>
  </w:style>
  <w:style w:type="character" w:customStyle="1" w:styleId="ListLabel310">
    <w:name w:val="ListLabel 31"/>
    <w:link w:val="ListLabel31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ListLabel60">
    <w:name w:val="ListLabel 60"/>
    <w:link w:val="ListLabel600"/>
  </w:style>
  <w:style w:type="character" w:customStyle="1" w:styleId="ListLabel600">
    <w:name w:val="ListLabel 60"/>
    <w:link w:val="ListLabel60"/>
  </w:style>
  <w:style w:type="paragraph" w:customStyle="1" w:styleId="ListLabel400">
    <w:name w:val="ListLabel 40"/>
    <w:link w:val="ListLabel401"/>
  </w:style>
  <w:style w:type="character" w:customStyle="1" w:styleId="ListLabel401">
    <w:name w:val="ListLabel 40"/>
    <w:link w:val="ListLabel400"/>
  </w:style>
  <w:style w:type="paragraph" w:customStyle="1" w:styleId="ListLabel68">
    <w:name w:val="ListLabel 68"/>
    <w:link w:val="ListLabel680"/>
  </w:style>
  <w:style w:type="character" w:customStyle="1" w:styleId="ListLabel680">
    <w:name w:val="ListLabel 68"/>
    <w:link w:val="ListLabel68"/>
  </w:style>
  <w:style w:type="paragraph" w:customStyle="1" w:styleId="ListLabel65">
    <w:name w:val="ListLabel 65"/>
    <w:link w:val="ListLabel650"/>
  </w:style>
  <w:style w:type="character" w:customStyle="1" w:styleId="ListLabel650">
    <w:name w:val="ListLabel 65"/>
    <w:link w:val="ListLabel65"/>
  </w:style>
  <w:style w:type="paragraph" w:customStyle="1" w:styleId="ListLabel87">
    <w:name w:val="ListLabel 87"/>
    <w:link w:val="ListLabel870"/>
  </w:style>
  <w:style w:type="character" w:customStyle="1" w:styleId="ListLabel870">
    <w:name w:val="ListLabel 87"/>
    <w:link w:val="ListLabel87"/>
  </w:style>
  <w:style w:type="paragraph" w:customStyle="1" w:styleId="ListLabel83">
    <w:name w:val="ListLabel 83"/>
    <w:link w:val="ListLabel830"/>
  </w:style>
  <w:style w:type="character" w:customStyle="1" w:styleId="ListLabel830">
    <w:name w:val="ListLabel 83"/>
    <w:link w:val="ListLabel83"/>
  </w:style>
  <w:style w:type="paragraph" w:customStyle="1" w:styleId="aff0">
    <w:name w:val="Заголовок"/>
    <w:basedOn w:val="a"/>
    <w:next w:val="af4"/>
    <w:link w:val="aff1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ff1">
    <w:name w:val="Заголовок"/>
    <w:basedOn w:val="1"/>
    <w:link w:val="aff0"/>
    <w:rPr>
      <w:rFonts w:ascii="Liberation Sans" w:hAnsi="Liberation Sans"/>
      <w:sz w:val="28"/>
    </w:rPr>
  </w:style>
  <w:style w:type="paragraph" w:customStyle="1" w:styleId="ListLabel104">
    <w:name w:val="ListLabel 104"/>
    <w:link w:val="ListLabel1040"/>
  </w:style>
  <w:style w:type="character" w:customStyle="1" w:styleId="ListLabel1040">
    <w:name w:val="ListLabel 104"/>
    <w:link w:val="ListLabel104"/>
  </w:style>
  <w:style w:type="paragraph" w:styleId="aff2">
    <w:name w:val="header"/>
    <w:basedOn w:val="a"/>
    <w:link w:val="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e">
    <w:name w:val="Верхний колонтитул Знак1"/>
    <w:basedOn w:val="1"/>
    <w:link w:val="aff2"/>
  </w:style>
  <w:style w:type="paragraph" w:customStyle="1" w:styleId="ListLabel96">
    <w:name w:val="ListLabel 96"/>
    <w:link w:val="ListLabel960"/>
  </w:style>
  <w:style w:type="character" w:customStyle="1" w:styleId="ListLabel960">
    <w:name w:val="ListLabel 96"/>
    <w:link w:val="ListLabel96"/>
  </w:style>
  <w:style w:type="paragraph" w:customStyle="1" w:styleId="ListLabel1200">
    <w:name w:val="ListLabel 120"/>
    <w:link w:val="ListLabel1201"/>
  </w:style>
  <w:style w:type="character" w:customStyle="1" w:styleId="ListLabel1201">
    <w:name w:val="ListLabel 120"/>
    <w:link w:val="ListLabel1200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ListLabel45">
    <w:name w:val="ListLabel 45"/>
    <w:link w:val="ListLabel450"/>
  </w:style>
  <w:style w:type="character" w:customStyle="1" w:styleId="ListLabel450">
    <w:name w:val="ListLabel 45"/>
    <w:link w:val="ListLabel45"/>
  </w:style>
  <w:style w:type="paragraph" w:customStyle="1" w:styleId="ListLabel74">
    <w:name w:val="ListLabel 74"/>
    <w:link w:val="ListLabel740"/>
  </w:style>
  <w:style w:type="character" w:customStyle="1" w:styleId="ListLabel740">
    <w:name w:val="ListLabel 74"/>
    <w:link w:val="ListLabel74"/>
  </w:style>
  <w:style w:type="paragraph" w:customStyle="1" w:styleId="ListLabel117">
    <w:name w:val="ListLabel 117"/>
    <w:link w:val="ListLabel1170"/>
  </w:style>
  <w:style w:type="character" w:customStyle="1" w:styleId="ListLabel1170">
    <w:name w:val="ListLabel 117"/>
    <w:link w:val="ListLabel117"/>
  </w:style>
  <w:style w:type="paragraph" w:customStyle="1" w:styleId="ListLabel33">
    <w:name w:val="ListLabel 33"/>
    <w:link w:val="ListLabel330"/>
  </w:style>
  <w:style w:type="character" w:customStyle="1" w:styleId="ListLabel330">
    <w:name w:val="ListLabel 33"/>
    <w:link w:val="ListLabel33"/>
  </w:style>
  <w:style w:type="paragraph" w:styleId="aff3">
    <w:name w:val="footer"/>
    <w:basedOn w:val="a"/>
    <w:link w:val="1f"/>
    <w:pPr>
      <w:tabs>
        <w:tab w:val="center" w:pos="4819"/>
        <w:tab w:val="right" w:pos="9639"/>
      </w:tabs>
    </w:pPr>
  </w:style>
  <w:style w:type="character" w:customStyle="1" w:styleId="1f">
    <w:name w:val="Нижний колонтитул Знак1"/>
    <w:basedOn w:val="1"/>
    <w:link w:val="aff3"/>
  </w:style>
  <w:style w:type="paragraph" w:customStyle="1" w:styleId="fontstyle01">
    <w:name w:val="fontstyle01"/>
    <w:basedOn w:val="12"/>
    <w:link w:val="fontstyle010"/>
    <w:rPr>
      <w:rFonts w:ascii="CenturySchoolbook" w:hAnsi="CenturySchoolbook"/>
      <w:color w:val="242021"/>
      <w:sz w:val="24"/>
    </w:rPr>
  </w:style>
  <w:style w:type="character" w:customStyle="1" w:styleId="fontstyle010">
    <w:name w:val="fontstyle01"/>
    <w:basedOn w:val="a0"/>
    <w:link w:val="fontstyle01"/>
    <w:rPr>
      <w:rFonts w:ascii="CenturySchoolbook" w:hAnsi="CenturySchoolbook"/>
      <w:b w:val="0"/>
      <w:i w:val="0"/>
      <w:color w:val="242021"/>
      <w:sz w:val="24"/>
    </w:rPr>
  </w:style>
  <w:style w:type="paragraph" w:customStyle="1" w:styleId="1f0">
    <w:name w:val="Абзац списка1"/>
    <w:basedOn w:val="a"/>
    <w:link w:val="1f1"/>
    <w:pPr>
      <w:ind w:left="720"/>
    </w:pPr>
  </w:style>
  <w:style w:type="character" w:customStyle="1" w:styleId="1f1">
    <w:name w:val="Абзац списка1"/>
    <w:basedOn w:val="1"/>
    <w:link w:val="1f0"/>
  </w:style>
  <w:style w:type="paragraph" w:customStyle="1" w:styleId="ListLabel28">
    <w:name w:val="ListLabel 28"/>
    <w:link w:val="ListLabel280"/>
  </w:style>
  <w:style w:type="character" w:customStyle="1" w:styleId="ListLabel280">
    <w:name w:val="ListLabel 28"/>
    <w:link w:val="ListLabel28"/>
  </w:style>
  <w:style w:type="paragraph" w:customStyle="1" w:styleId="ListLabel11">
    <w:name w:val="ListLabel 11"/>
    <w:link w:val="ListLabel111"/>
  </w:style>
  <w:style w:type="character" w:customStyle="1" w:styleId="ListLabel111">
    <w:name w:val="ListLabel 11"/>
    <w:link w:val="ListLabel11"/>
  </w:style>
  <w:style w:type="paragraph" w:customStyle="1" w:styleId="ListLabel53">
    <w:name w:val="ListLabel 53"/>
    <w:link w:val="ListLabel530"/>
  </w:style>
  <w:style w:type="character" w:customStyle="1" w:styleId="ListLabel530">
    <w:name w:val="ListLabel 53"/>
    <w:link w:val="ListLabel53"/>
  </w:style>
  <w:style w:type="paragraph" w:customStyle="1" w:styleId="ListLabel81">
    <w:name w:val="ListLabel 81"/>
    <w:link w:val="ListLabel810"/>
  </w:style>
  <w:style w:type="character" w:customStyle="1" w:styleId="ListLabel810">
    <w:name w:val="ListLabel 81"/>
    <w:link w:val="ListLabel8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ListLabel58">
    <w:name w:val="ListLabel 58"/>
    <w:link w:val="ListLabel580"/>
  </w:style>
  <w:style w:type="character" w:customStyle="1" w:styleId="ListLabel580">
    <w:name w:val="ListLabel 58"/>
    <w:link w:val="ListLabel58"/>
  </w:style>
  <w:style w:type="paragraph" w:customStyle="1" w:styleId="ListLabel24">
    <w:name w:val="ListLabel 24"/>
    <w:link w:val="ListLabel240"/>
  </w:style>
  <w:style w:type="character" w:customStyle="1" w:styleId="ListLabel240">
    <w:name w:val="ListLabel 24"/>
    <w:link w:val="ListLabel24"/>
  </w:style>
  <w:style w:type="paragraph" w:customStyle="1" w:styleId="ListLabel1010">
    <w:name w:val="ListLabel 101"/>
    <w:link w:val="ListLabel1011"/>
  </w:style>
  <w:style w:type="character" w:customStyle="1" w:styleId="ListLabel1011">
    <w:name w:val="ListLabel 101"/>
    <w:link w:val="ListLabel1010"/>
  </w:style>
  <w:style w:type="paragraph" w:customStyle="1" w:styleId="aff4">
    <w:name w:val="Основной текст с отступом Знак"/>
    <w:basedOn w:val="12"/>
    <w:link w:val="aff5"/>
    <w:rPr>
      <w:rFonts w:ascii="Times New Roman" w:hAnsi="Times New Roman"/>
    </w:rPr>
  </w:style>
  <w:style w:type="character" w:customStyle="1" w:styleId="aff5">
    <w:name w:val="Основной текст с отступом Знак"/>
    <w:basedOn w:val="a0"/>
    <w:link w:val="aff4"/>
    <w:rPr>
      <w:rFonts w:ascii="Times New Roman" w:hAnsi="Times New Roman"/>
    </w:rPr>
  </w:style>
  <w:style w:type="paragraph" w:customStyle="1" w:styleId="ListLabel72">
    <w:name w:val="ListLabel 72"/>
    <w:link w:val="ListLabel720"/>
  </w:style>
  <w:style w:type="character" w:customStyle="1" w:styleId="ListLabel720">
    <w:name w:val="ListLabel 72"/>
    <w:link w:val="ListLabel72"/>
  </w:style>
  <w:style w:type="paragraph" w:customStyle="1" w:styleId="ListLabel9">
    <w:name w:val="ListLabel 9"/>
    <w:link w:val="ListLabel98"/>
  </w:style>
  <w:style w:type="character" w:customStyle="1" w:styleId="ListLabel98">
    <w:name w:val="ListLabel 9"/>
    <w:link w:val="ListLabel9"/>
  </w:style>
  <w:style w:type="paragraph" w:customStyle="1" w:styleId="ListLabel44">
    <w:name w:val="ListLabel 44"/>
    <w:link w:val="ListLabel440"/>
  </w:style>
  <w:style w:type="character" w:customStyle="1" w:styleId="ListLabel440">
    <w:name w:val="ListLabel 44"/>
    <w:link w:val="ListLabel44"/>
  </w:style>
  <w:style w:type="paragraph" w:customStyle="1" w:styleId="ListLabel82">
    <w:name w:val="ListLabel 82"/>
    <w:link w:val="ListLabel820"/>
  </w:style>
  <w:style w:type="character" w:customStyle="1" w:styleId="ListLabel820">
    <w:name w:val="ListLabel 82"/>
    <w:link w:val="ListLabel82"/>
  </w:style>
  <w:style w:type="paragraph" w:customStyle="1" w:styleId="ListLabel6">
    <w:name w:val="ListLabel 6"/>
    <w:link w:val="ListLabel6a"/>
    <w:rPr>
      <w:spacing w:val="-5"/>
    </w:rPr>
  </w:style>
  <w:style w:type="character" w:customStyle="1" w:styleId="ListLabel6a">
    <w:name w:val="ListLabel 6"/>
    <w:link w:val="ListLabel6"/>
    <w:rPr>
      <w:spacing w:val="-5"/>
    </w:rPr>
  </w:style>
  <w:style w:type="paragraph" w:customStyle="1" w:styleId="ListLabel109">
    <w:name w:val="ListLabel 109"/>
    <w:link w:val="ListLabel1090"/>
  </w:style>
  <w:style w:type="character" w:customStyle="1" w:styleId="ListLabel1090">
    <w:name w:val="ListLabel 109"/>
    <w:link w:val="ListLabel109"/>
  </w:style>
  <w:style w:type="paragraph" w:customStyle="1" w:styleId="ListLabel115">
    <w:name w:val="ListLabel 115"/>
    <w:link w:val="ListLabel1150"/>
    <w:rPr>
      <w:sz w:val="24"/>
    </w:rPr>
  </w:style>
  <w:style w:type="character" w:customStyle="1" w:styleId="ListLabel1150">
    <w:name w:val="ListLabel 115"/>
    <w:link w:val="ListLabel115"/>
    <w:rPr>
      <w:sz w:val="24"/>
    </w:rPr>
  </w:style>
  <w:style w:type="paragraph" w:customStyle="1" w:styleId="ListLabel112">
    <w:name w:val="ListLabel 112"/>
    <w:link w:val="ListLabel1120"/>
  </w:style>
  <w:style w:type="character" w:customStyle="1" w:styleId="ListLabel1120">
    <w:name w:val="ListLabel 112"/>
    <w:link w:val="ListLabel112"/>
  </w:style>
  <w:style w:type="paragraph" w:customStyle="1" w:styleId="ListLabel1110">
    <w:name w:val="ListLabel 111"/>
    <w:link w:val="ListLabel1111"/>
  </w:style>
  <w:style w:type="character" w:customStyle="1" w:styleId="ListLabel1111">
    <w:name w:val="ListLabel 111"/>
    <w:link w:val="ListLabel1110"/>
  </w:style>
  <w:style w:type="paragraph" w:customStyle="1" w:styleId="ListLabel71">
    <w:name w:val="ListLabel 71"/>
    <w:link w:val="ListLabel710"/>
  </w:style>
  <w:style w:type="character" w:customStyle="1" w:styleId="ListLabel710">
    <w:name w:val="ListLabel 71"/>
    <w:link w:val="ListLabel71"/>
  </w:style>
  <w:style w:type="paragraph" w:customStyle="1" w:styleId="ListLabel106">
    <w:name w:val="ListLabel 106"/>
    <w:link w:val="ListLabel1060"/>
    <w:rPr>
      <w:sz w:val="24"/>
    </w:rPr>
  </w:style>
  <w:style w:type="character" w:customStyle="1" w:styleId="ListLabel1060">
    <w:name w:val="ListLabel 106"/>
    <w:link w:val="ListLabel106"/>
    <w:rPr>
      <w:sz w:val="24"/>
    </w:rPr>
  </w:style>
  <w:style w:type="paragraph" w:customStyle="1" w:styleId="ListLabel8">
    <w:name w:val="ListLabel 8"/>
    <w:link w:val="ListLabel8a"/>
  </w:style>
  <w:style w:type="character" w:customStyle="1" w:styleId="ListLabel8a">
    <w:name w:val="ListLabel 8"/>
    <w:link w:val="ListLabel8"/>
  </w:style>
  <w:style w:type="paragraph" w:styleId="aff6">
    <w:name w:val="Subtitle"/>
    <w:next w:val="a"/>
    <w:link w:val="aff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7">
    <w:name w:val="Подзаголовок Знак"/>
    <w:link w:val="aff6"/>
    <w:rPr>
      <w:rFonts w:ascii="XO Thames" w:hAnsi="XO Thames"/>
      <w:i/>
      <w:sz w:val="24"/>
    </w:rPr>
  </w:style>
  <w:style w:type="paragraph" w:customStyle="1" w:styleId="ListLabel37">
    <w:name w:val="ListLabel 37"/>
    <w:link w:val="ListLabel370"/>
  </w:style>
  <w:style w:type="character" w:customStyle="1" w:styleId="ListLabel370">
    <w:name w:val="ListLabel 37"/>
    <w:link w:val="ListLabel37"/>
  </w:style>
  <w:style w:type="paragraph" w:customStyle="1" w:styleId="ListLabel39">
    <w:name w:val="ListLabel 39"/>
    <w:link w:val="ListLabel390"/>
  </w:style>
  <w:style w:type="character" w:customStyle="1" w:styleId="ListLabel390">
    <w:name w:val="ListLabel 39"/>
    <w:link w:val="ListLabel39"/>
  </w:style>
  <w:style w:type="paragraph" w:styleId="aff8">
    <w:name w:val="Body Text Indent"/>
    <w:basedOn w:val="a"/>
    <w:link w:val="1f2"/>
    <w:pPr>
      <w:widowControl w:val="0"/>
      <w:spacing w:after="120" w:line="240" w:lineRule="auto"/>
      <w:ind w:left="283"/>
    </w:pPr>
    <w:rPr>
      <w:rFonts w:ascii="Times New Roman" w:hAnsi="Times New Roman"/>
    </w:rPr>
  </w:style>
  <w:style w:type="character" w:customStyle="1" w:styleId="1f2">
    <w:name w:val="Основной текст с отступом Знак1"/>
    <w:basedOn w:val="1"/>
    <w:link w:val="aff8"/>
    <w:rPr>
      <w:rFonts w:ascii="Times New Roman" w:hAnsi="Times New Roman"/>
    </w:rPr>
  </w:style>
  <w:style w:type="paragraph" w:customStyle="1" w:styleId="ListLabel19">
    <w:name w:val="ListLabel 19"/>
    <w:link w:val="ListLabel190"/>
  </w:style>
  <w:style w:type="character" w:customStyle="1" w:styleId="ListLabel190">
    <w:name w:val="ListLabel 19"/>
    <w:link w:val="ListLabel19"/>
  </w:style>
  <w:style w:type="paragraph" w:styleId="aff9">
    <w:name w:val="Title"/>
    <w:basedOn w:val="a"/>
    <w:link w:val="23"/>
    <w:uiPriority w:val="10"/>
    <w:qFormat/>
    <w:pPr>
      <w:spacing w:after="0" w:line="240" w:lineRule="auto"/>
      <w:jc w:val="center"/>
    </w:pPr>
    <w:rPr>
      <w:rFonts w:ascii="Arial" w:hAnsi="Arial"/>
      <w:sz w:val="36"/>
    </w:rPr>
  </w:style>
  <w:style w:type="character" w:customStyle="1" w:styleId="23">
    <w:name w:val="Название Знак2"/>
    <w:basedOn w:val="1"/>
    <w:link w:val="aff9"/>
    <w:rPr>
      <w:rFonts w:ascii="Arial" w:hAnsi="Arial"/>
      <w:sz w:val="36"/>
    </w:rPr>
  </w:style>
  <w:style w:type="paragraph" w:customStyle="1" w:styleId="ListLabel34">
    <w:name w:val="ListLabel 34"/>
    <w:link w:val="ListLabel340"/>
  </w:style>
  <w:style w:type="character" w:customStyle="1" w:styleId="ListLabel340">
    <w:name w:val="ListLabel 34"/>
    <w:link w:val="ListLabel34"/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ListLabel122">
    <w:name w:val="ListLabel 122"/>
    <w:link w:val="ListLabel1220"/>
  </w:style>
  <w:style w:type="character" w:customStyle="1" w:styleId="ListLabel1220">
    <w:name w:val="ListLabel 122"/>
    <w:link w:val="ListLabel122"/>
  </w:style>
  <w:style w:type="paragraph" w:customStyle="1" w:styleId="ListLabel105">
    <w:name w:val="ListLabel 105"/>
    <w:link w:val="ListLabel1050"/>
  </w:style>
  <w:style w:type="character" w:customStyle="1" w:styleId="ListLabel1050">
    <w:name w:val="ListLabel 105"/>
    <w:link w:val="ListLabel105"/>
  </w:style>
  <w:style w:type="character" w:customStyle="1" w:styleId="20">
    <w:name w:val="Заголовок 2 Знак"/>
    <w:basedOn w:val="1"/>
    <w:link w:val="2"/>
    <w:rPr>
      <w:rFonts w:ascii="Cambria" w:hAnsi="Cambria"/>
      <w:b/>
      <w:i/>
      <w:sz w:val="28"/>
    </w:rPr>
  </w:style>
  <w:style w:type="paragraph" w:customStyle="1" w:styleId="ListLabel980">
    <w:name w:val="ListLabel 98"/>
    <w:link w:val="ListLabel981"/>
  </w:style>
  <w:style w:type="character" w:customStyle="1" w:styleId="ListLabel981">
    <w:name w:val="ListLabel 98"/>
    <w:link w:val="ListLabel980"/>
  </w:style>
  <w:style w:type="paragraph" w:customStyle="1" w:styleId="ListLabel22">
    <w:name w:val="ListLabel 22"/>
    <w:link w:val="ListLabel220"/>
    <w:rPr>
      <w:color w:val="00000A"/>
    </w:rPr>
  </w:style>
  <w:style w:type="character" w:customStyle="1" w:styleId="ListLabel220">
    <w:name w:val="ListLabel 22"/>
    <w:link w:val="ListLabel22"/>
    <w:rPr>
      <w:color w:val="00000A"/>
    </w:rPr>
  </w:style>
  <w:style w:type="paragraph" w:styleId="24">
    <w:name w:val="Body Text 2"/>
    <w:basedOn w:val="a"/>
    <w:link w:val="25"/>
    <w:pPr>
      <w:spacing w:after="120" w:line="480" w:lineRule="auto"/>
    </w:pPr>
    <w:rPr>
      <w:rFonts w:ascii="Times New Roman" w:hAnsi="Times New Roman"/>
      <w:sz w:val="28"/>
    </w:rPr>
  </w:style>
  <w:style w:type="character" w:customStyle="1" w:styleId="25">
    <w:name w:val="Основной текст 2 Знак"/>
    <w:basedOn w:val="1"/>
    <w:link w:val="24"/>
    <w:rPr>
      <w:rFonts w:ascii="Times New Roman" w:hAnsi="Times New Roman"/>
      <w:sz w:val="28"/>
    </w:rPr>
  </w:style>
  <w:style w:type="paragraph" w:styleId="affa">
    <w:name w:val="caption"/>
    <w:basedOn w:val="a"/>
    <w:link w:val="affb"/>
    <w:pPr>
      <w:spacing w:before="120" w:after="120"/>
    </w:pPr>
    <w:rPr>
      <w:i/>
      <w:sz w:val="24"/>
    </w:rPr>
  </w:style>
  <w:style w:type="character" w:customStyle="1" w:styleId="affb">
    <w:name w:val="Название объекта Знак"/>
    <w:basedOn w:val="1"/>
    <w:link w:val="affa"/>
    <w:rPr>
      <w:i/>
      <w:sz w:val="24"/>
    </w:rPr>
  </w:style>
  <w:style w:type="paragraph" w:customStyle="1" w:styleId="affc">
    <w:name w:val="Базовый"/>
    <w:link w:val="affd"/>
    <w:pPr>
      <w:tabs>
        <w:tab w:val="left" w:pos="709"/>
      </w:tabs>
      <w:spacing w:line="276" w:lineRule="atLeast"/>
    </w:pPr>
    <w:rPr>
      <w:rFonts w:ascii="Calibri" w:hAnsi="Calibri"/>
      <w:color w:val="00000A"/>
    </w:rPr>
  </w:style>
  <w:style w:type="character" w:customStyle="1" w:styleId="affd">
    <w:name w:val="Базовый"/>
    <w:link w:val="affc"/>
    <w:rPr>
      <w:rFonts w:ascii="Calibri" w:hAnsi="Calibri"/>
      <w:color w:val="00000A"/>
    </w:rPr>
  </w:style>
  <w:style w:type="paragraph" w:customStyle="1" w:styleId="affe">
    <w:name w:val="Основной текст Знак"/>
    <w:basedOn w:val="12"/>
    <w:link w:val="afff"/>
    <w:rPr>
      <w:rFonts w:ascii="Times New Roman" w:hAnsi="Times New Roman"/>
      <w:sz w:val="24"/>
    </w:rPr>
  </w:style>
  <w:style w:type="character" w:customStyle="1" w:styleId="afff">
    <w:name w:val="Основной текст Знак"/>
    <w:basedOn w:val="a0"/>
    <w:link w:val="affe"/>
    <w:rPr>
      <w:rFonts w:ascii="Times New Roman" w:hAnsi="Times New Roman"/>
      <w:sz w:val="24"/>
    </w:rPr>
  </w:style>
  <w:style w:type="paragraph" w:customStyle="1" w:styleId="ListLabel57">
    <w:name w:val="ListLabel 57"/>
    <w:link w:val="ListLabel570"/>
  </w:style>
  <w:style w:type="character" w:customStyle="1" w:styleId="ListLabel570">
    <w:name w:val="ListLabel 57"/>
    <w:link w:val="ListLabel57"/>
  </w:style>
  <w:style w:type="table" w:styleId="afff0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3">
    <w:name w:val="Сетка таблицы1"/>
    <w:basedOn w:val="a1"/>
    <w:next w:val="afff0"/>
    <w:uiPriority w:val="39"/>
    <w:rsid w:val="00757F45"/>
    <w:rPr>
      <w:rFonts w:eastAsiaTheme="minorHAnsi" w:cstheme="minorBidi"/>
      <w:color w:val="auto"/>
      <w:szCs w:val="22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istory.karazin.ua/themes/history/resources/bc46f4d302a09c54964f4da43f5b9a36.pdf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ns.hneu.edu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13424</Words>
  <Characters>7653</Characters>
  <Application>Microsoft Office Word</Application>
  <DocSecurity>0</DocSecurity>
  <Lines>63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2</cp:revision>
  <dcterms:created xsi:type="dcterms:W3CDTF">2022-09-16T06:29:00Z</dcterms:created>
  <dcterms:modified xsi:type="dcterms:W3CDTF">2022-09-16T06:29:00Z</dcterms:modified>
</cp:coreProperties>
</file>