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31" w:rsidRPr="003F7A57" w:rsidRDefault="00BC6F31" w:rsidP="00BC6F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C6F31" w:rsidRPr="003F7A57" w:rsidRDefault="00BC6F31" w:rsidP="00BC6F3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7A57">
        <w:rPr>
          <w:rFonts w:ascii="Arial" w:hAnsi="Arial" w:cs="Arial"/>
          <w:b/>
          <w:sz w:val="24"/>
          <w:szCs w:val="24"/>
        </w:rPr>
        <w:t>Тема 14. Алгоритми</w:t>
      </w:r>
    </w:p>
    <w:p w:rsidR="00BC6F31" w:rsidRPr="003F7A57" w:rsidRDefault="00BC6F31" w:rsidP="00BC6F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F7A57">
        <w:rPr>
          <w:rFonts w:ascii="Arial" w:hAnsi="Arial" w:cs="Arial"/>
          <w:sz w:val="24"/>
          <w:szCs w:val="24"/>
        </w:rPr>
        <w:t>14.1. Поняття "алгоритму" і "виконавця алгоритму". Властивості алгоритмів. Словесна і графічна форми запису алгоритмів. Поняття псевдокоду. Запис алгоритму в різних мовах програмування.</w:t>
      </w:r>
    </w:p>
    <w:p w:rsidR="00BC6F31" w:rsidRPr="003F7A57" w:rsidRDefault="00BC6F31" w:rsidP="00BC6F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F7A57">
        <w:rPr>
          <w:rFonts w:ascii="Arial" w:hAnsi="Arial" w:cs="Arial"/>
          <w:sz w:val="24"/>
          <w:szCs w:val="24"/>
        </w:rPr>
        <w:t>14.2. Базові алгоритмічні структури. Ітераційні цикли і їх особливості. Вкладені цикли і їх особливості. Програмний спосіб запису алгоритмів</w:t>
      </w:r>
    </w:p>
    <w:p w:rsidR="00BC6F31" w:rsidRDefault="00BC6F31" w:rsidP="00BC6F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1185D" w:rsidRPr="00865EBF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EF6687">
        <w:rPr>
          <w:rFonts w:ascii="Arial" w:hAnsi="Arial" w:cs="Arial"/>
          <w:szCs w:val="28"/>
        </w:rPr>
        <w:t xml:space="preserve">У лінійних </w:t>
      </w:r>
      <w:r>
        <w:rPr>
          <w:rFonts w:ascii="Arial" w:hAnsi="Arial" w:cs="Arial"/>
          <w:szCs w:val="28"/>
        </w:rPr>
        <w:t xml:space="preserve">алгоритмах </w:t>
      </w:r>
      <w:r w:rsidRPr="00EF6687">
        <w:rPr>
          <w:rFonts w:ascii="Arial" w:hAnsi="Arial" w:cs="Arial"/>
          <w:szCs w:val="28"/>
        </w:rPr>
        <w:t xml:space="preserve">всі </w:t>
      </w:r>
      <w:r>
        <w:rPr>
          <w:rFonts w:ascii="Arial" w:hAnsi="Arial" w:cs="Arial"/>
          <w:szCs w:val="28"/>
        </w:rPr>
        <w:t xml:space="preserve">дії (операції, команди, </w:t>
      </w:r>
      <w:r w:rsidRPr="00EF6687">
        <w:rPr>
          <w:rFonts w:ascii="Arial" w:hAnsi="Arial" w:cs="Arial"/>
          <w:szCs w:val="28"/>
        </w:rPr>
        <w:t xml:space="preserve">оператори </w:t>
      </w:r>
      <w:r>
        <w:rPr>
          <w:rFonts w:ascii="Arial" w:hAnsi="Arial" w:cs="Arial"/>
          <w:szCs w:val="28"/>
        </w:rPr>
        <w:t xml:space="preserve">тощо) </w:t>
      </w:r>
      <w:r w:rsidRPr="009965AF">
        <w:rPr>
          <w:rFonts w:ascii="Arial" w:hAnsi="Arial" w:cs="Arial"/>
          <w:szCs w:val="28"/>
        </w:rPr>
        <w:t>виконувалися</w:t>
      </w:r>
      <w:r w:rsidRPr="00EF6687">
        <w:rPr>
          <w:rFonts w:ascii="Arial" w:hAnsi="Arial" w:cs="Arial"/>
          <w:szCs w:val="28"/>
        </w:rPr>
        <w:t xml:space="preserve"> послідовно і, як наслідок, вони не здатні реагувати на поточні умови.</w:t>
      </w:r>
    </w:p>
    <w:p w:rsidR="00E1185D" w:rsidRPr="00865EBF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865EBF">
        <w:rPr>
          <w:rFonts w:ascii="Arial" w:hAnsi="Arial" w:cs="Arial"/>
          <w:szCs w:val="28"/>
        </w:rPr>
        <w:t>Однак част</w:t>
      </w:r>
      <w:r>
        <w:rPr>
          <w:rFonts w:ascii="Arial" w:hAnsi="Arial" w:cs="Arial"/>
          <w:szCs w:val="28"/>
        </w:rPr>
        <w:t xml:space="preserve">о в процесі реалізації поточного сценарію </w:t>
      </w:r>
      <w:r w:rsidRPr="00865EBF">
        <w:rPr>
          <w:rFonts w:ascii="Arial" w:hAnsi="Arial" w:cs="Arial"/>
          <w:szCs w:val="28"/>
        </w:rPr>
        <w:t xml:space="preserve">потрібно змінювати потік </w:t>
      </w:r>
      <w:r w:rsidRPr="00F04F5C">
        <w:rPr>
          <w:rFonts w:ascii="Arial" w:hAnsi="Arial" w:cs="Arial"/>
          <w:szCs w:val="28"/>
        </w:rPr>
        <w:t>керування</w:t>
      </w:r>
      <w:r w:rsidRPr="00865EBF">
        <w:rPr>
          <w:rFonts w:ascii="Arial" w:hAnsi="Arial" w:cs="Arial"/>
          <w:szCs w:val="28"/>
        </w:rPr>
        <w:t>, реагуючи на які</w:t>
      </w:r>
      <w:r>
        <w:rPr>
          <w:rFonts w:ascii="Arial" w:hAnsi="Arial" w:cs="Arial"/>
          <w:szCs w:val="28"/>
        </w:rPr>
        <w:t>сь</w:t>
      </w:r>
      <w:r w:rsidRPr="00865EBF">
        <w:rPr>
          <w:rFonts w:ascii="Arial" w:hAnsi="Arial" w:cs="Arial"/>
          <w:szCs w:val="28"/>
        </w:rPr>
        <w:t xml:space="preserve"> зовнішні події.</w:t>
      </w:r>
    </w:p>
    <w:p w:rsidR="00E1185D" w:rsidRPr="00865EBF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C736D2">
        <w:rPr>
          <w:rFonts w:ascii="Arial" w:hAnsi="Arial" w:cs="Arial"/>
          <w:szCs w:val="28"/>
        </w:rPr>
        <w:t>Потік керування</w:t>
      </w:r>
      <w:r w:rsidRPr="00EF6687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становить</w:t>
      </w:r>
      <w:r w:rsidRPr="00865EBF">
        <w:rPr>
          <w:rFonts w:ascii="Arial" w:hAnsi="Arial" w:cs="Arial"/>
          <w:szCs w:val="28"/>
        </w:rPr>
        <w:t xml:space="preserve"> порядок, </w:t>
      </w:r>
      <w:r>
        <w:rPr>
          <w:rFonts w:ascii="Arial" w:hAnsi="Arial" w:cs="Arial"/>
          <w:szCs w:val="28"/>
        </w:rPr>
        <w:t>у</w:t>
      </w:r>
      <w:r w:rsidRPr="00865EBF">
        <w:rPr>
          <w:rFonts w:ascii="Arial" w:hAnsi="Arial" w:cs="Arial"/>
          <w:szCs w:val="28"/>
        </w:rPr>
        <w:t xml:space="preserve"> якому виконуються </w:t>
      </w:r>
      <w:r>
        <w:rPr>
          <w:rFonts w:ascii="Arial" w:hAnsi="Arial" w:cs="Arial"/>
          <w:szCs w:val="28"/>
        </w:rPr>
        <w:t>оператори алгоритму</w:t>
      </w:r>
      <w:r w:rsidRPr="00865EBF">
        <w:rPr>
          <w:rFonts w:ascii="Arial" w:hAnsi="Arial" w:cs="Arial"/>
          <w:szCs w:val="28"/>
        </w:rPr>
        <w:t xml:space="preserve">. Крім того, часто </w:t>
      </w:r>
      <w:r w:rsidRPr="00F04F5C">
        <w:rPr>
          <w:rFonts w:ascii="Arial" w:hAnsi="Arial" w:cs="Arial"/>
          <w:szCs w:val="28"/>
        </w:rPr>
        <w:t>використовуються</w:t>
      </w:r>
      <w:r w:rsidRPr="00865EBF">
        <w:rPr>
          <w:rFonts w:ascii="Arial" w:hAnsi="Arial" w:cs="Arial"/>
          <w:szCs w:val="28"/>
        </w:rPr>
        <w:t xml:space="preserve"> терміни</w:t>
      </w:r>
      <w:r>
        <w:rPr>
          <w:rFonts w:ascii="Arial" w:hAnsi="Arial" w:cs="Arial"/>
          <w:szCs w:val="28"/>
        </w:rPr>
        <w:t xml:space="preserve"> </w:t>
      </w:r>
      <w:r w:rsidRPr="002B442F">
        <w:rPr>
          <w:rFonts w:ascii="Arial" w:hAnsi="Arial" w:cs="Arial"/>
          <w:szCs w:val="28"/>
        </w:rPr>
        <w:t>“</w:t>
      </w:r>
      <w:r w:rsidRPr="00865EBF">
        <w:rPr>
          <w:rFonts w:ascii="Arial" w:hAnsi="Arial" w:cs="Arial"/>
          <w:szCs w:val="28"/>
        </w:rPr>
        <w:t>порядок виконання</w:t>
      </w:r>
      <w:r w:rsidRPr="002B442F">
        <w:rPr>
          <w:rFonts w:ascii="Arial" w:hAnsi="Arial" w:cs="Arial"/>
          <w:szCs w:val="28"/>
        </w:rPr>
        <w:t>”</w:t>
      </w:r>
      <w:r w:rsidRPr="00865EBF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і </w:t>
      </w:r>
      <w:r w:rsidRPr="002B442F">
        <w:rPr>
          <w:rFonts w:ascii="Arial" w:hAnsi="Arial" w:cs="Arial"/>
          <w:szCs w:val="28"/>
        </w:rPr>
        <w:t>“</w:t>
      </w:r>
      <w:r w:rsidRPr="00865EBF">
        <w:rPr>
          <w:rFonts w:ascii="Arial" w:hAnsi="Arial" w:cs="Arial"/>
          <w:szCs w:val="28"/>
        </w:rPr>
        <w:t>керуючий потік</w:t>
      </w:r>
      <w:r w:rsidRPr="002B442F">
        <w:rPr>
          <w:rFonts w:ascii="Arial" w:hAnsi="Arial" w:cs="Arial"/>
          <w:szCs w:val="28"/>
        </w:rPr>
        <w:t>”</w:t>
      </w:r>
      <w:r w:rsidRPr="00865EBF">
        <w:rPr>
          <w:rFonts w:ascii="Arial" w:hAnsi="Arial" w:cs="Arial"/>
          <w:szCs w:val="28"/>
        </w:rPr>
        <w:t>.</w:t>
      </w:r>
    </w:p>
    <w:p w:rsidR="00E1185D" w:rsidRPr="00AD24C5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C736D2">
        <w:rPr>
          <w:rFonts w:ascii="Arial" w:hAnsi="Arial" w:cs="Arial"/>
          <w:szCs w:val="28"/>
        </w:rPr>
        <w:t>Гілкою</w:t>
      </w:r>
      <w:r w:rsidRPr="00865EBF">
        <w:rPr>
          <w:rFonts w:ascii="Arial" w:hAnsi="Arial" w:cs="Arial"/>
          <w:szCs w:val="28"/>
        </w:rPr>
        <w:t xml:space="preserve"> називають сегмент</w:t>
      </w:r>
      <w:r>
        <w:rPr>
          <w:rFonts w:ascii="Arial" w:hAnsi="Arial" w:cs="Arial"/>
          <w:szCs w:val="28"/>
        </w:rPr>
        <w:t xml:space="preserve"> алгоритму</w:t>
      </w:r>
      <w:r w:rsidRPr="00865EBF">
        <w:rPr>
          <w:rFonts w:ascii="Arial" w:hAnsi="Arial" w:cs="Arial"/>
          <w:szCs w:val="28"/>
        </w:rPr>
        <w:t xml:space="preserve">, </w:t>
      </w:r>
      <w:r w:rsidRPr="00F04F5C">
        <w:rPr>
          <w:rFonts w:ascii="Arial" w:hAnsi="Arial" w:cs="Arial"/>
          <w:szCs w:val="28"/>
        </w:rPr>
        <w:t xml:space="preserve">що містить </w:t>
      </w:r>
      <w:r>
        <w:rPr>
          <w:rFonts w:ascii="Arial" w:hAnsi="Arial" w:cs="Arial"/>
          <w:szCs w:val="28"/>
        </w:rPr>
        <w:t xml:space="preserve">один </w:t>
      </w:r>
      <w:r w:rsidRPr="00865EBF">
        <w:rPr>
          <w:rFonts w:ascii="Arial" w:hAnsi="Arial" w:cs="Arial"/>
          <w:szCs w:val="28"/>
        </w:rPr>
        <w:t xml:space="preserve">оператор або </w:t>
      </w:r>
      <w:r w:rsidRPr="00EF6687">
        <w:rPr>
          <w:rFonts w:ascii="Arial" w:hAnsi="Arial" w:cs="Arial"/>
          <w:szCs w:val="28"/>
        </w:rPr>
        <w:t>їх групу. Оператор розгалуження дозволяє запускати потрібний блок операторів. Вибір здійснюється за умовою. Оператори розгалуження ча</w:t>
      </w:r>
      <w:r w:rsidRPr="00865EBF">
        <w:rPr>
          <w:rFonts w:ascii="Arial" w:hAnsi="Arial" w:cs="Arial"/>
          <w:szCs w:val="28"/>
        </w:rPr>
        <w:t xml:space="preserve">сто називають </w:t>
      </w:r>
      <w:r w:rsidRPr="00AD24C5">
        <w:rPr>
          <w:rFonts w:ascii="Arial" w:hAnsi="Arial" w:cs="Arial"/>
          <w:szCs w:val="28"/>
        </w:rPr>
        <w:t>операторами вибору.</w:t>
      </w:r>
    </w:p>
    <w:p w:rsidR="00E1185D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Основні символи схем алгоритмів наведено на рис. 1. </w:t>
      </w:r>
    </w:p>
    <w:p w:rsidR="00E1185D" w:rsidRPr="0006371C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</w:p>
    <w:p w:rsidR="00E1185D" w:rsidRDefault="00E1185D" w:rsidP="00E1185D">
      <w:pPr>
        <w:pStyle w:val="1"/>
        <w:tabs>
          <w:tab w:val="clear" w:pos="709"/>
        </w:tabs>
        <w:suppressAutoHyphens w:val="0"/>
        <w:spacing w:line="300" w:lineRule="auto"/>
        <w:ind w:firstLine="0"/>
        <w:jc w:val="center"/>
        <w:rPr>
          <w:rFonts w:ascii="Arial" w:hAnsi="Arial" w:cs="Arial"/>
          <w:szCs w:val="28"/>
        </w:rPr>
      </w:pPr>
      <w:r w:rsidRPr="0006371C">
        <w:rPr>
          <w:rFonts w:ascii="Arial" w:hAnsi="Arial" w:cs="Arial"/>
          <w:noProof/>
          <w:szCs w:val="28"/>
          <w:lang w:val="ru-RU" w:eastAsia="ru-RU"/>
        </w:rPr>
        <w:lastRenderedPageBreak/>
        <w:drawing>
          <wp:inline distT="0" distB="0" distL="0" distR="0" wp14:anchorId="32E199C8" wp14:editId="13D5519F">
            <wp:extent cx="6299835" cy="4725035"/>
            <wp:effectExtent l="0" t="0" r="5715" b="0"/>
            <wp:docPr id="1026" name="Picture 2" descr="D:\ESTUDIO\Информационные технологии\Dell_ИТ_Браткевич\Основы построения алгоритмов\Символы схем алгоритмо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ESTUDIO\Информационные технологии\Dell_ИТ_Браткевич\Основы построения алгоритмов\Символы схем алгоритмов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50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1185D" w:rsidRPr="0006371C" w:rsidRDefault="00E1185D" w:rsidP="00E1185D">
      <w:pPr>
        <w:pStyle w:val="1"/>
        <w:suppressAutoHyphens w:val="0"/>
        <w:spacing w:line="30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Рис. 1. Основні символи схем алгоритмів </w:t>
      </w:r>
    </w:p>
    <w:p w:rsidR="00E1185D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</w:p>
    <w:p w:rsidR="00E1185D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Практично усі мови програмування забезпечують три типи структур вибору альтернатив (рис. 2)</w:t>
      </w:r>
      <w:r w:rsidRPr="00865EBF">
        <w:rPr>
          <w:rFonts w:ascii="Arial" w:hAnsi="Arial" w:cs="Arial"/>
          <w:szCs w:val="28"/>
        </w:rPr>
        <w:t>:</w:t>
      </w:r>
    </w:p>
    <w:p w:rsidR="00E1185D" w:rsidRPr="00865EBF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</w:p>
    <w:p w:rsidR="00E1185D" w:rsidRPr="005455C8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5455C8">
        <w:rPr>
          <w:rFonts w:ascii="Arial" w:hAnsi="Arial" w:cs="Arial"/>
          <w:szCs w:val="28"/>
        </w:rPr>
        <w:t xml:space="preserve">єдиний вибір –  структура </w:t>
      </w:r>
      <w:proofErr w:type="spellStart"/>
      <w:r w:rsidRPr="005455C8">
        <w:rPr>
          <w:rFonts w:ascii="Arial" w:hAnsi="Arial" w:cs="Arial"/>
          <w:szCs w:val="28"/>
        </w:rPr>
        <w:t>if</w:t>
      </w:r>
      <w:proofErr w:type="spellEnd"/>
      <w:r w:rsidRPr="005455C8">
        <w:rPr>
          <w:rFonts w:ascii="Arial" w:hAnsi="Arial" w:cs="Arial"/>
          <w:szCs w:val="28"/>
        </w:rPr>
        <w:t xml:space="preserve"> (ЯКЩО);</w:t>
      </w:r>
    </w:p>
    <w:p w:rsidR="00E1185D" w:rsidRPr="005455C8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5455C8">
        <w:rPr>
          <w:rFonts w:ascii="Arial" w:hAnsi="Arial" w:cs="Arial"/>
          <w:szCs w:val="28"/>
        </w:rPr>
        <w:t xml:space="preserve">подвійний вибір – структура </w:t>
      </w:r>
      <w:proofErr w:type="spellStart"/>
      <w:r w:rsidRPr="005455C8">
        <w:rPr>
          <w:rFonts w:ascii="Arial" w:hAnsi="Arial" w:cs="Arial"/>
          <w:szCs w:val="28"/>
        </w:rPr>
        <w:t>if</w:t>
      </w:r>
      <w:proofErr w:type="spellEnd"/>
      <w:r w:rsidRPr="005455C8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/</w:t>
      </w:r>
      <w:r w:rsidRPr="005455C8">
        <w:rPr>
          <w:rFonts w:ascii="Arial" w:hAnsi="Arial" w:cs="Arial"/>
          <w:szCs w:val="28"/>
        </w:rPr>
        <w:t xml:space="preserve"> </w:t>
      </w:r>
      <w:proofErr w:type="spellStart"/>
      <w:r w:rsidRPr="005455C8">
        <w:rPr>
          <w:rFonts w:ascii="Arial" w:hAnsi="Arial" w:cs="Arial"/>
          <w:szCs w:val="28"/>
        </w:rPr>
        <w:t>else</w:t>
      </w:r>
      <w:proofErr w:type="spellEnd"/>
      <w:r w:rsidRPr="005455C8">
        <w:rPr>
          <w:rFonts w:ascii="Arial" w:hAnsi="Arial" w:cs="Arial"/>
          <w:szCs w:val="28"/>
        </w:rPr>
        <w:t xml:space="preserve"> (ЯКЩО </w:t>
      </w:r>
      <w:r>
        <w:rPr>
          <w:rFonts w:ascii="Arial" w:hAnsi="Arial" w:cs="Arial"/>
          <w:szCs w:val="28"/>
        </w:rPr>
        <w:t>/</w:t>
      </w:r>
      <w:r w:rsidRPr="005455C8">
        <w:rPr>
          <w:rFonts w:ascii="Arial" w:hAnsi="Arial" w:cs="Arial"/>
          <w:szCs w:val="28"/>
        </w:rPr>
        <w:t xml:space="preserve"> ІНАКШЕ);</w:t>
      </w:r>
    </w:p>
    <w:p w:rsidR="00E1185D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5455C8">
        <w:rPr>
          <w:rFonts w:ascii="Arial" w:hAnsi="Arial" w:cs="Arial"/>
          <w:szCs w:val="28"/>
        </w:rPr>
        <w:t xml:space="preserve">множинний вибір – структура </w:t>
      </w:r>
      <w:proofErr w:type="spellStart"/>
      <w:r w:rsidRPr="005455C8">
        <w:rPr>
          <w:rFonts w:ascii="Arial" w:hAnsi="Arial" w:cs="Arial"/>
          <w:szCs w:val="28"/>
        </w:rPr>
        <w:t>switch</w:t>
      </w:r>
      <w:proofErr w:type="spellEnd"/>
      <w:r w:rsidRPr="005455C8">
        <w:rPr>
          <w:rFonts w:ascii="Arial" w:hAnsi="Arial" w:cs="Arial"/>
          <w:szCs w:val="28"/>
        </w:rPr>
        <w:t>.</w:t>
      </w:r>
    </w:p>
    <w:p w:rsidR="00E1185D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</w:p>
    <w:p w:rsidR="00E1185D" w:rsidRDefault="00E1185D" w:rsidP="00E1185D">
      <w:pPr>
        <w:pStyle w:val="1"/>
        <w:tabs>
          <w:tab w:val="clear" w:pos="709"/>
        </w:tabs>
        <w:suppressAutoHyphens w:val="0"/>
        <w:spacing w:line="300" w:lineRule="auto"/>
        <w:ind w:firstLine="0"/>
        <w:jc w:val="center"/>
        <w:rPr>
          <w:rFonts w:ascii="Arial" w:hAnsi="Arial" w:cs="Arial"/>
          <w:szCs w:val="28"/>
        </w:rPr>
      </w:pPr>
      <w:r w:rsidRPr="0006371C">
        <w:rPr>
          <w:rFonts w:ascii="Arial" w:hAnsi="Arial" w:cs="Arial"/>
          <w:noProof/>
          <w:szCs w:val="28"/>
          <w:lang w:val="ru-RU" w:eastAsia="ru-RU"/>
        </w:rPr>
        <w:lastRenderedPageBreak/>
        <w:drawing>
          <wp:inline distT="0" distB="0" distL="0" distR="0" wp14:anchorId="79A8EA92" wp14:editId="603BCA83">
            <wp:extent cx="6299835" cy="4725035"/>
            <wp:effectExtent l="0" t="0" r="5715" b="0"/>
            <wp:docPr id="3074" name="Picture 2" descr="D:\ESTUDIO\Информационные технологии\Dell_ИТ_Браткевич\Основы построения алгоритмов\Структуры повторения.bmp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:\ESTUDIO\Информационные технологии\Dell_ИТ_Браткевич\Основы построения алгоритмов\Структуры повторения.bmp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7250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1185D" w:rsidRDefault="00E1185D" w:rsidP="00E1185D">
      <w:pPr>
        <w:pStyle w:val="1"/>
        <w:suppressAutoHyphens w:val="0"/>
        <w:spacing w:line="30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Рис. 2. Три типи структур вибору альтернатив</w:t>
      </w:r>
    </w:p>
    <w:p w:rsidR="00E1185D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</w:p>
    <w:p w:rsidR="00E1185D" w:rsidRPr="00EF6687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b/>
          <w:szCs w:val="28"/>
        </w:rPr>
      </w:pPr>
      <w:r w:rsidRPr="00EF6687">
        <w:rPr>
          <w:rFonts w:ascii="Arial" w:hAnsi="Arial" w:cs="Arial"/>
          <w:b/>
          <w:szCs w:val="28"/>
        </w:rPr>
        <w:t xml:space="preserve">Структура вибору </w:t>
      </w:r>
      <w:proofErr w:type="spellStart"/>
      <w:r w:rsidRPr="00EF6687">
        <w:rPr>
          <w:rFonts w:ascii="Arial" w:hAnsi="Arial" w:cs="Arial"/>
          <w:b/>
          <w:szCs w:val="28"/>
        </w:rPr>
        <w:t>if</w:t>
      </w:r>
      <w:proofErr w:type="spellEnd"/>
      <w:r>
        <w:rPr>
          <w:rFonts w:ascii="Arial" w:hAnsi="Arial" w:cs="Arial"/>
          <w:b/>
          <w:szCs w:val="28"/>
        </w:rPr>
        <w:t>.</w:t>
      </w:r>
    </w:p>
    <w:p w:rsidR="00E1185D" w:rsidRPr="005F3215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5F3215">
        <w:rPr>
          <w:rFonts w:ascii="Arial" w:hAnsi="Arial" w:cs="Arial"/>
          <w:szCs w:val="28"/>
        </w:rPr>
        <w:t xml:space="preserve">Графічна схема оператора наведена на рис. </w:t>
      </w:r>
      <w:r>
        <w:rPr>
          <w:rFonts w:ascii="Arial" w:hAnsi="Arial" w:cs="Arial"/>
          <w:szCs w:val="28"/>
        </w:rPr>
        <w:t>3</w:t>
      </w:r>
      <w:r w:rsidRPr="005F3215">
        <w:rPr>
          <w:rFonts w:ascii="Arial" w:hAnsi="Arial" w:cs="Arial"/>
          <w:szCs w:val="28"/>
        </w:rPr>
        <w:t>.</w:t>
      </w:r>
    </w:p>
    <w:p w:rsidR="00E1185D" w:rsidRPr="00865EBF" w:rsidRDefault="00E1185D" w:rsidP="00E1185D">
      <w:pPr>
        <w:pStyle w:val="1"/>
        <w:tabs>
          <w:tab w:val="clear" w:pos="709"/>
        </w:tabs>
        <w:suppressAutoHyphens w:val="0"/>
        <w:spacing w:line="300" w:lineRule="auto"/>
        <w:jc w:val="center"/>
        <w:rPr>
          <w:rFonts w:ascii="Arial" w:hAnsi="Arial" w:cs="Arial"/>
          <w:szCs w:val="28"/>
        </w:rPr>
      </w:pPr>
      <w:r w:rsidRPr="00865EBF">
        <w:rPr>
          <w:rFonts w:ascii="Arial" w:hAnsi="Arial" w:cs="Arial"/>
          <w:szCs w:val="28"/>
        </w:rPr>
        <w:object w:dxaOrig="7118" w:dyaOrig="2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8pt;height:140.4pt" o:ole="">
            <v:imagedata r:id="rId6" o:title=""/>
          </v:shape>
          <o:OLEObject Type="Embed" ProgID="Visio.Drawing.11" ShapeID="_x0000_i1025" DrawAspect="Content" ObjectID="_1643709854" r:id="rId7"/>
        </w:object>
      </w:r>
    </w:p>
    <w:p w:rsidR="00E1185D" w:rsidRPr="00865EBF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</w:p>
    <w:p w:rsidR="00E1185D" w:rsidRPr="00EF6687" w:rsidRDefault="00E1185D" w:rsidP="00E1185D">
      <w:pPr>
        <w:pStyle w:val="1"/>
        <w:tabs>
          <w:tab w:val="clear" w:pos="709"/>
        </w:tabs>
        <w:suppressAutoHyphens w:val="0"/>
        <w:spacing w:line="300" w:lineRule="auto"/>
        <w:jc w:val="center"/>
        <w:rPr>
          <w:rFonts w:ascii="Arial" w:hAnsi="Arial" w:cs="Arial"/>
          <w:szCs w:val="28"/>
        </w:rPr>
      </w:pPr>
      <w:r w:rsidRPr="00865EBF">
        <w:rPr>
          <w:rFonts w:ascii="Arial" w:hAnsi="Arial" w:cs="Arial"/>
          <w:szCs w:val="28"/>
        </w:rPr>
        <w:t>Рис.</w:t>
      </w:r>
      <w:r>
        <w:rPr>
          <w:rFonts w:ascii="Arial" w:hAnsi="Arial" w:cs="Arial"/>
          <w:szCs w:val="28"/>
        </w:rPr>
        <w:t xml:space="preserve"> 3</w:t>
      </w:r>
      <w:r w:rsidRPr="00865EBF">
        <w:rPr>
          <w:rFonts w:ascii="Arial" w:hAnsi="Arial" w:cs="Arial"/>
          <w:szCs w:val="28"/>
        </w:rPr>
        <w:t>.</w:t>
      </w:r>
      <w:r>
        <w:rPr>
          <w:rFonts w:ascii="Arial" w:hAnsi="Arial" w:cs="Arial"/>
          <w:szCs w:val="28"/>
        </w:rPr>
        <w:t> </w:t>
      </w:r>
      <w:r w:rsidRPr="00EF6687">
        <w:rPr>
          <w:rFonts w:ascii="Arial" w:hAnsi="Arial" w:cs="Arial"/>
          <w:szCs w:val="28"/>
        </w:rPr>
        <w:t xml:space="preserve">Графічна схема оператора </w:t>
      </w:r>
      <w:proofErr w:type="spellStart"/>
      <w:r w:rsidRPr="00EF6687">
        <w:rPr>
          <w:rFonts w:ascii="Arial" w:hAnsi="Arial" w:cs="Arial"/>
          <w:szCs w:val="28"/>
        </w:rPr>
        <w:t>if</w:t>
      </w:r>
      <w:proofErr w:type="spellEnd"/>
    </w:p>
    <w:p w:rsidR="00E1185D" w:rsidRPr="00124973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</w:p>
    <w:p w:rsidR="00E1185D" w:rsidRPr="0046151D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b/>
          <w:szCs w:val="28"/>
        </w:rPr>
      </w:pPr>
      <w:r w:rsidRPr="0046151D">
        <w:rPr>
          <w:rFonts w:ascii="Arial" w:hAnsi="Arial" w:cs="Arial"/>
          <w:b/>
          <w:szCs w:val="28"/>
        </w:rPr>
        <w:t xml:space="preserve">Структура вибору </w:t>
      </w:r>
      <w:proofErr w:type="spellStart"/>
      <w:r w:rsidRPr="0046151D">
        <w:rPr>
          <w:rFonts w:ascii="Arial" w:hAnsi="Arial" w:cs="Arial"/>
          <w:b/>
          <w:szCs w:val="28"/>
        </w:rPr>
        <w:t>if</w:t>
      </w:r>
      <w:proofErr w:type="spellEnd"/>
      <w:r w:rsidRPr="0046151D">
        <w:rPr>
          <w:rFonts w:ascii="Arial" w:hAnsi="Arial" w:cs="Arial"/>
          <w:b/>
          <w:szCs w:val="28"/>
        </w:rPr>
        <w:t xml:space="preserve"> / </w:t>
      </w:r>
      <w:proofErr w:type="spellStart"/>
      <w:r w:rsidRPr="0046151D">
        <w:rPr>
          <w:rFonts w:ascii="Arial" w:hAnsi="Arial" w:cs="Arial"/>
          <w:b/>
          <w:szCs w:val="28"/>
        </w:rPr>
        <w:t>else</w:t>
      </w:r>
      <w:proofErr w:type="spellEnd"/>
      <w:r w:rsidRPr="0046151D">
        <w:rPr>
          <w:rFonts w:ascii="Arial" w:hAnsi="Arial" w:cs="Arial"/>
          <w:b/>
          <w:szCs w:val="28"/>
        </w:rPr>
        <w:t>.</w:t>
      </w:r>
    </w:p>
    <w:p w:rsidR="00E1185D" w:rsidRPr="005455C8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5455C8">
        <w:rPr>
          <w:rFonts w:ascii="Arial" w:hAnsi="Arial" w:cs="Arial"/>
          <w:szCs w:val="28"/>
        </w:rPr>
        <w:t xml:space="preserve">Графічна схема оператора наведена на рис. </w:t>
      </w:r>
      <w:r>
        <w:rPr>
          <w:rFonts w:ascii="Arial" w:hAnsi="Arial" w:cs="Arial"/>
          <w:szCs w:val="28"/>
        </w:rPr>
        <w:t>4</w:t>
      </w:r>
      <w:r w:rsidRPr="005455C8">
        <w:rPr>
          <w:rFonts w:ascii="Arial" w:hAnsi="Arial" w:cs="Arial"/>
          <w:szCs w:val="28"/>
        </w:rPr>
        <w:t>.</w:t>
      </w:r>
    </w:p>
    <w:p w:rsidR="00E1185D" w:rsidRDefault="00E1185D" w:rsidP="00E1185D">
      <w:pPr>
        <w:pStyle w:val="1"/>
        <w:suppressAutoHyphens w:val="0"/>
        <w:spacing w:line="300" w:lineRule="auto"/>
        <w:ind w:firstLine="0"/>
        <w:jc w:val="center"/>
        <w:rPr>
          <w:rFonts w:ascii="Arial" w:hAnsi="Arial" w:cs="Arial"/>
          <w:szCs w:val="28"/>
        </w:rPr>
      </w:pPr>
      <w:r w:rsidRPr="00865EBF">
        <w:rPr>
          <w:rFonts w:ascii="Arial" w:hAnsi="Arial" w:cs="Arial"/>
          <w:szCs w:val="28"/>
        </w:rPr>
        <w:object w:dxaOrig="10097" w:dyaOrig="2832">
          <v:shape id="_x0000_i1026" type="#_x0000_t75" style="width:492pt;height:137.4pt" o:ole="">
            <v:imagedata r:id="rId8" o:title=""/>
          </v:shape>
          <o:OLEObject Type="Embed" ProgID="Visio.Drawing.11" ShapeID="_x0000_i1026" DrawAspect="Content" ObjectID="_1643709855" r:id="rId9"/>
        </w:object>
      </w:r>
    </w:p>
    <w:p w:rsidR="00E1185D" w:rsidRPr="00EF6687" w:rsidRDefault="00E1185D" w:rsidP="00E1185D">
      <w:pPr>
        <w:pStyle w:val="1"/>
        <w:tabs>
          <w:tab w:val="clear" w:pos="709"/>
        </w:tabs>
        <w:suppressAutoHyphens w:val="0"/>
        <w:spacing w:line="300" w:lineRule="auto"/>
        <w:jc w:val="center"/>
        <w:rPr>
          <w:rFonts w:ascii="Arial" w:hAnsi="Arial" w:cs="Arial"/>
          <w:szCs w:val="28"/>
        </w:rPr>
      </w:pPr>
      <w:r w:rsidRPr="00865EBF">
        <w:rPr>
          <w:rFonts w:ascii="Arial" w:hAnsi="Arial" w:cs="Arial"/>
          <w:szCs w:val="28"/>
        </w:rPr>
        <w:t>Рис.</w:t>
      </w:r>
      <w:r>
        <w:rPr>
          <w:rFonts w:ascii="Arial" w:hAnsi="Arial" w:cs="Arial"/>
          <w:szCs w:val="28"/>
        </w:rPr>
        <w:t xml:space="preserve"> 4</w:t>
      </w:r>
      <w:r w:rsidRPr="00865EBF">
        <w:rPr>
          <w:rFonts w:ascii="Arial" w:hAnsi="Arial" w:cs="Arial"/>
          <w:szCs w:val="28"/>
        </w:rPr>
        <w:t xml:space="preserve">. </w:t>
      </w:r>
      <w:r w:rsidRPr="00EF6687">
        <w:rPr>
          <w:rFonts w:ascii="Arial" w:hAnsi="Arial" w:cs="Arial"/>
          <w:szCs w:val="28"/>
        </w:rPr>
        <w:t xml:space="preserve">Графічна схема оператора </w:t>
      </w:r>
      <w:proofErr w:type="spellStart"/>
      <w:r w:rsidRPr="00EF6687">
        <w:rPr>
          <w:rFonts w:ascii="Arial" w:hAnsi="Arial" w:cs="Arial"/>
          <w:szCs w:val="28"/>
        </w:rPr>
        <w:t>if</w:t>
      </w:r>
      <w:proofErr w:type="spellEnd"/>
      <w:r w:rsidRPr="00EF6687">
        <w:rPr>
          <w:rFonts w:ascii="Arial" w:hAnsi="Arial" w:cs="Arial"/>
          <w:szCs w:val="28"/>
        </w:rPr>
        <w:t xml:space="preserve"> / </w:t>
      </w:r>
      <w:proofErr w:type="spellStart"/>
      <w:r w:rsidRPr="00EF6687">
        <w:rPr>
          <w:rFonts w:ascii="Arial" w:hAnsi="Arial" w:cs="Arial"/>
          <w:szCs w:val="28"/>
        </w:rPr>
        <w:t>else</w:t>
      </w:r>
      <w:proofErr w:type="spellEnd"/>
    </w:p>
    <w:p w:rsidR="00E1185D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</w:p>
    <w:p w:rsidR="00E1185D" w:rsidRPr="0046151D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b/>
          <w:szCs w:val="28"/>
          <w:lang w:val="ru-RU"/>
        </w:rPr>
      </w:pPr>
      <w:r w:rsidRPr="0046151D">
        <w:rPr>
          <w:rFonts w:ascii="Arial" w:hAnsi="Arial" w:cs="Arial"/>
          <w:b/>
          <w:szCs w:val="28"/>
        </w:rPr>
        <w:t xml:space="preserve">Множинний вибір – структура </w:t>
      </w:r>
      <w:proofErr w:type="spellStart"/>
      <w:r w:rsidRPr="0046151D">
        <w:rPr>
          <w:rFonts w:ascii="Arial" w:hAnsi="Arial" w:cs="Arial"/>
          <w:b/>
          <w:szCs w:val="28"/>
        </w:rPr>
        <w:t>switch</w:t>
      </w:r>
      <w:proofErr w:type="spellEnd"/>
      <w:r>
        <w:rPr>
          <w:rFonts w:ascii="Arial" w:hAnsi="Arial" w:cs="Arial"/>
          <w:b/>
          <w:szCs w:val="28"/>
        </w:rPr>
        <w:t xml:space="preserve"> або </w:t>
      </w:r>
      <w:r>
        <w:rPr>
          <w:rFonts w:ascii="Arial" w:hAnsi="Arial" w:cs="Arial"/>
          <w:b/>
          <w:szCs w:val="28"/>
          <w:lang w:val="en-US"/>
        </w:rPr>
        <w:t>case</w:t>
      </w:r>
    </w:p>
    <w:p w:rsidR="00E1185D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  <w:r w:rsidRPr="005455C8">
        <w:rPr>
          <w:rFonts w:ascii="Arial" w:hAnsi="Arial" w:cs="Arial"/>
          <w:szCs w:val="28"/>
        </w:rPr>
        <w:t xml:space="preserve">Оператор </w:t>
      </w:r>
      <w:proofErr w:type="spellStart"/>
      <w:r w:rsidRPr="005455C8">
        <w:rPr>
          <w:rFonts w:ascii="Arial" w:hAnsi="Arial" w:cs="Arial"/>
          <w:szCs w:val="28"/>
        </w:rPr>
        <w:t>switch</w:t>
      </w:r>
      <w:proofErr w:type="spellEnd"/>
      <w:r w:rsidRPr="005455C8">
        <w:rPr>
          <w:rFonts w:ascii="Arial" w:hAnsi="Arial" w:cs="Arial"/>
          <w:szCs w:val="28"/>
        </w:rPr>
        <w:t xml:space="preserve"> дозволяє програмі обрати одну з кількох дій на основі значення заданого вира</w:t>
      </w:r>
      <w:r>
        <w:rPr>
          <w:rFonts w:ascii="Arial" w:hAnsi="Arial" w:cs="Arial"/>
          <w:szCs w:val="28"/>
        </w:rPr>
        <w:t>зу</w:t>
      </w:r>
      <w:r w:rsidRPr="005455C8">
        <w:rPr>
          <w:rFonts w:ascii="Arial" w:hAnsi="Arial" w:cs="Arial"/>
          <w:szCs w:val="28"/>
        </w:rPr>
        <w:t xml:space="preserve">. Логіка, </w:t>
      </w:r>
      <w:r>
        <w:rPr>
          <w:rFonts w:ascii="Arial" w:hAnsi="Arial" w:cs="Arial"/>
          <w:szCs w:val="28"/>
        </w:rPr>
        <w:t xml:space="preserve">яка </w:t>
      </w:r>
      <w:r w:rsidRPr="005455C8">
        <w:rPr>
          <w:rFonts w:ascii="Arial" w:hAnsi="Arial" w:cs="Arial"/>
          <w:szCs w:val="28"/>
        </w:rPr>
        <w:t xml:space="preserve">реалізована </w:t>
      </w:r>
      <w:proofErr w:type="spellStart"/>
      <w:r w:rsidRPr="005455C8">
        <w:rPr>
          <w:rFonts w:ascii="Arial" w:hAnsi="Arial" w:cs="Arial"/>
          <w:szCs w:val="28"/>
        </w:rPr>
        <w:t>switch</w:t>
      </w:r>
      <w:proofErr w:type="spellEnd"/>
      <w:r w:rsidRPr="005455C8">
        <w:rPr>
          <w:rFonts w:ascii="Arial" w:hAnsi="Arial" w:cs="Arial"/>
          <w:szCs w:val="28"/>
        </w:rPr>
        <w:t xml:space="preserve">, подібна до логіки оператора </w:t>
      </w:r>
      <w:proofErr w:type="spellStart"/>
      <w:r w:rsidRPr="005455C8">
        <w:rPr>
          <w:rFonts w:ascii="Arial" w:hAnsi="Arial" w:cs="Arial"/>
          <w:szCs w:val="28"/>
        </w:rPr>
        <w:t>if</w:t>
      </w:r>
      <w:proofErr w:type="spellEnd"/>
      <w:r w:rsidRPr="005455C8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/</w:t>
      </w:r>
      <w:r w:rsidRPr="005455C8">
        <w:rPr>
          <w:rFonts w:ascii="Arial" w:hAnsi="Arial" w:cs="Arial"/>
          <w:szCs w:val="28"/>
        </w:rPr>
        <w:t xml:space="preserve"> </w:t>
      </w:r>
      <w:proofErr w:type="spellStart"/>
      <w:r w:rsidRPr="005455C8">
        <w:rPr>
          <w:rFonts w:ascii="Arial" w:hAnsi="Arial" w:cs="Arial"/>
          <w:szCs w:val="28"/>
        </w:rPr>
        <w:t>else</w:t>
      </w:r>
      <w:proofErr w:type="spellEnd"/>
      <w:r w:rsidRPr="005455C8">
        <w:rPr>
          <w:rFonts w:ascii="Arial" w:hAnsi="Arial" w:cs="Arial"/>
          <w:szCs w:val="28"/>
        </w:rPr>
        <w:t>.</w:t>
      </w:r>
      <w:r>
        <w:rPr>
          <w:rFonts w:ascii="Arial" w:hAnsi="Arial" w:cs="Arial"/>
          <w:szCs w:val="28"/>
        </w:rPr>
        <w:t xml:space="preserve"> </w:t>
      </w:r>
      <w:r w:rsidRPr="00865EBF">
        <w:rPr>
          <w:rFonts w:ascii="Arial" w:hAnsi="Arial" w:cs="Arial"/>
          <w:szCs w:val="28"/>
        </w:rPr>
        <w:t xml:space="preserve">Графічна схема оператора </w:t>
      </w:r>
      <w:proofErr w:type="spellStart"/>
      <w:r w:rsidRPr="005455C8">
        <w:rPr>
          <w:rFonts w:ascii="Arial" w:hAnsi="Arial" w:cs="Arial"/>
          <w:szCs w:val="28"/>
        </w:rPr>
        <w:t>switch</w:t>
      </w:r>
      <w:proofErr w:type="spellEnd"/>
      <w:r w:rsidRPr="00EF6687">
        <w:rPr>
          <w:rFonts w:ascii="Arial" w:hAnsi="Arial" w:cs="Arial"/>
          <w:szCs w:val="28"/>
        </w:rPr>
        <w:t xml:space="preserve"> </w:t>
      </w:r>
      <w:r w:rsidRPr="004274E1">
        <w:rPr>
          <w:rFonts w:ascii="Arial" w:hAnsi="Arial" w:cs="Arial"/>
          <w:szCs w:val="28"/>
        </w:rPr>
        <w:t>наведена</w:t>
      </w:r>
      <w:r w:rsidRPr="00865EBF">
        <w:rPr>
          <w:rFonts w:ascii="Arial" w:hAnsi="Arial" w:cs="Arial"/>
          <w:szCs w:val="28"/>
        </w:rPr>
        <w:t xml:space="preserve"> на </w:t>
      </w:r>
      <w:r>
        <w:rPr>
          <w:rFonts w:ascii="Arial" w:hAnsi="Arial" w:cs="Arial"/>
          <w:szCs w:val="28"/>
        </w:rPr>
        <w:t>рис</w:t>
      </w:r>
      <w:r w:rsidRPr="00865EBF">
        <w:rPr>
          <w:rFonts w:ascii="Arial" w:hAnsi="Arial" w:cs="Arial"/>
          <w:szCs w:val="28"/>
        </w:rPr>
        <w:t>.</w:t>
      </w:r>
      <w:r>
        <w:rPr>
          <w:rFonts w:ascii="Arial" w:hAnsi="Arial" w:cs="Arial"/>
          <w:szCs w:val="28"/>
        </w:rPr>
        <w:t xml:space="preserve"> 5</w:t>
      </w:r>
      <w:r w:rsidRPr="00865EBF">
        <w:rPr>
          <w:rFonts w:ascii="Arial" w:hAnsi="Arial" w:cs="Arial"/>
          <w:szCs w:val="28"/>
        </w:rPr>
        <w:t>.</w:t>
      </w:r>
    </w:p>
    <w:p w:rsidR="00E1185D" w:rsidRDefault="00E1185D" w:rsidP="00E1185D">
      <w:pPr>
        <w:pStyle w:val="1"/>
        <w:suppressAutoHyphens w:val="0"/>
        <w:spacing w:line="300" w:lineRule="auto"/>
        <w:jc w:val="both"/>
        <w:rPr>
          <w:rFonts w:ascii="Arial" w:hAnsi="Arial" w:cs="Arial"/>
          <w:szCs w:val="28"/>
        </w:rPr>
      </w:pPr>
    </w:p>
    <w:p w:rsidR="00E1185D" w:rsidRPr="00865EBF" w:rsidRDefault="00E1185D" w:rsidP="00E1185D">
      <w:pPr>
        <w:pStyle w:val="1"/>
        <w:tabs>
          <w:tab w:val="clear" w:pos="709"/>
        </w:tabs>
        <w:suppressAutoHyphens w:val="0"/>
        <w:spacing w:line="300" w:lineRule="auto"/>
        <w:ind w:firstLine="0"/>
        <w:jc w:val="center"/>
        <w:rPr>
          <w:rFonts w:ascii="Arial" w:hAnsi="Arial" w:cs="Arial"/>
          <w:szCs w:val="28"/>
        </w:rPr>
      </w:pPr>
      <w:r w:rsidRPr="00EF6687">
        <w:rPr>
          <w:rFonts w:ascii="Arial" w:hAnsi="Arial" w:cs="Arial"/>
          <w:szCs w:val="28"/>
        </w:rPr>
        <w:object w:dxaOrig="8785" w:dyaOrig="6891">
          <v:shape id="_x0000_i1027" type="#_x0000_t75" style="width:436.8pt;height:292.8pt" o:ole="">
            <v:imagedata r:id="rId10" o:title=""/>
          </v:shape>
          <o:OLEObject Type="Embed" ProgID="Visio.Drawing.11" ShapeID="_x0000_i1027" DrawAspect="Content" ObjectID="_1643709856" r:id="rId11"/>
        </w:object>
      </w:r>
    </w:p>
    <w:p w:rsidR="00E1185D" w:rsidRPr="00865EBF" w:rsidRDefault="00E1185D" w:rsidP="00E1185D">
      <w:pPr>
        <w:pStyle w:val="1"/>
        <w:tabs>
          <w:tab w:val="clear" w:pos="709"/>
        </w:tabs>
        <w:suppressAutoHyphens w:val="0"/>
        <w:spacing w:line="300" w:lineRule="auto"/>
        <w:jc w:val="center"/>
        <w:rPr>
          <w:rFonts w:ascii="Arial" w:hAnsi="Arial" w:cs="Arial"/>
          <w:szCs w:val="28"/>
        </w:rPr>
      </w:pPr>
      <w:r w:rsidRPr="00865EBF">
        <w:rPr>
          <w:rFonts w:ascii="Arial" w:hAnsi="Arial" w:cs="Arial"/>
          <w:szCs w:val="28"/>
        </w:rPr>
        <w:t>Рис.</w:t>
      </w:r>
      <w:r>
        <w:rPr>
          <w:rFonts w:ascii="Arial" w:hAnsi="Arial" w:cs="Arial"/>
          <w:szCs w:val="28"/>
        </w:rPr>
        <w:t xml:space="preserve"> 5</w:t>
      </w:r>
      <w:r w:rsidRPr="00865EBF">
        <w:rPr>
          <w:rFonts w:ascii="Arial" w:hAnsi="Arial" w:cs="Arial"/>
          <w:szCs w:val="28"/>
        </w:rPr>
        <w:t>.</w:t>
      </w:r>
      <w:r>
        <w:rPr>
          <w:rFonts w:ascii="Arial" w:hAnsi="Arial" w:cs="Arial"/>
          <w:szCs w:val="28"/>
        </w:rPr>
        <w:t> </w:t>
      </w:r>
      <w:r w:rsidRPr="00EF6687">
        <w:rPr>
          <w:rFonts w:ascii="Arial" w:hAnsi="Arial" w:cs="Arial"/>
          <w:szCs w:val="28"/>
        </w:rPr>
        <w:t xml:space="preserve">Графічна схема оператора </w:t>
      </w:r>
      <w:proofErr w:type="spellStart"/>
      <w:r w:rsidRPr="00EF6687">
        <w:rPr>
          <w:rFonts w:ascii="Arial" w:hAnsi="Arial" w:cs="Arial"/>
          <w:szCs w:val="28"/>
        </w:rPr>
        <w:t>switch</w:t>
      </w:r>
      <w:proofErr w:type="spellEnd"/>
    </w:p>
    <w:p w:rsidR="00E1185D" w:rsidRDefault="00E1185D" w:rsidP="00BC6F3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185D" w:rsidRDefault="00E1185D" w:rsidP="00BC6F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1185D" w:rsidRPr="003F7A57" w:rsidRDefault="00E1185D" w:rsidP="00BC6F3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E1185D" w:rsidRPr="003F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31"/>
    <w:rsid w:val="004F0C47"/>
    <w:rsid w:val="0056550F"/>
    <w:rsid w:val="0085795F"/>
    <w:rsid w:val="00BC6F31"/>
    <w:rsid w:val="00E1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BCA7-4991-42AA-A481-A4C8F0CA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F31"/>
    <w:pPr>
      <w:spacing w:after="0" w:line="288" w:lineRule="auto"/>
      <w:ind w:firstLine="709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uiPriority w:val="99"/>
    <w:rsid w:val="00E1185D"/>
    <w:pPr>
      <w:tabs>
        <w:tab w:val="left" w:pos="709"/>
      </w:tabs>
      <w:suppressAutoHyphens/>
      <w:spacing w:line="240" w:lineRule="auto"/>
    </w:pPr>
    <w:rPr>
      <w:rFonts w:ascii="Times New Roman" w:eastAsia="Times New Roman" w:hAnsi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Visio_2003_20101.vsd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oleObject" Target="embeddings/_________Microsoft_Visio_2003_20103.vsd"/><Relationship Id="rId5" Type="http://schemas.openxmlformats.org/officeDocument/2006/relationships/image" Target="media/image2.png"/><Relationship Id="rId10" Type="http://schemas.openxmlformats.org/officeDocument/2006/relationships/image" Target="media/image5.emf"/><Relationship Id="rId4" Type="http://schemas.openxmlformats.org/officeDocument/2006/relationships/image" Target="media/image1.png"/><Relationship Id="rId9" Type="http://schemas.openxmlformats.org/officeDocument/2006/relationships/oleObject" Target="embeddings/_________Microsoft_Visio_2003_20102.vsd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RIC_IR</dc:creator>
  <cp:keywords/>
  <dc:description/>
  <cp:lastModifiedBy>RIC_IR</cp:lastModifiedBy>
  <cp:revision>3</cp:revision>
  <dcterms:created xsi:type="dcterms:W3CDTF">2020-02-20T09:04:00Z</dcterms:created>
  <dcterms:modified xsi:type="dcterms:W3CDTF">2020-02-20T09:18:00Z</dcterms:modified>
</cp:coreProperties>
</file>