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DF" w:rsidRPr="003F25DF" w:rsidRDefault="003F25DF" w:rsidP="003F25D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r w:rsidRPr="003F25DF">
        <w:rPr>
          <w:rFonts w:ascii="Arial" w:eastAsia="Times New Roman" w:hAnsi="Arial" w:cs="Arial"/>
          <w:b/>
          <w:bCs/>
          <w:kern w:val="32"/>
          <w:sz w:val="24"/>
          <w:szCs w:val="24"/>
        </w:rPr>
        <w:t>Компетентності та результати навчання за</w:t>
      </w:r>
      <w:r w:rsidRPr="003F25DF">
        <w:rPr>
          <w:rFonts w:ascii="Arial" w:eastAsia="Times New Roman" w:hAnsi="Arial" w:cs="Arial"/>
          <w:b/>
          <w:bCs/>
          <w:spacing w:val="-3"/>
          <w:kern w:val="32"/>
          <w:sz w:val="24"/>
          <w:szCs w:val="24"/>
        </w:rPr>
        <w:t xml:space="preserve"> </w:t>
      </w:r>
      <w:r w:rsidRPr="003F25DF">
        <w:rPr>
          <w:rFonts w:ascii="Arial" w:eastAsia="Times New Roman" w:hAnsi="Arial" w:cs="Arial"/>
          <w:b/>
          <w:bCs/>
          <w:kern w:val="32"/>
          <w:sz w:val="24"/>
          <w:szCs w:val="24"/>
        </w:rPr>
        <w:t>дисципліною:</w:t>
      </w:r>
    </w:p>
    <w:p w:rsidR="003F25DF" w:rsidRPr="003F25DF" w:rsidRDefault="003F25DF" w:rsidP="003F25DF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val="uk-U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3F25DF" w:rsidRPr="003F25DF" w:rsidTr="007826BC">
        <w:tc>
          <w:tcPr>
            <w:tcW w:w="4962" w:type="dxa"/>
            <w:vAlign w:val="center"/>
          </w:tcPr>
          <w:p w:rsidR="003F25DF" w:rsidRPr="003F25DF" w:rsidRDefault="003F25DF" w:rsidP="003F25DF">
            <w:pPr>
              <w:widowControl w:val="0"/>
              <w:autoSpaceDE w:val="0"/>
              <w:autoSpaceDN w:val="0"/>
              <w:spacing w:after="0" w:line="240" w:lineRule="auto"/>
              <w:ind w:left="81"/>
              <w:jc w:val="center"/>
              <w:rPr>
                <w:rFonts w:ascii="Arial" w:eastAsia="Times New Roman" w:hAnsi="Arial" w:cs="Arial"/>
                <w:b/>
                <w:lang w:val="uk-UA"/>
              </w:rPr>
            </w:pPr>
            <w:r w:rsidRPr="003F25DF">
              <w:rPr>
                <w:rFonts w:ascii="Arial" w:eastAsia="Times New Roman" w:hAnsi="Arial" w:cs="Arial"/>
                <w:b/>
                <w:lang w:val="uk-UA"/>
              </w:rPr>
              <w:t>Компетентності</w:t>
            </w:r>
          </w:p>
        </w:tc>
        <w:tc>
          <w:tcPr>
            <w:tcW w:w="4961" w:type="dxa"/>
            <w:vAlign w:val="center"/>
          </w:tcPr>
          <w:p w:rsidR="003F25DF" w:rsidRPr="003F25DF" w:rsidRDefault="003F25DF" w:rsidP="003F25DF">
            <w:pPr>
              <w:widowControl w:val="0"/>
              <w:autoSpaceDE w:val="0"/>
              <w:autoSpaceDN w:val="0"/>
              <w:spacing w:after="0" w:line="240" w:lineRule="auto"/>
              <w:ind w:left="21" w:right="-21" w:firstLine="142"/>
              <w:jc w:val="center"/>
              <w:rPr>
                <w:rFonts w:ascii="Arial" w:eastAsia="Times New Roman" w:hAnsi="Arial" w:cs="Arial"/>
                <w:b/>
                <w:lang w:val="uk-UA"/>
              </w:rPr>
            </w:pPr>
            <w:r w:rsidRPr="003F25DF">
              <w:rPr>
                <w:rFonts w:ascii="Arial" w:eastAsia="Times New Roman" w:hAnsi="Arial" w:cs="Arial"/>
                <w:b/>
                <w:lang w:val="uk-UA"/>
              </w:rPr>
              <w:t>Результати навчання</w:t>
            </w:r>
          </w:p>
        </w:tc>
      </w:tr>
      <w:tr w:rsidR="003F25DF" w:rsidRPr="003F25DF" w:rsidTr="007826BC">
        <w:tc>
          <w:tcPr>
            <w:tcW w:w="4962" w:type="dxa"/>
          </w:tcPr>
          <w:p w:rsidR="003F25DF" w:rsidRPr="003F25DF" w:rsidRDefault="003F25DF" w:rsidP="003F25DF">
            <w:pPr>
              <w:widowControl w:val="0"/>
              <w:autoSpaceDE w:val="0"/>
              <w:autoSpaceDN w:val="0"/>
              <w:spacing w:after="0" w:line="270" w:lineRule="exact"/>
              <w:rPr>
                <w:rFonts w:ascii="Arial" w:eastAsia="Times New Roman" w:hAnsi="Arial" w:cs="Arial"/>
              </w:rPr>
            </w:pPr>
            <w:r w:rsidRPr="003F25DF">
              <w:rPr>
                <w:rFonts w:ascii="Arial" w:eastAsia="Times New Roman" w:hAnsi="Arial" w:cs="Arial"/>
                <w:lang w:val="uk-UA"/>
              </w:rPr>
              <w:t xml:space="preserve">Розуміти теоретичне та </w:t>
            </w:r>
            <w:r w:rsidRPr="003F25DF">
              <w:rPr>
                <w:rFonts w:ascii="Arial" w:eastAsia="Times New Roman" w:hAnsi="Arial" w:cs="Arial"/>
                <w:bCs/>
                <w:color w:val="000000"/>
                <w:lang w:val="uk-UA"/>
              </w:rPr>
              <w:t>інституційне забезпечення митно-тарифного адміністрування та контролю</w:t>
            </w:r>
          </w:p>
        </w:tc>
        <w:tc>
          <w:tcPr>
            <w:tcW w:w="4961" w:type="dxa"/>
          </w:tcPr>
          <w:p w:rsidR="003F25DF" w:rsidRPr="003F25DF" w:rsidRDefault="003F25DF" w:rsidP="003F25DF">
            <w:pPr>
              <w:widowControl w:val="0"/>
              <w:autoSpaceDE w:val="0"/>
              <w:autoSpaceDN w:val="0"/>
              <w:spacing w:after="0" w:line="270" w:lineRule="exact"/>
              <w:rPr>
                <w:rFonts w:ascii="Arial" w:eastAsia="Times New Roman" w:hAnsi="Arial" w:cs="Arial"/>
              </w:rPr>
            </w:pPr>
            <w:r w:rsidRPr="003F25DF">
              <w:rPr>
                <w:rFonts w:ascii="Arial" w:eastAsia="Times New Roman" w:hAnsi="Arial" w:cs="Arial"/>
                <w:lang w:val="uk-UA"/>
              </w:rPr>
              <w:t xml:space="preserve">Знання теоретичного та </w:t>
            </w:r>
            <w:r w:rsidRPr="003F25DF">
              <w:rPr>
                <w:rFonts w:ascii="Arial" w:eastAsia="Times New Roman" w:hAnsi="Arial" w:cs="Arial"/>
                <w:bCs/>
                <w:color w:val="000000"/>
                <w:lang w:val="uk-UA"/>
              </w:rPr>
              <w:t>інституційного забезпечення митно-тарифного адміністрування та контролю</w:t>
            </w:r>
          </w:p>
        </w:tc>
      </w:tr>
      <w:tr w:rsidR="003F25DF" w:rsidRPr="003F25DF" w:rsidTr="007826BC">
        <w:tc>
          <w:tcPr>
            <w:tcW w:w="4962" w:type="dxa"/>
          </w:tcPr>
          <w:p w:rsidR="003F25DF" w:rsidRPr="003F25DF" w:rsidRDefault="003F25DF" w:rsidP="003F25DF">
            <w:pPr>
              <w:widowControl w:val="0"/>
              <w:autoSpaceDE w:val="0"/>
              <w:autoSpaceDN w:val="0"/>
              <w:spacing w:after="0" w:line="268" w:lineRule="exact"/>
              <w:rPr>
                <w:rFonts w:ascii="Arial" w:eastAsia="Times New Roman" w:hAnsi="Arial" w:cs="Arial"/>
                <w:lang w:val="uk-UA"/>
              </w:rPr>
            </w:pPr>
            <w:r w:rsidRPr="003F25DF">
              <w:rPr>
                <w:rFonts w:ascii="Arial" w:eastAsia="Times New Roman" w:hAnsi="Arial" w:cs="Arial"/>
                <w:lang w:val="uk-UA"/>
              </w:rPr>
              <w:t>Визначати митно-тарифні інструменти та оцінка митно-тарифного захисту</w:t>
            </w:r>
          </w:p>
        </w:tc>
        <w:tc>
          <w:tcPr>
            <w:tcW w:w="4961" w:type="dxa"/>
          </w:tcPr>
          <w:p w:rsidR="003F25DF" w:rsidRPr="003F25DF" w:rsidRDefault="003F25DF" w:rsidP="003F25DF">
            <w:pPr>
              <w:widowControl w:val="0"/>
              <w:autoSpaceDE w:val="0"/>
              <w:autoSpaceDN w:val="0"/>
              <w:spacing w:after="0" w:line="268" w:lineRule="exact"/>
              <w:rPr>
                <w:rFonts w:ascii="Arial" w:eastAsia="Times New Roman" w:hAnsi="Arial" w:cs="Arial"/>
                <w:lang w:val="uk-UA"/>
              </w:rPr>
            </w:pPr>
            <w:r w:rsidRPr="003F25DF">
              <w:rPr>
                <w:rFonts w:ascii="Arial" w:eastAsia="Times New Roman" w:hAnsi="Arial" w:cs="Arial"/>
                <w:lang w:val="uk-UA"/>
              </w:rPr>
              <w:t>Знання митно-тарифних інструментів та оцінка митно-тарифного захисту та можливість їх використання на практиці</w:t>
            </w:r>
          </w:p>
        </w:tc>
      </w:tr>
      <w:tr w:rsidR="003F25DF" w:rsidRPr="003F25DF" w:rsidTr="007826BC">
        <w:tc>
          <w:tcPr>
            <w:tcW w:w="4962" w:type="dxa"/>
          </w:tcPr>
          <w:p w:rsidR="003F25DF" w:rsidRPr="003F25DF" w:rsidRDefault="003F25DF" w:rsidP="003F25DF">
            <w:pPr>
              <w:widowControl w:val="0"/>
              <w:autoSpaceDE w:val="0"/>
              <w:autoSpaceDN w:val="0"/>
              <w:spacing w:after="0" w:line="268" w:lineRule="exact"/>
              <w:rPr>
                <w:rFonts w:ascii="Arial" w:eastAsia="Times New Roman" w:hAnsi="Arial" w:cs="Arial"/>
                <w:lang w:val="uk-UA"/>
              </w:rPr>
            </w:pPr>
            <w:r w:rsidRPr="003F25DF">
              <w:rPr>
                <w:rFonts w:ascii="Arial" w:eastAsia="Times New Roman" w:hAnsi="Arial" w:cs="Arial"/>
                <w:lang w:val="uk-UA"/>
              </w:rPr>
              <w:t>Оцінювати митну вартість товарів, країну їх походження, вартості митних платежів</w:t>
            </w:r>
          </w:p>
        </w:tc>
        <w:tc>
          <w:tcPr>
            <w:tcW w:w="4961" w:type="dxa"/>
          </w:tcPr>
          <w:p w:rsidR="003F25DF" w:rsidRPr="003F25DF" w:rsidRDefault="003F25DF" w:rsidP="003F25DF">
            <w:pPr>
              <w:widowControl w:val="0"/>
              <w:autoSpaceDE w:val="0"/>
              <w:autoSpaceDN w:val="0"/>
              <w:spacing w:after="0" w:line="268" w:lineRule="exact"/>
              <w:rPr>
                <w:rFonts w:ascii="Arial" w:eastAsia="Times New Roman" w:hAnsi="Arial" w:cs="Arial"/>
                <w:lang w:val="uk-UA"/>
              </w:rPr>
            </w:pPr>
            <w:r w:rsidRPr="003F25DF">
              <w:rPr>
                <w:rFonts w:ascii="Arial" w:eastAsia="Times New Roman" w:hAnsi="Arial" w:cs="Arial"/>
                <w:lang w:val="uk-UA"/>
              </w:rPr>
              <w:t>Навички щодо методів оцінки митної вартості товарів, країну їх походження, вартості митних платежів</w:t>
            </w:r>
          </w:p>
        </w:tc>
      </w:tr>
      <w:tr w:rsidR="003F25DF" w:rsidRPr="003F25DF" w:rsidTr="007826BC">
        <w:tc>
          <w:tcPr>
            <w:tcW w:w="4962" w:type="dxa"/>
          </w:tcPr>
          <w:p w:rsidR="003F25DF" w:rsidRPr="003F25DF" w:rsidRDefault="003F25DF" w:rsidP="003F25DF">
            <w:pPr>
              <w:widowControl w:val="0"/>
              <w:autoSpaceDE w:val="0"/>
              <w:autoSpaceDN w:val="0"/>
              <w:spacing w:after="0" w:line="268" w:lineRule="exact"/>
              <w:rPr>
                <w:rFonts w:ascii="Arial" w:eastAsia="Times New Roman" w:hAnsi="Arial" w:cs="Arial"/>
                <w:lang w:val="uk-UA"/>
              </w:rPr>
            </w:pPr>
            <w:r w:rsidRPr="003F25DF">
              <w:rPr>
                <w:rFonts w:ascii="Arial" w:eastAsia="Times New Roman" w:hAnsi="Arial" w:cs="Arial"/>
                <w:lang w:val="uk-UA"/>
              </w:rPr>
              <w:t>Формувати організаційну, класифікаційну та контрольно-перевірочну роботу митних органів щодо адміністрування митних платежів</w:t>
            </w:r>
          </w:p>
        </w:tc>
        <w:tc>
          <w:tcPr>
            <w:tcW w:w="4961" w:type="dxa"/>
          </w:tcPr>
          <w:p w:rsidR="003F25DF" w:rsidRPr="003F25DF" w:rsidRDefault="003F25DF" w:rsidP="003F25DF">
            <w:pPr>
              <w:widowControl w:val="0"/>
              <w:autoSpaceDE w:val="0"/>
              <w:autoSpaceDN w:val="0"/>
              <w:spacing w:after="0" w:line="268" w:lineRule="exact"/>
              <w:rPr>
                <w:rFonts w:ascii="Arial" w:eastAsia="Times New Roman" w:hAnsi="Arial" w:cs="Arial"/>
                <w:lang w:val="uk-UA"/>
              </w:rPr>
            </w:pPr>
            <w:r w:rsidRPr="003F25DF">
              <w:rPr>
                <w:rFonts w:ascii="Arial" w:eastAsia="Times New Roman" w:hAnsi="Arial" w:cs="Arial"/>
                <w:lang w:val="uk-UA"/>
              </w:rPr>
              <w:t>Навички щодо формування організаційної, класифікаційної та контрольно-перевірочної роботи митних органів в сфері адміністрування митних платежів</w:t>
            </w:r>
          </w:p>
        </w:tc>
      </w:tr>
      <w:tr w:rsidR="003F25DF" w:rsidRPr="003F25DF" w:rsidTr="007826BC">
        <w:tc>
          <w:tcPr>
            <w:tcW w:w="4962" w:type="dxa"/>
          </w:tcPr>
          <w:p w:rsidR="003F25DF" w:rsidRPr="003F25DF" w:rsidRDefault="003F25DF" w:rsidP="003F25DF">
            <w:pPr>
              <w:widowControl w:val="0"/>
              <w:autoSpaceDE w:val="0"/>
              <w:autoSpaceDN w:val="0"/>
              <w:spacing w:after="0" w:line="268" w:lineRule="exact"/>
              <w:rPr>
                <w:rFonts w:ascii="Arial" w:eastAsia="Times New Roman" w:hAnsi="Arial" w:cs="Arial"/>
                <w:lang w:val="uk-UA"/>
              </w:rPr>
            </w:pPr>
            <w:r w:rsidRPr="003F25DF">
              <w:rPr>
                <w:rFonts w:ascii="Arial" w:eastAsia="Times New Roman" w:hAnsi="Arial" w:cs="Arial"/>
                <w:lang w:val="uk-UA"/>
              </w:rPr>
              <w:t>Обґрунтовувати заходи з формування і реалізації державної митної політики</w:t>
            </w:r>
          </w:p>
        </w:tc>
        <w:tc>
          <w:tcPr>
            <w:tcW w:w="4961" w:type="dxa"/>
          </w:tcPr>
          <w:p w:rsidR="003F25DF" w:rsidRPr="003F25DF" w:rsidRDefault="003F25DF" w:rsidP="003F25DF">
            <w:pPr>
              <w:widowControl w:val="0"/>
              <w:autoSpaceDE w:val="0"/>
              <w:autoSpaceDN w:val="0"/>
              <w:spacing w:after="0" w:line="268" w:lineRule="exact"/>
              <w:rPr>
                <w:rFonts w:ascii="Arial" w:eastAsia="Times New Roman" w:hAnsi="Arial" w:cs="Arial"/>
                <w:lang w:val="uk-UA"/>
              </w:rPr>
            </w:pPr>
            <w:r w:rsidRPr="003F25DF">
              <w:rPr>
                <w:rFonts w:ascii="Arial" w:eastAsia="Times New Roman" w:hAnsi="Arial" w:cs="Arial"/>
                <w:lang w:val="uk-UA"/>
              </w:rPr>
              <w:t>Навички щодо обґрунтовування заходів з формування і реалізації державної митної політики</w:t>
            </w:r>
          </w:p>
        </w:tc>
      </w:tr>
      <w:tr w:rsidR="003F25DF" w:rsidRPr="003F25DF" w:rsidTr="007826BC">
        <w:tc>
          <w:tcPr>
            <w:tcW w:w="4962" w:type="dxa"/>
          </w:tcPr>
          <w:p w:rsidR="003F25DF" w:rsidRPr="003F25DF" w:rsidRDefault="003F25DF" w:rsidP="003F25DF">
            <w:pPr>
              <w:widowControl w:val="0"/>
              <w:autoSpaceDE w:val="0"/>
              <w:autoSpaceDN w:val="0"/>
              <w:spacing w:after="0" w:line="268" w:lineRule="exact"/>
              <w:rPr>
                <w:rFonts w:ascii="Arial" w:eastAsia="Times New Roman" w:hAnsi="Arial" w:cs="Arial"/>
              </w:rPr>
            </w:pPr>
            <w:r w:rsidRPr="003F25DF">
              <w:rPr>
                <w:rFonts w:ascii="Arial" w:eastAsia="Times New Roman" w:hAnsi="Arial" w:cs="Arial"/>
                <w:lang w:val="uk-UA"/>
              </w:rPr>
              <w:t xml:space="preserve">Здійснювати контроль </w:t>
            </w:r>
            <w:r w:rsidRPr="003F25DF">
              <w:rPr>
                <w:rFonts w:ascii="Arial" w:eastAsia="Times New Roman" w:hAnsi="Arial" w:cs="Arial"/>
                <w:bCs/>
                <w:color w:val="000000"/>
                <w:lang w:val="uk-UA"/>
              </w:rPr>
              <w:t xml:space="preserve">правильності визначення митної вартості та її декларування та </w:t>
            </w:r>
            <w:r w:rsidRPr="003F25DF">
              <w:rPr>
                <w:rFonts w:ascii="Arial" w:eastAsia="Times New Roman" w:hAnsi="Arial" w:cs="Arial"/>
                <w:bCs/>
                <w:color w:val="000000"/>
                <w:spacing w:val="-4"/>
                <w:lang w:val="uk-UA"/>
              </w:rPr>
              <w:t>адміністрування митних платежів</w:t>
            </w:r>
          </w:p>
        </w:tc>
        <w:tc>
          <w:tcPr>
            <w:tcW w:w="4961" w:type="dxa"/>
          </w:tcPr>
          <w:p w:rsidR="003F25DF" w:rsidRPr="003F25DF" w:rsidRDefault="003F25DF" w:rsidP="003F25DF">
            <w:pPr>
              <w:widowControl w:val="0"/>
              <w:autoSpaceDE w:val="0"/>
              <w:autoSpaceDN w:val="0"/>
              <w:spacing w:after="0" w:line="268" w:lineRule="exact"/>
              <w:rPr>
                <w:rFonts w:ascii="Arial" w:eastAsia="Times New Roman" w:hAnsi="Arial" w:cs="Arial"/>
              </w:rPr>
            </w:pPr>
            <w:r w:rsidRPr="003F25DF">
              <w:rPr>
                <w:rFonts w:ascii="Arial" w:eastAsia="Times New Roman" w:hAnsi="Arial" w:cs="Arial"/>
                <w:lang w:val="uk-UA"/>
              </w:rPr>
              <w:t xml:space="preserve">Навички щодо здійснення контролю за </w:t>
            </w:r>
            <w:r w:rsidRPr="003F25DF">
              <w:rPr>
                <w:rFonts w:ascii="Arial" w:eastAsia="Times New Roman" w:hAnsi="Arial" w:cs="Arial"/>
                <w:bCs/>
                <w:color w:val="000000"/>
                <w:lang w:val="uk-UA"/>
              </w:rPr>
              <w:t xml:space="preserve">правильністю визначення митної вартості та її декларування та </w:t>
            </w:r>
            <w:r w:rsidRPr="003F25DF">
              <w:rPr>
                <w:rFonts w:ascii="Arial" w:eastAsia="Times New Roman" w:hAnsi="Arial" w:cs="Arial"/>
                <w:bCs/>
                <w:color w:val="000000"/>
                <w:spacing w:val="-4"/>
                <w:lang w:val="uk-UA"/>
              </w:rPr>
              <w:t>адміністрування митних платежів</w:t>
            </w:r>
          </w:p>
        </w:tc>
      </w:tr>
    </w:tbl>
    <w:p w:rsidR="00F14C7A" w:rsidRDefault="00F14C7A">
      <w:bookmarkStart w:id="0" w:name="_GoBack"/>
      <w:bookmarkEnd w:id="0"/>
    </w:p>
    <w:sectPr w:rsidR="00F1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3EC3"/>
    <w:multiLevelType w:val="multilevel"/>
    <w:tmpl w:val="33FC9212"/>
    <w:lvl w:ilvl="0">
      <w:start w:val="1"/>
      <w:numFmt w:val="decimal"/>
      <w:suff w:val="space"/>
      <w:lvlText w:val="%1."/>
      <w:lvlJc w:val="left"/>
      <w:pPr>
        <w:ind w:left="949" w:hanging="240"/>
      </w:pPr>
      <w:rPr>
        <w:rFonts w:ascii="Arial" w:eastAsia="Times New Roman" w:hAnsi="Arial" w:cs="Arial" w:hint="default"/>
        <w:b/>
        <w:bCs/>
        <w:i w:val="0"/>
        <w:spacing w:val="-2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309" w:hanging="360"/>
      </w:pPr>
      <w:rPr>
        <w:rFonts w:cs="Times New Roman" w:hint="default"/>
        <w:spacing w:val="-5"/>
        <w:w w:val="100"/>
      </w:rPr>
    </w:lvl>
    <w:lvl w:ilvl="2">
      <w:numFmt w:val="bullet"/>
      <w:lvlText w:val="•"/>
      <w:lvlJc w:val="left"/>
      <w:pPr>
        <w:ind w:left="2372" w:hanging="360"/>
      </w:pPr>
      <w:rPr>
        <w:rFonts w:hint="default"/>
      </w:rPr>
    </w:lvl>
    <w:lvl w:ilvl="3">
      <w:numFmt w:val="bullet"/>
      <w:lvlText w:val="•"/>
      <w:lvlJc w:val="left"/>
      <w:pPr>
        <w:ind w:left="3437" w:hanging="360"/>
      </w:pPr>
      <w:rPr>
        <w:rFonts w:hint="default"/>
      </w:rPr>
    </w:lvl>
    <w:lvl w:ilvl="4">
      <w:numFmt w:val="bullet"/>
      <w:lvlText w:val="•"/>
      <w:lvlJc w:val="left"/>
      <w:pPr>
        <w:ind w:left="4502" w:hanging="360"/>
      </w:pPr>
      <w:rPr>
        <w:rFonts w:hint="default"/>
      </w:rPr>
    </w:lvl>
    <w:lvl w:ilvl="5">
      <w:numFmt w:val="bullet"/>
      <w:lvlText w:val="•"/>
      <w:lvlJc w:val="left"/>
      <w:pPr>
        <w:ind w:left="5567" w:hanging="360"/>
      </w:pPr>
      <w:rPr>
        <w:rFonts w:hint="default"/>
      </w:rPr>
    </w:lvl>
    <w:lvl w:ilvl="6">
      <w:numFmt w:val="bullet"/>
      <w:lvlText w:val="•"/>
      <w:lvlJc w:val="left"/>
      <w:pPr>
        <w:ind w:left="6632" w:hanging="360"/>
      </w:pPr>
      <w:rPr>
        <w:rFonts w:hint="default"/>
      </w:rPr>
    </w:lvl>
    <w:lvl w:ilvl="7">
      <w:numFmt w:val="bullet"/>
      <w:lvlText w:val="•"/>
      <w:lvlJc w:val="left"/>
      <w:pPr>
        <w:ind w:left="7697" w:hanging="360"/>
      </w:pPr>
      <w:rPr>
        <w:rFonts w:hint="default"/>
      </w:rPr>
    </w:lvl>
    <w:lvl w:ilvl="8">
      <w:numFmt w:val="bullet"/>
      <w:lvlText w:val="•"/>
      <w:lvlJc w:val="left"/>
      <w:pPr>
        <w:ind w:left="876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DF"/>
    <w:rsid w:val="003F25DF"/>
    <w:rsid w:val="00F1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2018-10-01T10:22:00Z</dcterms:created>
  <dcterms:modified xsi:type="dcterms:W3CDTF">2018-10-01T10:22:00Z</dcterms:modified>
</cp:coreProperties>
</file>