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BF" w:rsidRPr="0023640E" w:rsidRDefault="001E36BF" w:rsidP="001E36BF">
      <w:pPr>
        <w:pStyle w:val="a3"/>
        <w:spacing w:line="288" w:lineRule="auto"/>
        <w:jc w:val="center"/>
        <w:rPr>
          <w:b/>
        </w:rPr>
      </w:pPr>
      <w:r w:rsidRPr="0023640E">
        <w:rPr>
          <w:b/>
        </w:rPr>
        <w:t xml:space="preserve">Перелік </w:t>
      </w:r>
      <w:bookmarkStart w:id="0" w:name="_GoBack"/>
      <w:bookmarkEnd w:id="0"/>
      <w:r w:rsidRPr="0023640E">
        <w:rPr>
          <w:b/>
        </w:rPr>
        <w:t>ситуаційних завдань для самостійного вирішення за темою 2</w:t>
      </w:r>
    </w:p>
    <w:p w:rsidR="001E36BF" w:rsidRPr="0023640E" w:rsidRDefault="001E36BF" w:rsidP="001E36BF">
      <w:pPr>
        <w:pStyle w:val="a3"/>
        <w:spacing w:line="288" w:lineRule="auto"/>
        <w:rPr>
          <w:b/>
        </w:rPr>
      </w:pPr>
    </w:p>
    <w:p w:rsidR="001E36BF" w:rsidRPr="0023640E" w:rsidRDefault="001E36BF" w:rsidP="001E36BF">
      <w:pPr>
        <w:pStyle w:val="a3"/>
        <w:spacing w:line="288" w:lineRule="auto"/>
        <w:rPr>
          <w:b/>
        </w:rPr>
      </w:pPr>
      <w:r w:rsidRPr="0023640E">
        <w:t>1.</w:t>
      </w:r>
      <w:r w:rsidRPr="0023640E">
        <w:rPr>
          <w:b/>
        </w:rPr>
        <w:t xml:space="preserve"> </w:t>
      </w:r>
      <w:r w:rsidRPr="0023640E">
        <w:t>На підприємстві ведення податкового та бухгалтерського обліку доручено фізичній особі</w:t>
      </w:r>
      <w:r>
        <w:t xml:space="preserve"> – </w:t>
      </w:r>
      <w:r w:rsidRPr="0023640E">
        <w:t>приватному підприємцю. Чи можна притягнути до адміністративної та кримінальної відповідальності за ухилення від сплати податків підприємця?</w:t>
      </w:r>
      <w:r w:rsidRPr="0023640E">
        <w:rPr>
          <w:b/>
        </w:rPr>
        <w:t xml:space="preserve"> </w:t>
      </w:r>
      <w:r w:rsidRPr="0023640E">
        <w:t>Відповідь обґрунту</w:t>
      </w:r>
      <w:r>
        <w:t>йте</w:t>
      </w:r>
      <w:r w:rsidRPr="0023640E">
        <w:t xml:space="preserve"> посиланням на норми законодавчих актів України.  </w:t>
      </w:r>
    </w:p>
    <w:p w:rsidR="001E36BF" w:rsidRPr="0023640E" w:rsidRDefault="001E36BF" w:rsidP="001E36BF">
      <w:pPr>
        <w:pStyle w:val="a3"/>
        <w:spacing w:line="288" w:lineRule="auto"/>
        <w:rPr>
          <w:b/>
        </w:rPr>
      </w:pPr>
      <w:r w:rsidRPr="0023640E">
        <w:t>2. Внаслідок помилки, яку припустив головний бухгалтер, сталася недоплата податку на прибуток. При перевірці підприємству було донараховано 500000 грн. податку на прибуток та 125000 грн. штрафних санкцій. Чи можна стягнути суму податку та штрафних санкцій з бухгалтера?</w:t>
      </w:r>
      <w:r w:rsidRPr="0023640E">
        <w:rPr>
          <w:b/>
        </w:rPr>
        <w:t xml:space="preserve"> </w:t>
      </w:r>
      <w:r>
        <w:t>Відповідь обґрунтуй</w:t>
      </w:r>
      <w:r w:rsidRPr="0023640E">
        <w:t xml:space="preserve">те посиланням на норми законодавчих актів України.  </w:t>
      </w:r>
    </w:p>
    <w:p w:rsidR="001E36BF" w:rsidRPr="0023640E" w:rsidRDefault="001E36BF" w:rsidP="001E36BF">
      <w:pPr>
        <w:pStyle w:val="a3"/>
        <w:spacing w:line="288" w:lineRule="auto"/>
        <w:rPr>
          <w:b/>
        </w:rPr>
      </w:pPr>
      <w:r w:rsidRPr="0023640E">
        <w:t xml:space="preserve">3. Головний бухгалтер визначив, що документи на придбання товару оформлено на підприємство, яке відноситься до категорії сумнівних контрагентів (фіктивне підприємство). Чи слід за таких обставин проводити операцію в обліку підприємства? Чи можна попередити письмово про це директора і провести операцію в обліку? До яких наслідків може призвести проведення операції в обліку за умов попередження керівництва про «фіктивність» </w:t>
      </w:r>
      <w:r>
        <w:t>контрагента? Відповідь обґрунтуй</w:t>
      </w:r>
      <w:r w:rsidRPr="0023640E">
        <w:t xml:space="preserve">те посиланням на норми законодавчих актів України.  </w:t>
      </w:r>
    </w:p>
    <w:p w:rsidR="001E36BF" w:rsidRPr="0023640E" w:rsidRDefault="001E36BF" w:rsidP="001E36BF">
      <w:pPr>
        <w:pStyle w:val="a3"/>
        <w:spacing w:line="288" w:lineRule="auto"/>
      </w:pPr>
    </w:p>
    <w:p w:rsidR="001E36BF" w:rsidRPr="0023640E" w:rsidRDefault="001E36BF" w:rsidP="001E36BF">
      <w:pPr>
        <w:spacing w:after="0" w:line="288" w:lineRule="auto"/>
        <w:ind w:firstLine="709"/>
        <w:jc w:val="both"/>
        <w:rPr>
          <w:rFonts w:ascii="Arial" w:hAnsi="Arial" w:cs="Arial"/>
          <w:b/>
          <w:sz w:val="28"/>
          <w:szCs w:val="28"/>
        </w:rPr>
      </w:pPr>
      <w:r w:rsidRPr="0023640E">
        <w:rPr>
          <w:rFonts w:ascii="Arial" w:hAnsi="Arial" w:cs="Arial"/>
          <w:b/>
          <w:sz w:val="28"/>
          <w:szCs w:val="28"/>
        </w:rPr>
        <w:t xml:space="preserve">Приклад вирішення ситуаційного завдання за темою </w:t>
      </w:r>
      <w:r>
        <w:rPr>
          <w:rFonts w:ascii="Arial" w:hAnsi="Arial" w:cs="Arial"/>
          <w:b/>
          <w:sz w:val="28"/>
          <w:szCs w:val="28"/>
        </w:rPr>
        <w:t>2</w:t>
      </w:r>
    </w:p>
    <w:p w:rsidR="001E36BF" w:rsidRPr="0023640E" w:rsidRDefault="001E36BF" w:rsidP="001E36BF">
      <w:pPr>
        <w:pStyle w:val="a3"/>
        <w:spacing w:line="288" w:lineRule="auto"/>
      </w:pPr>
      <w:r w:rsidRPr="0023640E">
        <w:rPr>
          <w:b/>
          <w:color w:val="000000"/>
          <w:shd w:val="clear" w:color="auto" w:fill="FFFFFF"/>
        </w:rPr>
        <w:t>Ситуаційне завдання.</w:t>
      </w:r>
      <w:r w:rsidRPr="0023640E">
        <w:rPr>
          <w:color w:val="000000"/>
          <w:shd w:val="clear" w:color="auto" w:fill="FFFFFF"/>
        </w:rPr>
        <w:t xml:space="preserve"> </w:t>
      </w:r>
      <w:r w:rsidRPr="0023640E">
        <w:t>Підприємство має певний сумнів, що контрагент</w:t>
      </w:r>
      <w:r>
        <w:t xml:space="preserve"> – продавець</w:t>
      </w:r>
      <w:r w:rsidRPr="0023640E">
        <w:t xml:space="preserve"> своєчасно зареєструє в Єдиному реєстрі податкових накладних податкову накладну. Отже є ризик того, що підприємство втратить за операцією з контрагентом право на податковий кредит з </w:t>
      </w:r>
      <w:r>
        <w:rPr>
          <w:lang w:val="uk-UA"/>
        </w:rPr>
        <w:t>ПДВ</w:t>
      </w:r>
      <w:r w:rsidRPr="0023640E">
        <w:t>. Яким чином можна мінімізувати наслідки від цього ризику?</w:t>
      </w:r>
    </w:p>
    <w:p w:rsidR="001E36BF" w:rsidRPr="0023640E" w:rsidRDefault="001E36BF" w:rsidP="001E36BF">
      <w:pPr>
        <w:pStyle w:val="a5"/>
        <w:spacing w:line="288" w:lineRule="auto"/>
        <w:ind w:firstLine="709"/>
        <w:jc w:val="both"/>
        <w:rPr>
          <w:rFonts w:ascii="Arial" w:hAnsi="Arial" w:cs="Arial"/>
          <w:sz w:val="28"/>
          <w:szCs w:val="28"/>
        </w:rPr>
      </w:pPr>
      <w:r w:rsidRPr="0023640E">
        <w:rPr>
          <w:rFonts w:ascii="Arial" w:hAnsi="Arial" w:cs="Arial"/>
          <w:b/>
          <w:sz w:val="28"/>
          <w:szCs w:val="28"/>
        </w:rPr>
        <w:t xml:space="preserve">Приклад відповіді. </w:t>
      </w:r>
      <w:r w:rsidRPr="0023640E">
        <w:rPr>
          <w:rFonts w:ascii="Arial" w:hAnsi="Arial" w:cs="Arial"/>
          <w:sz w:val="28"/>
          <w:szCs w:val="28"/>
        </w:rPr>
        <w:t>В зазначеному випадку</w:t>
      </w:r>
      <w:r w:rsidRPr="0023640E">
        <w:rPr>
          <w:rFonts w:ascii="Arial" w:hAnsi="Arial" w:cs="Arial"/>
          <w:b/>
          <w:sz w:val="28"/>
          <w:szCs w:val="28"/>
        </w:rPr>
        <w:t xml:space="preserve"> </w:t>
      </w:r>
      <w:r w:rsidRPr="0023640E">
        <w:rPr>
          <w:rFonts w:ascii="Arial" w:hAnsi="Arial" w:cs="Arial"/>
          <w:sz w:val="28"/>
          <w:szCs w:val="28"/>
        </w:rPr>
        <w:t xml:space="preserve">покупцю має сенс мінімізувати ризики до укладення договору з </w:t>
      </w:r>
      <w:r>
        <w:rPr>
          <w:rFonts w:ascii="Arial" w:hAnsi="Arial" w:cs="Arial"/>
          <w:sz w:val="28"/>
          <w:szCs w:val="28"/>
        </w:rPr>
        <w:t xml:space="preserve">вищезазначеним </w:t>
      </w:r>
      <w:r w:rsidRPr="0023640E">
        <w:rPr>
          <w:rFonts w:ascii="Arial" w:hAnsi="Arial" w:cs="Arial"/>
          <w:sz w:val="28"/>
          <w:szCs w:val="28"/>
        </w:rPr>
        <w:t>контрагентом.</w:t>
      </w:r>
    </w:p>
    <w:p w:rsidR="001E36BF" w:rsidRPr="0023640E" w:rsidRDefault="001E36BF" w:rsidP="001E36BF">
      <w:pPr>
        <w:pStyle w:val="a5"/>
        <w:spacing w:line="288" w:lineRule="auto"/>
        <w:ind w:firstLine="709"/>
        <w:jc w:val="both"/>
        <w:rPr>
          <w:rFonts w:ascii="Arial" w:hAnsi="Arial" w:cs="Arial"/>
          <w:sz w:val="28"/>
          <w:szCs w:val="28"/>
        </w:rPr>
      </w:pPr>
      <w:r w:rsidRPr="0023640E">
        <w:rPr>
          <w:rFonts w:ascii="Arial" w:hAnsi="Arial" w:cs="Arial"/>
          <w:sz w:val="28"/>
          <w:szCs w:val="28"/>
        </w:rPr>
        <w:t>Зокрема можливо провести наступні дії:</w:t>
      </w:r>
    </w:p>
    <w:p w:rsidR="001E36BF" w:rsidRPr="0023640E" w:rsidRDefault="001E36BF" w:rsidP="001E36BF">
      <w:pPr>
        <w:pStyle w:val="a5"/>
        <w:spacing w:line="288" w:lineRule="auto"/>
        <w:ind w:firstLine="709"/>
        <w:jc w:val="both"/>
        <w:rPr>
          <w:rFonts w:ascii="Arial" w:hAnsi="Arial" w:cs="Arial"/>
          <w:sz w:val="28"/>
          <w:szCs w:val="28"/>
        </w:rPr>
      </w:pPr>
      <w:r w:rsidRPr="0023640E">
        <w:rPr>
          <w:rFonts w:ascii="Arial" w:hAnsi="Arial" w:cs="Arial"/>
          <w:sz w:val="28"/>
          <w:szCs w:val="28"/>
        </w:rPr>
        <w:t>1) наполягати на включенні до договор</w:t>
      </w:r>
      <w:r>
        <w:rPr>
          <w:rFonts w:ascii="Arial" w:hAnsi="Arial" w:cs="Arial"/>
          <w:sz w:val="28"/>
          <w:szCs w:val="28"/>
        </w:rPr>
        <w:t>у застережувальні положення</w:t>
      </w:r>
      <w:r w:rsidRPr="0023640E">
        <w:rPr>
          <w:rFonts w:ascii="Arial" w:hAnsi="Arial" w:cs="Arial"/>
          <w:sz w:val="28"/>
          <w:szCs w:val="28"/>
        </w:rPr>
        <w:t xml:space="preserve">, які б визначали відповідальність продавця у випадку, коли його дії чи бездіяльність призведуть до втрати покупцем права на формування податкового кредиту з ПДВ. Наприклад, можливо включити в договір  таке формулювання: </w:t>
      </w:r>
      <w:bookmarkStart w:id="1" w:name="_Hlk492896144"/>
      <w:r w:rsidRPr="0023640E">
        <w:rPr>
          <w:rFonts w:ascii="Arial" w:hAnsi="Arial" w:cs="Arial"/>
          <w:sz w:val="28"/>
          <w:szCs w:val="28"/>
        </w:rPr>
        <w:t xml:space="preserve">«У випадку  вчинення продавцем дій або бездіяльності, в результаті чого покупець остаточно втратить право на </w:t>
      </w:r>
      <w:r w:rsidRPr="0023640E">
        <w:rPr>
          <w:rFonts w:ascii="Arial" w:hAnsi="Arial" w:cs="Arial"/>
          <w:sz w:val="28"/>
          <w:szCs w:val="28"/>
        </w:rPr>
        <w:lastRenderedPageBreak/>
        <w:t>податковий кредит, продавець зобов’язаний сплатити покупцю штраф у розмірі втраченого покупцем податкового кредиту. Такий штраф продавцем сплачується після отримання від покупця обґрунтованих претензій».</w:t>
      </w:r>
    </w:p>
    <w:bookmarkEnd w:id="1"/>
    <w:p w:rsidR="001E36BF" w:rsidRPr="0023640E" w:rsidRDefault="001E36BF" w:rsidP="001E36BF">
      <w:pPr>
        <w:pStyle w:val="a5"/>
        <w:spacing w:line="288" w:lineRule="auto"/>
        <w:ind w:firstLine="709"/>
        <w:jc w:val="both"/>
        <w:rPr>
          <w:rFonts w:ascii="Arial" w:hAnsi="Arial" w:cs="Arial"/>
          <w:sz w:val="28"/>
          <w:szCs w:val="28"/>
        </w:rPr>
      </w:pPr>
      <w:r w:rsidRPr="0023640E">
        <w:rPr>
          <w:rFonts w:ascii="Arial" w:hAnsi="Arial" w:cs="Arial"/>
          <w:sz w:val="28"/>
          <w:szCs w:val="28"/>
        </w:rPr>
        <w:t xml:space="preserve">2) якщо товар придбається (отримується) з метою подальшого продажу, має сенс спочатку дочекатися реєстрації «вхідної» податкової накладної, і тільки після цього проводити операції, які за правилом першої події призведуть до необхідності скласти та зареєструвати «вихідну» податкову накладну та відповідно сформувати податкове </w:t>
      </w:r>
      <w:r w:rsidRPr="00227A7C">
        <w:rPr>
          <w:rFonts w:ascii="Arial" w:hAnsi="Arial" w:cs="Arial"/>
          <w:sz w:val="28"/>
          <w:szCs w:val="28"/>
        </w:rPr>
        <w:t>зобов’язання</w:t>
      </w:r>
      <w:r w:rsidRPr="0023640E">
        <w:rPr>
          <w:rFonts w:ascii="Arial" w:hAnsi="Arial" w:cs="Arial"/>
          <w:sz w:val="28"/>
          <w:szCs w:val="28"/>
        </w:rPr>
        <w:t xml:space="preserve"> з ПДВ. </w:t>
      </w:r>
    </w:p>
    <w:p w:rsidR="001E36BF" w:rsidRPr="0023640E" w:rsidRDefault="001E36BF" w:rsidP="001E36BF">
      <w:pPr>
        <w:pStyle w:val="a5"/>
        <w:spacing w:line="288" w:lineRule="auto"/>
        <w:ind w:firstLine="709"/>
        <w:jc w:val="both"/>
        <w:rPr>
          <w:rFonts w:ascii="Arial" w:hAnsi="Arial" w:cs="Arial"/>
          <w:sz w:val="28"/>
          <w:szCs w:val="28"/>
        </w:rPr>
      </w:pPr>
      <w:r w:rsidRPr="0023640E">
        <w:rPr>
          <w:rFonts w:ascii="Arial" w:hAnsi="Arial" w:cs="Arial"/>
          <w:sz w:val="28"/>
          <w:szCs w:val="28"/>
        </w:rPr>
        <w:t>В ситуації, коли податкову накладну не було зареєстровано і застережень на етапі укладання угоди не було внесено в договір, можна подати в суд позов</w:t>
      </w:r>
      <w:r w:rsidRPr="007E0676">
        <w:rPr>
          <w:rFonts w:ascii="Arial" w:hAnsi="Arial" w:cs="Arial"/>
          <w:sz w:val="28"/>
          <w:szCs w:val="28"/>
        </w:rPr>
        <w:t>н</w:t>
      </w:r>
      <w:r w:rsidRPr="0023640E">
        <w:rPr>
          <w:rFonts w:ascii="Arial" w:hAnsi="Arial" w:cs="Arial"/>
          <w:sz w:val="28"/>
          <w:szCs w:val="28"/>
        </w:rPr>
        <w:t xml:space="preserve">у заяву про стягнення з продавця збитків у розмірі втраченого </w:t>
      </w:r>
      <w:r>
        <w:rPr>
          <w:rFonts w:ascii="Arial" w:hAnsi="Arial" w:cs="Arial"/>
          <w:sz w:val="28"/>
          <w:szCs w:val="28"/>
        </w:rPr>
        <w:t>податку на додану вартість</w:t>
      </w:r>
      <w:r w:rsidRPr="0023640E">
        <w:rPr>
          <w:rFonts w:ascii="Arial" w:hAnsi="Arial" w:cs="Arial"/>
          <w:sz w:val="28"/>
          <w:szCs w:val="28"/>
        </w:rPr>
        <w:t xml:space="preserve">. </w:t>
      </w:r>
    </w:p>
    <w:p w:rsidR="00E547B8" w:rsidRDefault="001E36BF"/>
    <w:sectPr w:rsidR="00E547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D7"/>
    <w:rsid w:val="001E36BF"/>
    <w:rsid w:val="005A204C"/>
    <w:rsid w:val="00747FE9"/>
    <w:rsid w:val="00BA6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E36BF"/>
    <w:pPr>
      <w:suppressAutoHyphens/>
      <w:spacing w:after="0" w:line="240" w:lineRule="auto"/>
      <w:ind w:firstLine="709"/>
      <w:jc w:val="both"/>
    </w:pPr>
    <w:rPr>
      <w:rFonts w:ascii="Arial" w:eastAsia="Times New Roman" w:hAnsi="Arial"/>
      <w:sz w:val="28"/>
      <w:szCs w:val="28"/>
      <w:lang w:val="x-none" w:eastAsia="ar-SA"/>
    </w:rPr>
  </w:style>
  <w:style w:type="character" w:customStyle="1" w:styleId="a4">
    <w:name w:val="Основной текст с отступом Знак"/>
    <w:basedOn w:val="a0"/>
    <w:link w:val="a3"/>
    <w:rsid w:val="001E36BF"/>
    <w:rPr>
      <w:rFonts w:ascii="Arial" w:eastAsia="Times New Roman" w:hAnsi="Arial" w:cs="Times New Roman"/>
      <w:sz w:val="28"/>
      <w:szCs w:val="28"/>
      <w:lang w:val="x-none" w:eastAsia="ar-SA"/>
    </w:rPr>
  </w:style>
  <w:style w:type="paragraph" w:styleId="a5">
    <w:name w:val="No Spacing"/>
    <w:link w:val="a6"/>
    <w:uiPriority w:val="1"/>
    <w:qFormat/>
    <w:rsid w:val="001E36BF"/>
    <w:pPr>
      <w:spacing w:after="0" w:line="240" w:lineRule="auto"/>
    </w:pPr>
    <w:rPr>
      <w:rFonts w:ascii="Calibri" w:eastAsia="Calibri" w:hAnsi="Calibri" w:cs="Times New Roman"/>
    </w:rPr>
  </w:style>
  <w:style w:type="character" w:customStyle="1" w:styleId="a6">
    <w:name w:val="Без интервала Знак"/>
    <w:link w:val="a5"/>
    <w:uiPriority w:val="1"/>
    <w:rsid w:val="001E36B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E36BF"/>
    <w:pPr>
      <w:suppressAutoHyphens/>
      <w:spacing w:after="0" w:line="240" w:lineRule="auto"/>
      <w:ind w:firstLine="709"/>
      <w:jc w:val="both"/>
    </w:pPr>
    <w:rPr>
      <w:rFonts w:ascii="Arial" w:eastAsia="Times New Roman" w:hAnsi="Arial"/>
      <w:sz w:val="28"/>
      <w:szCs w:val="28"/>
      <w:lang w:val="x-none" w:eastAsia="ar-SA"/>
    </w:rPr>
  </w:style>
  <w:style w:type="character" w:customStyle="1" w:styleId="a4">
    <w:name w:val="Основной текст с отступом Знак"/>
    <w:basedOn w:val="a0"/>
    <w:link w:val="a3"/>
    <w:rsid w:val="001E36BF"/>
    <w:rPr>
      <w:rFonts w:ascii="Arial" w:eastAsia="Times New Roman" w:hAnsi="Arial" w:cs="Times New Roman"/>
      <w:sz w:val="28"/>
      <w:szCs w:val="28"/>
      <w:lang w:val="x-none" w:eastAsia="ar-SA"/>
    </w:rPr>
  </w:style>
  <w:style w:type="paragraph" w:styleId="a5">
    <w:name w:val="No Spacing"/>
    <w:link w:val="a6"/>
    <w:uiPriority w:val="1"/>
    <w:qFormat/>
    <w:rsid w:val="001E36BF"/>
    <w:pPr>
      <w:spacing w:after="0" w:line="240" w:lineRule="auto"/>
    </w:pPr>
    <w:rPr>
      <w:rFonts w:ascii="Calibri" w:eastAsia="Calibri" w:hAnsi="Calibri" w:cs="Times New Roman"/>
    </w:rPr>
  </w:style>
  <w:style w:type="character" w:customStyle="1" w:styleId="a6">
    <w:name w:val="Без интервала Знак"/>
    <w:link w:val="a5"/>
    <w:uiPriority w:val="1"/>
    <w:rsid w:val="001E36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1880</Words>
  <Characters>1073</Characters>
  <Application>Microsoft Office Word</Application>
  <DocSecurity>0</DocSecurity>
  <Lines>8</Lines>
  <Paragraphs>5</Paragraphs>
  <ScaleCrop>false</ScaleCrop>
  <Company>*</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2</cp:revision>
  <dcterms:created xsi:type="dcterms:W3CDTF">2018-09-30T18:09:00Z</dcterms:created>
  <dcterms:modified xsi:type="dcterms:W3CDTF">2018-09-30T18:09:00Z</dcterms:modified>
</cp:coreProperties>
</file>