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9D6C" w14:textId="77777777" w:rsidR="0041203C" w:rsidRDefault="00BF090B">
      <w:pPr>
        <w:widowControl w:val="0"/>
        <w:pBdr>
          <w:top w:val="nil"/>
          <w:left w:val="nil"/>
          <w:bottom w:val="nil"/>
          <w:right w:val="nil"/>
          <w:between w:val="nil"/>
        </w:pBdr>
        <w:ind w:hanging="2"/>
        <w:jc w:val="center"/>
        <w:rPr>
          <w:sz w:val="24"/>
          <w:szCs w:val="24"/>
        </w:rPr>
      </w:pPr>
      <w:r>
        <w:rPr>
          <w:b/>
          <w:sz w:val="24"/>
          <w:szCs w:val="24"/>
        </w:rPr>
        <w:t>МІНІСТЕРСТВО ОСВІТИ І НАУКИ УКРАЇНИ</w:t>
      </w:r>
    </w:p>
    <w:p w14:paraId="6CEA1884" w14:textId="77777777" w:rsidR="0041203C" w:rsidRDefault="00BF090B">
      <w:pPr>
        <w:widowControl w:val="0"/>
        <w:pBdr>
          <w:top w:val="nil"/>
          <w:left w:val="nil"/>
          <w:bottom w:val="nil"/>
          <w:right w:val="nil"/>
          <w:between w:val="nil"/>
        </w:pBdr>
        <w:ind w:hanging="2"/>
        <w:jc w:val="center"/>
        <w:rPr>
          <w:sz w:val="24"/>
          <w:szCs w:val="24"/>
        </w:rPr>
      </w:pPr>
      <w:r>
        <w:rPr>
          <w:b/>
          <w:sz w:val="24"/>
          <w:szCs w:val="24"/>
        </w:rPr>
        <w:t>ХАРКІВСЬКИЙ НАЦІОНАЛЬНИЙ ЕКОНОМІЧНИЙ УНІВЕРСИТЕТ</w:t>
      </w:r>
    </w:p>
    <w:p w14:paraId="6BBB6973" w14:textId="77777777" w:rsidR="0041203C" w:rsidRDefault="00BF090B">
      <w:pPr>
        <w:widowControl w:val="0"/>
        <w:pBdr>
          <w:top w:val="nil"/>
          <w:left w:val="nil"/>
          <w:bottom w:val="nil"/>
          <w:right w:val="nil"/>
          <w:between w:val="nil"/>
        </w:pBdr>
        <w:ind w:hanging="2"/>
        <w:jc w:val="center"/>
        <w:rPr>
          <w:sz w:val="24"/>
          <w:szCs w:val="24"/>
        </w:rPr>
      </w:pPr>
      <w:r>
        <w:rPr>
          <w:b/>
          <w:sz w:val="24"/>
          <w:szCs w:val="24"/>
        </w:rPr>
        <w:t>ІМЕНІ СЕМЕНА КУЗНЕЦЯ</w:t>
      </w:r>
    </w:p>
    <w:p w14:paraId="0FC95764" w14:textId="77777777" w:rsidR="0041203C" w:rsidRDefault="0041203C">
      <w:pPr>
        <w:widowControl w:val="0"/>
        <w:pBdr>
          <w:top w:val="nil"/>
          <w:left w:val="nil"/>
          <w:bottom w:val="nil"/>
          <w:right w:val="nil"/>
          <w:between w:val="nil"/>
        </w:pBdr>
        <w:spacing w:before="6"/>
        <w:ind w:hanging="2"/>
        <w:jc w:val="center"/>
        <w:rPr>
          <w:sz w:val="24"/>
          <w:szCs w:val="24"/>
        </w:rPr>
      </w:pPr>
    </w:p>
    <w:p w14:paraId="3A2A5F7C" w14:textId="77777777" w:rsidR="0041203C" w:rsidRDefault="0041203C">
      <w:pPr>
        <w:widowControl w:val="0"/>
        <w:pBdr>
          <w:top w:val="nil"/>
          <w:left w:val="nil"/>
          <w:bottom w:val="nil"/>
          <w:right w:val="nil"/>
          <w:between w:val="nil"/>
        </w:pBdr>
        <w:spacing w:before="6"/>
        <w:ind w:hanging="2"/>
        <w:jc w:val="center"/>
        <w:rPr>
          <w:sz w:val="24"/>
          <w:szCs w:val="24"/>
        </w:rPr>
      </w:pPr>
    </w:p>
    <w:p w14:paraId="069DEED1" w14:textId="77777777" w:rsidR="0041203C" w:rsidRDefault="0041203C">
      <w:pPr>
        <w:widowControl w:val="0"/>
        <w:pBdr>
          <w:top w:val="nil"/>
          <w:left w:val="nil"/>
          <w:bottom w:val="nil"/>
          <w:right w:val="nil"/>
          <w:between w:val="nil"/>
        </w:pBdr>
        <w:spacing w:before="6"/>
        <w:ind w:hanging="2"/>
        <w:jc w:val="center"/>
        <w:rPr>
          <w:sz w:val="24"/>
          <w:szCs w:val="24"/>
        </w:rPr>
      </w:pPr>
    </w:p>
    <w:p w14:paraId="73DF8870" w14:textId="77777777" w:rsidR="0041203C" w:rsidRDefault="0041203C">
      <w:pPr>
        <w:pBdr>
          <w:top w:val="nil"/>
          <w:left w:val="nil"/>
          <w:bottom w:val="nil"/>
          <w:right w:val="nil"/>
          <w:between w:val="nil"/>
        </w:pBdr>
        <w:ind w:hanging="2"/>
        <w:rPr>
          <w:sz w:val="24"/>
          <w:szCs w:val="24"/>
        </w:rPr>
      </w:pPr>
    </w:p>
    <w:tbl>
      <w:tblPr>
        <w:tblStyle w:val="afff9"/>
        <w:tblW w:w="10061"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5099"/>
        <w:gridCol w:w="4962"/>
      </w:tblGrid>
      <w:tr w:rsidR="0041203C" w14:paraId="1D8C7DE0" w14:textId="77777777">
        <w:tc>
          <w:tcPr>
            <w:tcW w:w="5099" w:type="dxa"/>
          </w:tcPr>
          <w:p w14:paraId="61821996" w14:textId="77777777" w:rsidR="0041203C" w:rsidRDefault="00BF090B">
            <w:pPr>
              <w:pBdr>
                <w:top w:val="nil"/>
                <w:left w:val="nil"/>
                <w:bottom w:val="nil"/>
                <w:right w:val="nil"/>
                <w:between w:val="nil"/>
              </w:pBdr>
              <w:ind w:hanging="2"/>
              <w:rPr>
                <w:b/>
                <w:sz w:val="24"/>
                <w:szCs w:val="24"/>
              </w:rPr>
            </w:pPr>
            <w:r>
              <w:rPr>
                <w:b/>
                <w:sz w:val="24"/>
                <w:szCs w:val="24"/>
              </w:rPr>
              <w:t>ЗАТВЕРДЖЕНО</w:t>
            </w:r>
          </w:p>
          <w:p w14:paraId="571C74B8" w14:textId="77777777" w:rsidR="0041203C" w:rsidRDefault="00BF090B">
            <w:pPr>
              <w:widowControl w:val="0"/>
              <w:pBdr>
                <w:top w:val="nil"/>
                <w:left w:val="nil"/>
                <w:bottom w:val="nil"/>
                <w:right w:val="nil"/>
                <w:between w:val="nil"/>
              </w:pBdr>
              <w:ind w:hanging="2"/>
              <w:rPr>
                <w:sz w:val="24"/>
                <w:szCs w:val="24"/>
              </w:rPr>
            </w:pPr>
            <w:r>
              <w:rPr>
                <w:sz w:val="24"/>
                <w:szCs w:val="24"/>
              </w:rPr>
              <w:t xml:space="preserve">на засіданні кафедри міжнародної торгівлі, митної справи та фінансових технологій  </w:t>
            </w:r>
          </w:p>
          <w:p w14:paraId="79B69FE4" w14:textId="77777777" w:rsidR="0041203C" w:rsidRDefault="00BF090B">
            <w:pPr>
              <w:widowControl w:val="0"/>
              <w:pBdr>
                <w:top w:val="nil"/>
                <w:left w:val="nil"/>
                <w:bottom w:val="nil"/>
                <w:right w:val="nil"/>
                <w:between w:val="nil"/>
              </w:pBdr>
              <w:ind w:hanging="2"/>
              <w:rPr>
                <w:sz w:val="24"/>
                <w:szCs w:val="24"/>
              </w:rPr>
            </w:pPr>
            <w:r>
              <w:rPr>
                <w:sz w:val="24"/>
                <w:szCs w:val="24"/>
              </w:rPr>
              <w:t>____________________________</w:t>
            </w:r>
          </w:p>
          <w:p w14:paraId="6E20E0FE" w14:textId="77777777" w:rsidR="0041203C" w:rsidRDefault="00BF090B">
            <w:pPr>
              <w:widowControl w:val="0"/>
              <w:pBdr>
                <w:top w:val="nil"/>
                <w:left w:val="nil"/>
                <w:bottom w:val="nil"/>
                <w:right w:val="nil"/>
                <w:between w:val="nil"/>
              </w:pBdr>
              <w:spacing w:before="10"/>
              <w:ind w:hanging="2"/>
              <w:rPr>
                <w:sz w:val="24"/>
                <w:szCs w:val="24"/>
              </w:rPr>
            </w:pPr>
            <w:r>
              <w:rPr>
                <w:sz w:val="24"/>
                <w:szCs w:val="24"/>
              </w:rPr>
              <w:t>Протокол № 1 від 01.09.2025 р.</w:t>
            </w:r>
          </w:p>
          <w:p w14:paraId="7E645127" w14:textId="77777777" w:rsidR="0041203C" w:rsidRDefault="0041203C">
            <w:pPr>
              <w:ind w:firstLine="0"/>
              <w:rPr>
                <w:sz w:val="24"/>
                <w:szCs w:val="24"/>
              </w:rPr>
            </w:pPr>
          </w:p>
        </w:tc>
        <w:tc>
          <w:tcPr>
            <w:tcW w:w="4962" w:type="dxa"/>
          </w:tcPr>
          <w:p w14:paraId="698A4020" w14:textId="77777777" w:rsidR="0041203C" w:rsidRDefault="00BF090B">
            <w:pPr>
              <w:pBdr>
                <w:top w:val="nil"/>
                <w:left w:val="nil"/>
                <w:bottom w:val="nil"/>
                <w:right w:val="nil"/>
                <w:between w:val="nil"/>
              </w:pBdr>
              <w:ind w:hanging="2"/>
              <w:rPr>
                <w:b/>
                <w:sz w:val="24"/>
                <w:szCs w:val="24"/>
              </w:rPr>
            </w:pPr>
            <w:r>
              <w:rPr>
                <w:b/>
                <w:sz w:val="24"/>
                <w:szCs w:val="24"/>
              </w:rPr>
              <w:t>ПОГОДЖЕНО</w:t>
            </w:r>
          </w:p>
          <w:p w14:paraId="77CAE84F" w14:textId="77777777" w:rsidR="0041203C" w:rsidRDefault="00BF090B">
            <w:pPr>
              <w:pBdr>
                <w:top w:val="nil"/>
                <w:left w:val="nil"/>
                <w:bottom w:val="nil"/>
                <w:right w:val="nil"/>
                <w:between w:val="nil"/>
              </w:pBdr>
              <w:ind w:hanging="2"/>
              <w:rPr>
                <w:sz w:val="24"/>
                <w:szCs w:val="24"/>
              </w:rPr>
            </w:pPr>
            <w:r>
              <w:rPr>
                <w:sz w:val="24"/>
                <w:szCs w:val="24"/>
              </w:rPr>
              <w:t>Проректор з навчально-методичної роботи</w:t>
            </w:r>
          </w:p>
          <w:p w14:paraId="3E3F12FD" w14:textId="77777777" w:rsidR="0041203C" w:rsidRDefault="0041203C">
            <w:pPr>
              <w:pBdr>
                <w:top w:val="nil"/>
                <w:left w:val="nil"/>
                <w:bottom w:val="nil"/>
                <w:right w:val="nil"/>
                <w:between w:val="nil"/>
              </w:pBdr>
              <w:ind w:hanging="2"/>
              <w:rPr>
                <w:sz w:val="24"/>
                <w:szCs w:val="24"/>
              </w:rPr>
            </w:pPr>
          </w:p>
          <w:p w14:paraId="14C84A28" w14:textId="77777777" w:rsidR="0041203C" w:rsidRDefault="0041203C">
            <w:pPr>
              <w:pBdr>
                <w:top w:val="nil"/>
                <w:left w:val="nil"/>
                <w:bottom w:val="nil"/>
                <w:right w:val="nil"/>
                <w:between w:val="nil"/>
              </w:pBdr>
              <w:ind w:hanging="2"/>
              <w:rPr>
                <w:sz w:val="24"/>
                <w:szCs w:val="24"/>
              </w:rPr>
            </w:pPr>
          </w:p>
          <w:p w14:paraId="62D196A1" w14:textId="77777777" w:rsidR="0041203C" w:rsidRDefault="00BF090B">
            <w:pPr>
              <w:widowControl w:val="0"/>
              <w:pBdr>
                <w:top w:val="nil"/>
                <w:left w:val="nil"/>
                <w:bottom w:val="nil"/>
                <w:right w:val="nil"/>
                <w:between w:val="nil"/>
              </w:pBdr>
              <w:ind w:hanging="2"/>
              <w:rPr>
                <w:sz w:val="24"/>
                <w:szCs w:val="24"/>
              </w:rPr>
            </w:pPr>
            <w:r>
              <w:rPr>
                <w:sz w:val="24"/>
                <w:szCs w:val="24"/>
              </w:rPr>
              <w:t>_________________ Каріна НЕМАШКАЛО</w:t>
            </w:r>
            <w:r>
              <w:rPr>
                <w:noProof/>
                <w:lang w:val="uk-UA"/>
              </w:rPr>
              <mc:AlternateContent>
                <mc:Choice Requires="wps">
                  <w:drawing>
                    <wp:anchor distT="57150" distB="57150" distL="57150" distR="57150" simplePos="0" relativeHeight="251658240" behindDoc="0" locked="0" layoutInCell="1" hidden="0" allowOverlap="1" wp14:anchorId="59A42AEC" wp14:editId="0A0F815F">
                      <wp:simplePos x="0" y="0"/>
                      <wp:positionH relativeFrom="column">
                        <wp:posOffset>3181350</wp:posOffset>
                      </wp:positionH>
                      <wp:positionV relativeFrom="paragraph">
                        <wp:posOffset>184150</wp:posOffset>
                      </wp:positionV>
                      <wp:extent cx="0" cy="12700"/>
                      <wp:effectExtent l="0" t="0" r="0" b="0"/>
                      <wp:wrapTopAndBottom distT="57150" distB="57150"/>
                      <wp:docPr id="5" name="Пряма зі стрілкою 5"/>
                      <wp:cNvGraphicFramePr/>
                      <a:graphic xmlns:a="http://schemas.openxmlformats.org/drawingml/2006/main">
                        <a:graphicData uri="http://schemas.microsoft.com/office/word/2010/wordprocessingShape">
                          <wps:wsp>
                            <wps:cNvCnPr/>
                            <wps:spPr>
                              <a:xfrm>
                                <a:off x="3905503" y="3780000"/>
                                <a:ext cx="28809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C22EEC8" id="_x0000_t32" coordsize="21600,21600" o:spt="32" o:oned="t" path="m,l21600,21600e" filled="f">
                      <v:path arrowok="t" fillok="f" o:connecttype="none"/>
                      <o:lock v:ext="edit" shapetype="t"/>
                    </v:shapetype>
                    <v:shape id="Пряма зі стрілкою 5" o:spid="_x0000_s1026" type="#_x0000_t32" style="position:absolute;margin-left:250.5pt;margin-top:14.5pt;width:0;height:1pt;z-index:251658240;visibility:visible;mso-wrap-style:square;mso-wrap-distance-left:4.5pt;mso-wrap-distance-top:4.5pt;mso-wrap-distance-right:4.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" filled="t">
                      <v:stroke startarrowwidth="narrow" startarrowlength="short" endarrowwidth="narrow" endarrowlength="short" joinstyle="miter"/>
                      <w10:wrap type="topAndBottom"/>
                    </v:shape>
                  </w:pict>
                </mc:Fallback>
              </mc:AlternateContent>
            </w:r>
          </w:p>
        </w:tc>
      </w:tr>
    </w:tbl>
    <w:p w14:paraId="31C5B69E" w14:textId="77777777" w:rsidR="0041203C" w:rsidRDefault="0041203C">
      <w:pPr>
        <w:widowControl w:val="0"/>
        <w:pBdr>
          <w:top w:val="nil"/>
          <w:left w:val="nil"/>
          <w:bottom w:val="nil"/>
          <w:right w:val="nil"/>
          <w:between w:val="nil"/>
        </w:pBdr>
        <w:spacing w:before="10"/>
        <w:ind w:hanging="2"/>
        <w:jc w:val="center"/>
        <w:rPr>
          <w:strike/>
          <w:sz w:val="24"/>
          <w:szCs w:val="24"/>
        </w:rPr>
      </w:pPr>
    </w:p>
    <w:p w14:paraId="08FBA6BD" w14:textId="77777777" w:rsidR="0041203C" w:rsidRDefault="0041203C">
      <w:pPr>
        <w:widowControl w:val="0"/>
        <w:pBdr>
          <w:top w:val="nil"/>
          <w:left w:val="nil"/>
          <w:bottom w:val="nil"/>
          <w:right w:val="nil"/>
          <w:between w:val="nil"/>
        </w:pBdr>
        <w:spacing w:before="10"/>
        <w:ind w:hanging="2"/>
        <w:jc w:val="center"/>
        <w:rPr>
          <w:sz w:val="24"/>
          <w:szCs w:val="24"/>
        </w:rPr>
      </w:pPr>
    </w:p>
    <w:p w14:paraId="3938643F" w14:textId="77777777" w:rsidR="0041203C" w:rsidRDefault="0041203C">
      <w:pPr>
        <w:widowControl w:val="0"/>
        <w:pBdr>
          <w:top w:val="nil"/>
          <w:left w:val="nil"/>
          <w:bottom w:val="nil"/>
          <w:right w:val="nil"/>
          <w:between w:val="nil"/>
        </w:pBdr>
        <w:spacing w:before="10"/>
        <w:ind w:hanging="2"/>
        <w:jc w:val="center"/>
        <w:rPr>
          <w:sz w:val="24"/>
          <w:szCs w:val="24"/>
        </w:rPr>
      </w:pPr>
    </w:p>
    <w:p w14:paraId="436A9895" w14:textId="77777777" w:rsidR="0041203C" w:rsidRDefault="0041203C">
      <w:pPr>
        <w:widowControl w:val="0"/>
        <w:pBdr>
          <w:top w:val="nil"/>
          <w:left w:val="nil"/>
          <w:bottom w:val="nil"/>
          <w:right w:val="nil"/>
          <w:between w:val="nil"/>
        </w:pBdr>
        <w:spacing w:before="10"/>
        <w:ind w:hanging="2"/>
        <w:jc w:val="center"/>
        <w:rPr>
          <w:sz w:val="24"/>
          <w:szCs w:val="24"/>
        </w:rPr>
      </w:pPr>
    </w:p>
    <w:p w14:paraId="6B6C61D8" w14:textId="77777777" w:rsidR="0041203C" w:rsidRDefault="00BF090B">
      <w:pPr>
        <w:widowControl w:val="0"/>
        <w:pBdr>
          <w:top w:val="nil"/>
          <w:left w:val="nil"/>
          <w:bottom w:val="nil"/>
          <w:right w:val="nil"/>
          <w:between w:val="nil"/>
        </w:pBdr>
        <w:ind w:hanging="3"/>
        <w:jc w:val="center"/>
      </w:pPr>
      <w:r>
        <w:rPr>
          <w:b/>
        </w:rPr>
        <w:t>МИТНО-ТАРИФНЕ АДМІНІСТРУВАННЯ ТА КОНТРОЛЬ</w:t>
      </w:r>
    </w:p>
    <w:p w14:paraId="37F293E1" w14:textId="77777777" w:rsidR="0041203C" w:rsidRDefault="00BF090B">
      <w:pPr>
        <w:pBdr>
          <w:top w:val="nil"/>
          <w:left w:val="nil"/>
          <w:bottom w:val="nil"/>
          <w:right w:val="nil"/>
          <w:between w:val="nil"/>
        </w:pBdr>
        <w:spacing w:before="206" w:after="60"/>
        <w:ind w:right="3" w:hanging="2"/>
        <w:jc w:val="center"/>
        <w:rPr>
          <w:sz w:val="24"/>
          <w:szCs w:val="24"/>
        </w:rPr>
      </w:pPr>
      <w:r>
        <w:rPr>
          <w:b/>
          <w:sz w:val="24"/>
          <w:szCs w:val="24"/>
        </w:rPr>
        <w:t>робоча програма навчальної дисципліни (РПНД)</w:t>
      </w:r>
    </w:p>
    <w:p w14:paraId="701FF4AE" w14:textId="77777777" w:rsidR="0041203C" w:rsidRDefault="0041203C">
      <w:pPr>
        <w:widowControl w:val="0"/>
        <w:pBdr>
          <w:top w:val="nil"/>
          <w:left w:val="nil"/>
          <w:bottom w:val="nil"/>
          <w:right w:val="nil"/>
          <w:between w:val="nil"/>
        </w:pBdr>
        <w:spacing w:before="1"/>
        <w:ind w:hanging="2"/>
        <w:rPr>
          <w:sz w:val="24"/>
          <w:szCs w:val="24"/>
        </w:rPr>
      </w:pPr>
    </w:p>
    <w:p w14:paraId="14FA9E2A" w14:textId="77777777" w:rsidR="0041203C" w:rsidRDefault="0041203C">
      <w:pPr>
        <w:widowControl w:val="0"/>
        <w:pBdr>
          <w:top w:val="nil"/>
          <w:left w:val="nil"/>
          <w:bottom w:val="nil"/>
          <w:right w:val="nil"/>
          <w:between w:val="nil"/>
        </w:pBdr>
        <w:spacing w:before="1"/>
        <w:ind w:hanging="2"/>
        <w:rPr>
          <w:sz w:val="24"/>
          <w:szCs w:val="24"/>
        </w:rPr>
      </w:pPr>
    </w:p>
    <w:p w14:paraId="6D927AE9" w14:textId="77777777" w:rsidR="0041203C" w:rsidRDefault="0041203C">
      <w:pPr>
        <w:widowControl w:val="0"/>
        <w:pBdr>
          <w:top w:val="nil"/>
          <w:left w:val="nil"/>
          <w:bottom w:val="nil"/>
          <w:right w:val="nil"/>
          <w:between w:val="nil"/>
        </w:pBdr>
        <w:spacing w:before="1"/>
        <w:ind w:hanging="2"/>
        <w:rPr>
          <w:sz w:val="24"/>
          <w:szCs w:val="24"/>
        </w:rPr>
      </w:pPr>
    </w:p>
    <w:p w14:paraId="27822BB1" w14:textId="77777777" w:rsidR="0041203C" w:rsidRDefault="0041203C">
      <w:pPr>
        <w:widowControl w:val="0"/>
        <w:pBdr>
          <w:top w:val="nil"/>
          <w:left w:val="nil"/>
          <w:bottom w:val="nil"/>
          <w:right w:val="nil"/>
          <w:between w:val="nil"/>
        </w:pBdr>
        <w:spacing w:before="1"/>
        <w:ind w:hanging="2"/>
        <w:rPr>
          <w:sz w:val="24"/>
          <w:szCs w:val="24"/>
        </w:rPr>
      </w:pPr>
    </w:p>
    <w:tbl>
      <w:tblPr>
        <w:tblStyle w:val="afffa"/>
        <w:tblW w:w="9858" w:type="dxa"/>
        <w:tblInd w:w="0" w:type="dxa"/>
        <w:tblLayout w:type="fixed"/>
        <w:tblLook w:val="0000" w:firstRow="0" w:lastRow="0" w:firstColumn="0" w:lastColumn="0" w:noHBand="0" w:noVBand="0"/>
      </w:tblPr>
      <w:tblGrid>
        <w:gridCol w:w="2518"/>
        <w:gridCol w:w="7340"/>
      </w:tblGrid>
      <w:tr w:rsidR="0041203C" w14:paraId="17660930" w14:textId="77777777">
        <w:tc>
          <w:tcPr>
            <w:tcW w:w="2518" w:type="dxa"/>
          </w:tcPr>
          <w:p w14:paraId="47D2E045" w14:textId="77777777" w:rsidR="0041203C" w:rsidRDefault="00BF090B">
            <w:pPr>
              <w:widowControl w:val="0"/>
              <w:pBdr>
                <w:top w:val="nil"/>
                <w:left w:val="nil"/>
                <w:bottom w:val="nil"/>
                <w:right w:val="nil"/>
                <w:between w:val="nil"/>
              </w:pBdr>
              <w:ind w:hanging="2"/>
              <w:rPr>
                <w:sz w:val="24"/>
                <w:szCs w:val="24"/>
              </w:rPr>
            </w:pPr>
            <w:r>
              <w:rPr>
                <w:sz w:val="24"/>
                <w:szCs w:val="24"/>
              </w:rPr>
              <w:t>Галузь знань</w:t>
            </w:r>
          </w:p>
        </w:tc>
        <w:tc>
          <w:tcPr>
            <w:tcW w:w="7340" w:type="dxa"/>
          </w:tcPr>
          <w:p w14:paraId="7FF28F07" w14:textId="77777777" w:rsidR="0041203C" w:rsidRDefault="00BF090B">
            <w:pPr>
              <w:widowControl w:val="0"/>
              <w:pBdr>
                <w:top w:val="nil"/>
                <w:left w:val="nil"/>
                <w:bottom w:val="nil"/>
                <w:right w:val="nil"/>
                <w:between w:val="nil"/>
              </w:pBdr>
              <w:spacing w:before="1"/>
              <w:ind w:hanging="2"/>
              <w:rPr>
                <w:sz w:val="24"/>
                <w:szCs w:val="24"/>
              </w:rPr>
            </w:pPr>
            <w:r>
              <w:rPr>
                <w:b/>
                <w:sz w:val="24"/>
                <w:szCs w:val="24"/>
              </w:rPr>
              <w:t>D "Бізнес, адміністрування та право"</w:t>
            </w:r>
          </w:p>
        </w:tc>
      </w:tr>
      <w:tr w:rsidR="0041203C" w14:paraId="473B55C5" w14:textId="77777777">
        <w:tc>
          <w:tcPr>
            <w:tcW w:w="2518" w:type="dxa"/>
          </w:tcPr>
          <w:p w14:paraId="407B43D7" w14:textId="77777777" w:rsidR="0041203C" w:rsidRDefault="00BF090B">
            <w:pPr>
              <w:widowControl w:val="0"/>
              <w:pBdr>
                <w:top w:val="nil"/>
                <w:left w:val="nil"/>
                <w:bottom w:val="nil"/>
                <w:right w:val="nil"/>
                <w:between w:val="nil"/>
              </w:pBdr>
              <w:ind w:hanging="2"/>
              <w:rPr>
                <w:sz w:val="24"/>
                <w:szCs w:val="24"/>
              </w:rPr>
            </w:pPr>
            <w:r>
              <w:rPr>
                <w:sz w:val="24"/>
                <w:szCs w:val="24"/>
              </w:rPr>
              <w:t>Спеціальність</w:t>
            </w:r>
          </w:p>
        </w:tc>
        <w:tc>
          <w:tcPr>
            <w:tcW w:w="7340" w:type="dxa"/>
          </w:tcPr>
          <w:p w14:paraId="53E65AEF" w14:textId="77777777" w:rsidR="0041203C" w:rsidRDefault="00BF090B">
            <w:pPr>
              <w:widowControl w:val="0"/>
              <w:pBdr>
                <w:top w:val="nil"/>
                <w:left w:val="nil"/>
                <w:bottom w:val="nil"/>
                <w:right w:val="nil"/>
                <w:between w:val="nil"/>
              </w:pBdr>
              <w:spacing w:before="1"/>
              <w:ind w:hanging="2"/>
              <w:rPr>
                <w:sz w:val="24"/>
                <w:szCs w:val="24"/>
              </w:rPr>
            </w:pPr>
            <w:r>
              <w:rPr>
                <w:b/>
                <w:sz w:val="24"/>
                <w:szCs w:val="24"/>
              </w:rPr>
              <w:t>D2 "Фінанси, банківська справа, страхування та фондовий ринок"</w:t>
            </w:r>
          </w:p>
        </w:tc>
      </w:tr>
      <w:tr w:rsidR="0041203C" w14:paraId="436C0844" w14:textId="77777777">
        <w:tc>
          <w:tcPr>
            <w:tcW w:w="2518" w:type="dxa"/>
          </w:tcPr>
          <w:p w14:paraId="4A564354" w14:textId="77777777" w:rsidR="0041203C" w:rsidRDefault="00BF090B">
            <w:pPr>
              <w:widowControl w:val="0"/>
              <w:pBdr>
                <w:top w:val="nil"/>
                <w:left w:val="nil"/>
                <w:bottom w:val="nil"/>
                <w:right w:val="nil"/>
                <w:between w:val="nil"/>
              </w:pBdr>
              <w:ind w:hanging="2"/>
              <w:rPr>
                <w:sz w:val="24"/>
                <w:szCs w:val="24"/>
              </w:rPr>
            </w:pPr>
            <w:r>
              <w:rPr>
                <w:sz w:val="24"/>
                <w:szCs w:val="24"/>
              </w:rPr>
              <w:t>Освітній рівень</w:t>
            </w:r>
          </w:p>
        </w:tc>
        <w:tc>
          <w:tcPr>
            <w:tcW w:w="7340" w:type="dxa"/>
          </w:tcPr>
          <w:p w14:paraId="6A61C268" w14:textId="77777777" w:rsidR="0041203C" w:rsidRDefault="00BF090B">
            <w:pPr>
              <w:widowControl w:val="0"/>
              <w:pBdr>
                <w:top w:val="nil"/>
                <w:left w:val="nil"/>
                <w:bottom w:val="nil"/>
                <w:right w:val="nil"/>
                <w:between w:val="nil"/>
              </w:pBdr>
              <w:spacing w:before="1"/>
              <w:ind w:hanging="2"/>
              <w:rPr>
                <w:sz w:val="24"/>
                <w:szCs w:val="24"/>
              </w:rPr>
            </w:pPr>
            <w:r>
              <w:rPr>
                <w:b/>
                <w:sz w:val="24"/>
                <w:szCs w:val="24"/>
              </w:rPr>
              <w:t xml:space="preserve">другий (магістерський) </w:t>
            </w:r>
          </w:p>
        </w:tc>
      </w:tr>
      <w:tr w:rsidR="0041203C" w14:paraId="3CC626A3" w14:textId="77777777">
        <w:tc>
          <w:tcPr>
            <w:tcW w:w="2518" w:type="dxa"/>
          </w:tcPr>
          <w:p w14:paraId="2285F58B" w14:textId="77777777" w:rsidR="0041203C" w:rsidRDefault="00BF090B">
            <w:pPr>
              <w:widowControl w:val="0"/>
              <w:pBdr>
                <w:top w:val="nil"/>
                <w:left w:val="nil"/>
                <w:bottom w:val="nil"/>
                <w:right w:val="nil"/>
                <w:between w:val="nil"/>
              </w:pBdr>
              <w:ind w:hanging="2"/>
              <w:rPr>
                <w:sz w:val="24"/>
                <w:szCs w:val="24"/>
              </w:rPr>
            </w:pPr>
            <w:r>
              <w:rPr>
                <w:sz w:val="24"/>
                <w:szCs w:val="24"/>
              </w:rPr>
              <w:t>Освітня програма</w:t>
            </w:r>
          </w:p>
        </w:tc>
        <w:tc>
          <w:tcPr>
            <w:tcW w:w="7340" w:type="dxa"/>
          </w:tcPr>
          <w:p w14:paraId="08298B00" w14:textId="77777777" w:rsidR="0041203C" w:rsidRDefault="00BF090B">
            <w:pPr>
              <w:widowControl w:val="0"/>
              <w:pBdr>
                <w:top w:val="nil"/>
                <w:left w:val="nil"/>
                <w:bottom w:val="nil"/>
                <w:right w:val="nil"/>
                <w:between w:val="nil"/>
              </w:pBdr>
              <w:spacing w:before="1"/>
              <w:ind w:hanging="2"/>
              <w:rPr>
                <w:sz w:val="24"/>
                <w:szCs w:val="24"/>
              </w:rPr>
            </w:pPr>
            <w:r>
              <w:rPr>
                <w:b/>
                <w:sz w:val="24"/>
                <w:szCs w:val="24"/>
              </w:rPr>
              <w:t>"Митний контроль"</w:t>
            </w:r>
          </w:p>
        </w:tc>
      </w:tr>
    </w:tbl>
    <w:p w14:paraId="18C5186E" w14:textId="77777777" w:rsidR="0041203C" w:rsidRDefault="0041203C">
      <w:pPr>
        <w:widowControl w:val="0"/>
        <w:pBdr>
          <w:top w:val="nil"/>
          <w:left w:val="nil"/>
          <w:bottom w:val="nil"/>
          <w:right w:val="nil"/>
          <w:between w:val="nil"/>
        </w:pBdr>
        <w:spacing w:before="10"/>
        <w:ind w:hanging="2"/>
        <w:rPr>
          <w:sz w:val="24"/>
          <w:szCs w:val="24"/>
        </w:rPr>
      </w:pPr>
    </w:p>
    <w:tbl>
      <w:tblPr>
        <w:tblStyle w:val="afffb"/>
        <w:tblW w:w="9645" w:type="dxa"/>
        <w:tblInd w:w="0" w:type="dxa"/>
        <w:tblLayout w:type="fixed"/>
        <w:tblLook w:val="0000" w:firstRow="0" w:lastRow="0" w:firstColumn="0" w:lastColumn="0" w:noHBand="0" w:noVBand="0"/>
      </w:tblPr>
      <w:tblGrid>
        <w:gridCol w:w="5970"/>
        <w:gridCol w:w="3675"/>
      </w:tblGrid>
      <w:tr w:rsidR="0041203C" w14:paraId="616DADFF" w14:textId="77777777">
        <w:trPr>
          <w:trHeight w:val="291"/>
        </w:trPr>
        <w:tc>
          <w:tcPr>
            <w:tcW w:w="5970" w:type="dxa"/>
            <w:vAlign w:val="center"/>
          </w:tcPr>
          <w:p w14:paraId="5C46E5F0" w14:textId="77777777" w:rsidR="0041203C" w:rsidRDefault="00BF090B">
            <w:pPr>
              <w:widowControl w:val="0"/>
              <w:pBdr>
                <w:top w:val="nil"/>
                <w:left w:val="nil"/>
                <w:bottom w:val="nil"/>
                <w:right w:val="nil"/>
                <w:between w:val="nil"/>
              </w:pBdr>
              <w:ind w:hanging="2"/>
              <w:rPr>
                <w:sz w:val="24"/>
                <w:szCs w:val="24"/>
              </w:rPr>
            </w:pPr>
            <w:r>
              <w:rPr>
                <w:sz w:val="24"/>
                <w:szCs w:val="24"/>
              </w:rPr>
              <w:t>Статус дисципліни</w:t>
            </w:r>
          </w:p>
        </w:tc>
        <w:tc>
          <w:tcPr>
            <w:tcW w:w="3675" w:type="dxa"/>
            <w:vAlign w:val="center"/>
          </w:tcPr>
          <w:p w14:paraId="26F007F3" w14:textId="77777777" w:rsidR="0041203C" w:rsidRDefault="00BF090B">
            <w:pPr>
              <w:widowControl w:val="0"/>
              <w:pBdr>
                <w:top w:val="nil"/>
                <w:left w:val="nil"/>
                <w:bottom w:val="nil"/>
                <w:right w:val="nil"/>
                <w:between w:val="nil"/>
              </w:pBdr>
              <w:ind w:hanging="2"/>
              <w:rPr>
                <w:sz w:val="24"/>
                <w:szCs w:val="24"/>
              </w:rPr>
            </w:pPr>
            <w:r>
              <w:rPr>
                <w:b/>
                <w:sz w:val="24"/>
                <w:szCs w:val="24"/>
              </w:rPr>
              <w:t xml:space="preserve">обов’язкова </w:t>
            </w:r>
          </w:p>
        </w:tc>
      </w:tr>
      <w:tr w:rsidR="0041203C" w14:paraId="73193D8F" w14:textId="77777777">
        <w:trPr>
          <w:trHeight w:val="291"/>
        </w:trPr>
        <w:tc>
          <w:tcPr>
            <w:tcW w:w="5970" w:type="dxa"/>
            <w:vAlign w:val="center"/>
          </w:tcPr>
          <w:p w14:paraId="47B8FCBB" w14:textId="77777777" w:rsidR="0041203C" w:rsidRDefault="00BF090B">
            <w:pPr>
              <w:widowControl w:val="0"/>
              <w:pBdr>
                <w:top w:val="nil"/>
                <w:left w:val="nil"/>
                <w:bottom w:val="nil"/>
                <w:right w:val="nil"/>
                <w:between w:val="nil"/>
              </w:pBdr>
              <w:ind w:hanging="2"/>
              <w:rPr>
                <w:sz w:val="24"/>
                <w:szCs w:val="24"/>
              </w:rPr>
            </w:pPr>
            <w:r>
              <w:rPr>
                <w:sz w:val="24"/>
                <w:szCs w:val="24"/>
              </w:rPr>
              <w:t>Мова викладання, навчання та оцінювання</w:t>
            </w:r>
          </w:p>
        </w:tc>
        <w:tc>
          <w:tcPr>
            <w:tcW w:w="3675" w:type="dxa"/>
            <w:vAlign w:val="center"/>
          </w:tcPr>
          <w:p w14:paraId="1EC47DC2" w14:textId="77777777" w:rsidR="0041203C" w:rsidRDefault="00BF090B">
            <w:pPr>
              <w:widowControl w:val="0"/>
              <w:pBdr>
                <w:top w:val="nil"/>
                <w:left w:val="nil"/>
                <w:bottom w:val="nil"/>
                <w:right w:val="nil"/>
                <w:between w:val="nil"/>
              </w:pBdr>
              <w:ind w:hanging="2"/>
              <w:rPr>
                <w:sz w:val="24"/>
                <w:szCs w:val="24"/>
              </w:rPr>
            </w:pPr>
            <w:r>
              <w:rPr>
                <w:b/>
                <w:sz w:val="24"/>
                <w:szCs w:val="24"/>
              </w:rPr>
              <w:t xml:space="preserve">українська </w:t>
            </w:r>
          </w:p>
        </w:tc>
      </w:tr>
    </w:tbl>
    <w:p w14:paraId="2A5B9F18" w14:textId="77777777" w:rsidR="0041203C" w:rsidRDefault="0041203C">
      <w:pPr>
        <w:widowControl w:val="0"/>
        <w:pBdr>
          <w:top w:val="nil"/>
          <w:left w:val="nil"/>
          <w:bottom w:val="nil"/>
          <w:right w:val="nil"/>
          <w:between w:val="nil"/>
        </w:pBdr>
        <w:spacing w:before="10"/>
        <w:ind w:hanging="2"/>
        <w:rPr>
          <w:sz w:val="24"/>
          <w:szCs w:val="24"/>
        </w:rPr>
      </w:pPr>
    </w:p>
    <w:p w14:paraId="17F33735" w14:textId="77777777" w:rsidR="0041203C" w:rsidRDefault="0041203C">
      <w:pPr>
        <w:widowControl w:val="0"/>
        <w:pBdr>
          <w:top w:val="nil"/>
          <w:left w:val="nil"/>
          <w:bottom w:val="nil"/>
          <w:right w:val="nil"/>
          <w:between w:val="nil"/>
        </w:pBdr>
        <w:spacing w:before="1"/>
        <w:ind w:hanging="2"/>
        <w:rPr>
          <w:sz w:val="24"/>
          <w:szCs w:val="24"/>
        </w:rPr>
      </w:pPr>
    </w:p>
    <w:p w14:paraId="6899BDC6" w14:textId="77777777" w:rsidR="0041203C" w:rsidRDefault="0041203C">
      <w:pPr>
        <w:widowControl w:val="0"/>
        <w:pBdr>
          <w:top w:val="nil"/>
          <w:left w:val="nil"/>
          <w:bottom w:val="nil"/>
          <w:right w:val="nil"/>
          <w:between w:val="nil"/>
        </w:pBdr>
        <w:spacing w:before="1"/>
        <w:ind w:hanging="2"/>
        <w:rPr>
          <w:sz w:val="24"/>
          <w:szCs w:val="24"/>
        </w:rPr>
      </w:pPr>
    </w:p>
    <w:tbl>
      <w:tblPr>
        <w:tblStyle w:val="afffc"/>
        <w:tblW w:w="9630"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3225"/>
        <w:gridCol w:w="3195"/>
        <w:gridCol w:w="3210"/>
      </w:tblGrid>
      <w:tr w:rsidR="0041203C" w14:paraId="484E83F1" w14:textId="77777777">
        <w:trPr>
          <w:trHeight w:val="1676"/>
        </w:trPr>
        <w:tc>
          <w:tcPr>
            <w:tcW w:w="3225" w:type="dxa"/>
            <w:shd w:val="clear" w:color="auto" w:fill="auto"/>
          </w:tcPr>
          <w:p w14:paraId="6D1246BE" w14:textId="77777777" w:rsidR="0041203C" w:rsidRDefault="00BF090B">
            <w:pPr>
              <w:widowControl w:val="0"/>
              <w:pBdr>
                <w:top w:val="nil"/>
                <w:left w:val="nil"/>
                <w:bottom w:val="nil"/>
                <w:right w:val="nil"/>
                <w:between w:val="nil"/>
              </w:pBdr>
              <w:ind w:hanging="2"/>
              <w:rPr>
                <w:sz w:val="24"/>
                <w:szCs w:val="24"/>
              </w:rPr>
            </w:pPr>
            <w:r>
              <w:rPr>
                <w:sz w:val="24"/>
                <w:szCs w:val="24"/>
              </w:rPr>
              <w:t>Розробники:</w:t>
            </w:r>
          </w:p>
          <w:p w14:paraId="7130E3DA" w14:textId="77777777" w:rsidR="0041203C" w:rsidRDefault="0041203C">
            <w:pPr>
              <w:widowControl w:val="0"/>
              <w:spacing w:before="1"/>
              <w:ind w:firstLine="0"/>
              <w:rPr>
                <w:sz w:val="24"/>
                <w:szCs w:val="24"/>
              </w:rPr>
            </w:pPr>
          </w:p>
          <w:p w14:paraId="7BA213B5" w14:textId="77777777" w:rsidR="0041203C" w:rsidRDefault="00BF090B">
            <w:pPr>
              <w:widowControl w:val="0"/>
              <w:spacing w:before="1"/>
              <w:ind w:firstLine="0"/>
              <w:rPr>
                <w:sz w:val="24"/>
                <w:szCs w:val="24"/>
              </w:rPr>
            </w:pPr>
            <w:proofErr w:type="spellStart"/>
            <w:r>
              <w:rPr>
                <w:sz w:val="24"/>
                <w:szCs w:val="24"/>
              </w:rPr>
              <w:t>к.е.н</w:t>
            </w:r>
            <w:proofErr w:type="spellEnd"/>
            <w:r>
              <w:rPr>
                <w:sz w:val="24"/>
                <w:szCs w:val="24"/>
              </w:rPr>
              <w:t xml:space="preserve">. доцент </w:t>
            </w:r>
          </w:p>
          <w:p w14:paraId="13DB0E27" w14:textId="77777777" w:rsidR="0041203C" w:rsidRDefault="0041203C">
            <w:pPr>
              <w:widowControl w:val="0"/>
              <w:spacing w:before="1"/>
              <w:ind w:firstLine="0"/>
              <w:rPr>
                <w:sz w:val="24"/>
                <w:szCs w:val="24"/>
              </w:rPr>
            </w:pPr>
          </w:p>
          <w:p w14:paraId="55BAAA56" w14:textId="77777777" w:rsidR="0041203C" w:rsidRDefault="00BF090B">
            <w:pPr>
              <w:widowControl w:val="0"/>
              <w:spacing w:before="1"/>
              <w:ind w:firstLine="0"/>
              <w:rPr>
                <w:sz w:val="24"/>
                <w:szCs w:val="24"/>
              </w:rPr>
            </w:pPr>
            <w:proofErr w:type="spellStart"/>
            <w:r>
              <w:rPr>
                <w:sz w:val="24"/>
                <w:szCs w:val="24"/>
              </w:rPr>
              <w:t>к.е.н</w:t>
            </w:r>
            <w:proofErr w:type="spellEnd"/>
            <w:r>
              <w:rPr>
                <w:sz w:val="24"/>
                <w:szCs w:val="24"/>
              </w:rPr>
              <w:t>., доцент</w:t>
            </w:r>
          </w:p>
        </w:tc>
        <w:tc>
          <w:tcPr>
            <w:tcW w:w="3195" w:type="dxa"/>
            <w:shd w:val="clear" w:color="auto" w:fill="auto"/>
          </w:tcPr>
          <w:p w14:paraId="7525799C" w14:textId="77777777" w:rsidR="0041203C" w:rsidRDefault="0041203C">
            <w:pPr>
              <w:widowControl w:val="0"/>
              <w:spacing w:before="1"/>
              <w:ind w:firstLine="0"/>
              <w:jc w:val="center"/>
              <w:rPr>
                <w:sz w:val="24"/>
                <w:szCs w:val="24"/>
                <w:u w:val="single"/>
              </w:rPr>
            </w:pPr>
          </w:p>
          <w:p w14:paraId="39B743BE" w14:textId="77777777" w:rsidR="0041203C" w:rsidRDefault="0041203C">
            <w:pPr>
              <w:widowControl w:val="0"/>
              <w:spacing w:before="1"/>
              <w:ind w:firstLine="0"/>
              <w:jc w:val="center"/>
              <w:rPr>
                <w:sz w:val="24"/>
                <w:szCs w:val="24"/>
              </w:rPr>
            </w:pPr>
          </w:p>
          <w:p w14:paraId="46AEA36B" w14:textId="77777777" w:rsidR="0041203C" w:rsidRDefault="00BF090B">
            <w:pPr>
              <w:widowControl w:val="0"/>
              <w:spacing w:before="1"/>
              <w:ind w:firstLine="0"/>
              <w:jc w:val="center"/>
              <w:rPr>
                <w:sz w:val="24"/>
                <w:szCs w:val="24"/>
              </w:rPr>
            </w:pPr>
            <w:r>
              <w:rPr>
                <w:sz w:val="24"/>
                <w:szCs w:val="24"/>
              </w:rPr>
              <w:t>________________________</w:t>
            </w:r>
          </w:p>
          <w:p w14:paraId="34C02014" w14:textId="77777777" w:rsidR="0041203C" w:rsidRDefault="0041203C">
            <w:pPr>
              <w:widowControl w:val="0"/>
              <w:spacing w:before="1"/>
              <w:ind w:firstLine="0"/>
              <w:jc w:val="center"/>
              <w:rPr>
                <w:sz w:val="24"/>
                <w:szCs w:val="24"/>
              </w:rPr>
            </w:pPr>
          </w:p>
          <w:p w14:paraId="499B81CC" w14:textId="77777777" w:rsidR="0041203C" w:rsidRDefault="00BF090B">
            <w:pPr>
              <w:widowControl w:val="0"/>
              <w:spacing w:before="1"/>
              <w:ind w:firstLine="0"/>
              <w:jc w:val="center"/>
              <w:rPr>
                <w:sz w:val="24"/>
                <w:szCs w:val="24"/>
              </w:rPr>
            </w:pPr>
            <w:r>
              <w:rPr>
                <w:sz w:val="24"/>
                <w:szCs w:val="24"/>
              </w:rPr>
              <w:t>________________________</w:t>
            </w:r>
          </w:p>
        </w:tc>
        <w:tc>
          <w:tcPr>
            <w:tcW w:w="3210" w:type="dxa"/>
            <w:shd w:val="clear" w:color="auto" w:fill="auto"/>
          </w:tcPr>
          <w:p w14:paraId="6DCF437A" w14:textId="77777777" w:rsidR="0041203C" w:rsidRDefault="0041203C">
            <w:pPr>
              <w:widowControl w:val="0"/>
              <w:spacing w:before="1"/>
              <w:ind w:firstLine="0"/>
              <w:rPr>
                <w:sz w:val="24"/>
                <w:szCs w:val="24"/>
              </w:rPr>
            </w:pPr>
          </w:p>
          <w:p w14:paraId="435C8D64" w14:textId="77777777" w:rsidR="0041203C" w:rsidRDefault="0041203C">
            <w:pPr>
              <w:widowControl w:val="0"/>
              <w:spacing w:before="1"/>
              <w:ind w:firstLine="0"/>
              <w:rPr>
                <w:sz w:val="24"/>
                <w:szCs w:val="24"/>
              </w:rPr>
            </w:pPr>
          </w:p>
          <w:p w14:paraId="50A908B9" w14:textId="77777777" w:rsidR="0041203C" w:rsidRDefault="00BF090B">
            <w:pPr>
              <w:widowControl w:val="0"/>
              <w:spacing w:before="1"/>
              <w:ind w:firstLine="0"/>
              <w:rPr>
                <w:sz w:val="24"/>
                <w:szCs w:val="24"/>
              </w:rPr>
            </w:pPr>
            <w:r>
              <w:rPr>
                <w:sz w:val="24"/>
                <w:szCs w:val="24"/>
              </w:rPr>
              <w:t xml:space="preserve">Олексій НАЙДЕНКО </w:t>
            </w:r>
          </w:p>
          <w:p w14:paraId="7FC08169" w14:textId="77777777" w:rsidR="0041203C" w:rsidRDefault="0041203C">
            <w:pPr>
              <w:widowControl w:val="0"/>
              <w:spacing w:before="1"/>
              <w:ind w:firstLine="0"/>
              <w:rPr>
                <w:sz w:val="24"/>
                <w:szCs w:val="24"/>
              </w:rPr>
            </w:pPr>
          </w:p>
          <w:p w14:paraId="1731A20B" w14:textId="77777777" w:rsidR="0041203C" w:rsidRDefault="00BF090B">
            <w:pPr>
              <w:widowControl w:val="0"/>
              <w:spacing w:before="1"/>
              <w:ind w:firstLine="0"/>
              <w:rPr>
                <w:sz w:val="24"/>
                <w:szCs w:val="24"/>
              </w:rPr>
            </w:pPr>
            <w:r>
              <w:rPr>
                <w:sz w:val="24"/>
                <w:szCs w:val="24"/>
              </w:rPr>
              <w:t xml:space="preserve">Вікторія ОСТАПЕНКО </w:t>
            </w:r>
          </w:p>
          <w:p w14:paraId="66222E13" w14:textId="77777777" w:rsidR="0041203C" w:rsidRDefault="0041203C">
            <w:pPr>
              <w:widowControl w:val="0"/>
              <w:spacing w:before="1"/>
              <w:ind w:firstLine="0"/>
              <w:rPr>
                <w:sz w:val="24"/>
                <w:szCs w:val="24"/>
              </w:rPr>
            </w:pPr>
          </w:p>
        </w:tc>
      </w:tr>
      <w:tr w:rsidR="0041203C" w14:paraId="49BDDA9C" w14:textId="77777777">
        <w:trPr>
          <w:trHeight w:val="1121"/>
        </w:trPr>
        <w:tc>
          <w:tcPr>
            <w:tcW w:w="3225" w:type="dxa"/>
            <w:shd w:val="clear" w:color="auto" w:fill="auto"/>
          </w:tcPr>
          <w:p w14:paraId="072883C1" w14:textId="77777777" w:rsidR="0041203C" w:rsidRDefault="00BF090B">
            <w:pPr>
              <w:widowControl w:val="0"/>
              <w:spacing w:before="1"/>
              <w:ind w:firstLine="0"/>
              <w:rPr>
                <w:sz w:val="24"/>
                <w:szCs w:val="24"/>
              </w:rPr>
            </w:pPr>
            <w:r>
              <w:rPr>
                <w:sz w:val="24"/>
                <w:szCs w:val="24"/>
              </w:rPr>
              <w:t>Завідувач кафедри міжнародної торгівлі, митної справи та фінансових технологій</w:t>
            </w:r>
          </w:p>
        </w:tc>
        <w:tc>
          <w:tcPr>
            <w:tcW w:w="3195" w:type="dxa"/>
            <w:shd w:val="clear" w:color="auto" w:fill="auto"/>
          </w:tcPr>
          <w:p w14:paraId="3853365D" w14:textId="77777777" w:rsidR="0041203C" w:rsidRDefault="0041203C">
            <w:pPr>
              <w:widowControl w:val="0"/>
              <w:spacing w:before="1"/>
              <w:ind w:firstLine="0"/>
              <w:jc w:val="center"/>
              <w:rPr>
                <w:sz w:val="24"/>
                <w:szCs w:val="24"/>
                <w:u w:val="single"/>
              </w:rPr>
            </w:pPr>
          </w:p>
          <w:p w14:paraId="6B5970EA" w14:textId="77777777" w:rsidR="0041203C" w:rsidRDefault="00BF090B">
            <w:pPr>
              <w:widowControl w:val="0"/>
              <w:spacing w:before="1"/>
              <w:ind w:firstLine="0"/>
              <w:jc w:val="center"/>
              <w:rPr>
                <w:sz w:val="24"/>
                <w:szCs w:val="24"/>
              </w:rPr>
            </w:pPr>
            <w:r>
              <w:rPr>
                <w:sz w:val="24"/>
                <w:szCs w:val="24"/>
              </w:rPr>
              <w:t>________________________</w:t>
            </w:r>
          </w:p>
        </w:tc>
        <w:tc>
          <w:tcPr>
            <w:tcW w:w="3210" w:type="dxa"/>
            <w:shd w:val="clear" w:color="auto" w:fill="auto"/>
          </w:tcPr>
          <w:p w14:paraId="614DA6C2" w14:textId="77777777" w:rsidR="0041203C" w:rsidRDefault="0041203C">
            <w:pPr>
              <w:widowControl w:val="0"/>
              <w:spacing w:before="1"/>
              <w:ind w:firstLine="0"/>
              <w:rPr>
                <w:sz w:val="24"/>
                <w:szCs w:val="24"/>
              </w:rPr>
            </w:pPr>
          </w:p>
          <w:p w14:paraId="7B035416" w14:textId="77777777" w:rsidR="0041203C" w:rsidRDefault="00BF090B">
            <w:pPr>
              <w:widowControl w:val="0"/>
              <w:spacing w:before="1"/>
              <w:ind w:firstLine="0"/>
              <w:rPr>
                <w:sz w:val="24"/>
                <w:szCs w:val="24"/>
              </w:rPr>
            </w:pPr>
            <w:r>
              <w:rPr>
                <w:sz w:val="24"/>
                <w:szCs w:val="24"/>
              </w:rPr>
              <w:t>Вікторія ТИЩЕНКО</w:t>
            </w:r>
          </w:p>
        </w:tc>
      </w:tr>
      <w:tr w:rsidR="0041203C" w14:paraId="4C6E1421" w14:textId="77777777">
        <w:trPr>
          <w:trHeight w:val="710"/>
        </w:trPr>
        <w:tc>
          <w:tcPr>
            <w:tcW w:w="3225" w:type="dxa"/>
            <w:shd w:val="clear" w:color="auto" w:fill="auto"/>
          </w:tcPr>
          <w:p w14:paraId="13786E03" w14:textId="77777777" w:rsidR="0041203C" w:rsidRDefault="0041203C">
            <w:pPr>
              <w:widowControl w:val="0"/>
              <w:spacing w:before="1"/>
              <w:ind w:firstLine="0"/>
              <w:rPr>
                <w:sz w:val="24"/>
                <w:szCs w:val="24"/>
              </w:rPr>
            </w:pPr>
          </w:p>
          <w:p w14:paraId="0E212CAE" w14:textId="77777777" w:rsidR="0041203C" w:rsidRDefault="00BF090B">
            <w:pPr>
              <w:widowControl w:val="0"/>
              <w:spacing w:before="1"/>
              <w:ind w:firstLine="0"/>
              <w:rPr>
                <w:sz w:val="24"/>
                <w:szCs w:val="24"/>
              </w:rPr>
            </w:pPr>
            <w:r>
              <w:rPr>
                <w:sz w:val="24"/>
                <w:szCs w:val="24"/>
              </w:rPr>
              <w:t>Гарант програми</w:t>
            </w:r>
          </w:p>
        </w:tc>
        <w:tc>
          <w:tcPr>
            <w:tcW w:w="3195" w:type="dxa"/>
            <w:shd w:val="clear" w:color="auto" w:fill="auto"/>
          </w:tcPr>
          <w:p w14:paraId="29BBBC8B" w14:textId="77777777" w:rsidR="0041203C" w:rsidRDefault="0041203C">
            <w:pPr>
              <w:widowControl w:val="0"/>
              <w:spacing w:before="1"/>
              <w:ind w:firstLine="0"/>
              <w:jc w:val="center"/>
              <w:rPr>
                <w:sz w:val="24"/>
                <w:szCs w:val="24"/>
                <w:u w:val="single"/>
              </w:rPr>
            </w:pPr>
          </w:p>
          <w:p w14:paraId="223CF637" w14:textId="77777777" w:rsidR="0041203C" w:rsidRDefault="00BF090B">
            <w:pPr>
              <w:widowControl w:val="0"/>
              <w:spacing w:before="1"/>
              <w:ind w:firstLine="0"/>
              <w:jc w:val="center"/>
              <w:rPr>
                <w:sz w:val="24"/>
                <w:szCs w:val="24"/>
              </w:rPr>
            </w:pPr>
            <w:r>
              <w:rPr>
                <w:sz w:val="24"/>
                <w:szCs w:val="24"/>
              </w:rPr>
              <w:t>________________________</w:t>
            </w:r>
          </w:p>
        </w:tc>
        <w:tc>
          <w:tcPr>
            <w:tcW w:w="3210" w:type="dxa"/>
            <w:shd w:val="clear" w:color="auto" w:fill="auto"/>
          </w:tcPr>
          <w:p w14:paraId="17BE6E08" w14:textId="77777777" w:rsidR="0041203C" w:rsidRDefault="0041203C">
            <w:pPr>
              <w:widowControl w:val="0"/>
              <w:spacing w:before="1"/>
              <w:ind w:firstLine="0"/>
              <w:rPr>
                <w:sz w:val="24"/>
                <w:szCs w:val="24"/>
              </w:rPr>
            </w:pPr>
          </w:p>
          <w:p w14:paraId="7F8FD868" w14:textId="77777777" w:rsidR="0041203C" w:rsidRDefault="00BF090B">
            <w:pPr>
              <w:widowControl w:val="0"/>
              <w:spacing w:before="1"/>
              <w:ind w:firstLine="0"/>
              <w:rPr>
                <w:sz w:val="24"/>
                <w:szCs w:val="24"/>
              </w:rPr>
            </w:pPr>
            <w:r>
              <w:rPr>
                <w:sz w:val="24"/>
                <w:szCs w:val="24"/>
              </w:rPr>
              <w:t xml:space="preserve">Олексій НАЙДЕНКО </w:t>
            </w:r>
          </w:p>
        </w:tc>
      </w:tr>
    </w:tbl>
    <w:p w14:paraId="360703B1" w14:textId="77777777" w:rsidR="0041203C" w:rsidRDefault="0041203C">
      <w:pPr>
        <w:widowControl w:val="0"/>
        <w:pBdr>
          <w:top w:val="nil"/>
          <w:left w:val="nil"/>
          <w:bottom w:val="nil"/>
          <w:right w:val="nil"/>
          <w:between w:val="nil"/>
        </w:pBdr>
        <w:spacing w:before="1"/>
        <w:ind w:hanging="2"/>
        <w:rPr>
          <w:sz w:val="24"/>
          <w:szCs w:val="24"/>
        </w:rPr>
      </w:pPr>
    </w:p>
    <w:p w14:paraId="46255EA3" w14:textId="77777777" w:rsidR="0041203C" w:rsidRDefault="00BF090B">
      <w:pPr>
        <w:widowControl w:val="0"/>
        <w:pBdr>
          <w:top w:val="nil"/>
          <w:left w:val="nil"/>
          <w:bottom w:val="nil"/>
          <w:right w:val="nil"/>
          <w:between w:val="nil"/>
        </w:pBdr>
        <w:spacing w:before="1"/>
        <w:ind w:hanging="2"/>
        <w:rPr>
          <w:sz w:val="24"/>
          <w:szCs w:val="24"/>
        </w:rPr>
      </w:pPr>
      <w:r>
        <w:rPr>
          <w:sz w:val="24"/>
          <w:szCs w:val="24"/>
        </w:rPr>
        <w:tab/>
      </w:r>
      <w:r>
        <w:rPr>
          <w:sz w:val="24"/>
          <w:szCs w:val="24"/>
        </w:rPr>
        <w:tab/>
      </w:r>
    </w:p>
    <w:p w14:paraId="22AC7C0B" w14:textId="77777777" w:rsidR="0041203C" w:rsidRDefault="00BF090B">
      <w:pPr>
        <w:widowControl w:val="0"/>
        <w:pBdr>
          <w:top w:val="nil"/>
          <w:left w:val="nil"/>
          <w:bottom w:val="nil"/>
          <w:right w:val="nil"/>
          <w:between w:val="nil"/>
        </w:pBdr>
        <w:ind w:hanging="2"/>
        <w:jc w:val="center"/>
        <w:rPr>
          <w:sz w:val="24"/>
          <w:szCs w:val="24"/>
        </w:rPr>
      </w:pPr>
      <w:r>
        <w:rPr>
          <w:b/>
          <w:sz w:val="24"/>
          <w:szCs w:val="24"/>
        </w:rPr>
        <w:t xml:space="preserve">Харків </w:t>
      </w:r>
    </w:p>
    <w:p w14:paraId="4E1F69E4" w14:textId="77777777" w:rsidR="0041203C" w:rsidRDefault="00BF090B">
      <w:pPr>
        <w:pBdr>
          <w:top w:val="nil"/>
          <w:left w:val="nil"/>
          <w:bottom w:val="nil"/>
          <w:right w:val="nil"/>
          <w:between w:val="nil"/>
        </w:pBdr>
        <w:ind w:hanging="3"/>
        <w:jc w:val="center"/>
        <w:rPr>
          <w:b/>
          <w:sz w:val="32"/>
          <w:szCs w:val="32"/>
        </w:rPr>
      </w:pPr>
      <w:r>
        <w:rPr>
          <w:b/>
          <w:sz w:val="24"/>
          <w:szCs w:val="24"/>
        </w:rPr>
        <w:t>2025</w:t>
      </w:r>
      <w:r>
        <w:br w:type="page"/>
      </w:r>
      <w:r>
        <w:rPr>
          <w:b/>
          <w:sz w:val="32"/>
          <w:szCs w:val="32"/>
        </w:rPr>
        <w:lastRenderedPageBreak/>
        <w:t xml:space="preserve">ВСТУП </w:t>
      </w:r>
    </w:p>
    <w:p w14:paraId="262E3D00" w14:textId="77777777" w:rsidR="0041203C" w:rsidRDefault="0041203C">
      <w:pPr>
        <w:pBdr>
          <w:top w:val="nil"/>
          <w:left w:val="nil"/>
          <w:bottom w:val="nil"/>
          <w:right w:val="nil"/>
          <w:between w:val="nil"/>
        </w:pBdr>
        <w:ind w:hanging="3"/>
        <w:jc w:val="center"/>
        <w:rPr>
          <w:strike/>
        </w:rPr>
      </w:pPr>
    </w:p>
    <w:p w14:paraId="56E6F56D" w14:textId="77777777" w:rsidR="0041203C" w:rsidRDefault="00BF090B">
      <w:pPr>
        <w:widowControl w:val="0"/>
        <w:pBdr>
          <w:top w:val="nil"/>
          <w:left w:val="nil"/>
          <w:bottom w:val="nil"/>
          <w:right w:val="nil"/>
          <w:between w:val="nil"/>
        </w:pBdr>
        <w:ind w:firstLine="720"/>
        <w:jc w:val="both"/>
      </w:pPr>
      <w:r>
        <w:t>Митно-тарифне адміністрування та контроль є складовою системи державного регулювання зовнішньоекономічної діяльності, що має важливе значення для забезпечення економічної безпеки, розвитку національного виробництва та наповнення державного бюджету. У сучасних умовах митно-тарифні інструменти використовуються не лише для фіскального контролю, а й як засіб реалізації торговельної, промислової та інвестиційної політики. В умовах воєнного стану роль митного адміністрування зростає, оскільки ефективне функціонування митної системи сприяє захисту економічних інтересів держави, протидії контрабанді та фінансуванню критично важливих секторів економіки.</w:t>
      </w:r>
    </w:p>
    <w:p w14:paraId="75623AEC" w14:textId="77777777" w:rsidR="0041203C" w:rsidRDefault="00BF090B">
      <w:pPr>
        <w:widowControl w:val="0"/>
        <w:pBdr>
          <w:top w:val="nil"/>
          <w:left w:val="nil"/>
          <w:bottom w:val="nil"/>
          <w:right w:val="nil"/>
          <w:between w:val="nil"/>
        </w:pBdr>
        <w:ind w:firstLine="720"/>
        <w:jc w:val="both"/>
      </w:pPr>
      <w:r>
        <w:t xml:space="preserve">Мета навчальної дисципліни – формування </w:t>
      </w:r>
      <w:proofErr w:type="spellStart"/>
      <w:r>
        <w:t>компетентностей</w:t>
      </w:r>
      <w:proofErr w:type="spellEnd"/>
      <w:r>
        <w:t xml:space="preserve"> у сфері митного регулювання, зокрема щодо застосування митно-тарифних інструментів, адміністрування митних платежів та здійснення митного контролю відповідно до законодавства України та міжнародних норм.</w:t>
      </w:r>
    </w:p>
    <w:p w14:paraId="547B7841" w14:textId="77777777" w:rsidR="0041203C" w:rsidRDefault="00BF090B">
      <w:pPr>
        <w:widowControl w:val="0"/>
        <w:pBdr>
          <w:top w:val="nil"/>
          <w:left w:val="nil"/>
          <w:bottom w:val="nil"/>
          <w:right w:val="nil"/>
          <w:between w:val="nil"/>
        </w:pBdr>
        <w:ind w:firstLine="720"/>
        <w:jc w:val="both"/>
      </w:pPr>
      <w:r>
        <w:t>Завданнями навчальної дисципліни є:</w:t>
      </w:r>
    </w:p>
    <w:p w14:paraId="1FC12DA8" w14:textId="77777777" w:rsidR="0041203C" w:rsidRDefault="00BF090B">
      <w:pPr>
        <w:widowControl w:val="0"/>
        <w:pBdr>
          <w:top w:val="nil"/>
          <w:left w:val="nil"/>
          <w:bottom w:val="nil"/>
          <w:right w:val="nil"/>
          <w:between w:val="nil"/>
        </w:pBdr>
        <w:ind w:firstLine="720"/>
        <w:jc w:val="both"/>
      </w:pPr>
      <w:r>
        <w:t>вивчення сутності, функцій та значення митно-тарифного регулювання у системі зовнішньоекономічної діяльності;</w:t>
      </w:r>
    </w:p>
    <w:p w14:paraId="510149EA" w14:textId="77777777" w:rsidR="0041203C" w:rsidRDefault="00BF090B">
      <w:pPr>
        <w:widowControl w:val="0"/>
        <w:pBdr>
          <w:top w:val="nil"/>
          <w:left w:val="nil"/>
          <w:bottom w:val="nil"/>
          <w:right w:val="nil"/>
          <w:between w:val="nil"/>
        </w:pBdr>
        <w:ind w:firstLine="720"/>
        <w:jc w:val="both"/>
      </w:pPr>
      <w:r>
        <w:t>ознайомлення з нормативно-правовою базою, що регламентує митне адміністрування в Україні;</w:t>
      </w:r>
    </w:p>
    <w:p w14:paraId="397D8594" w14:textId="77777777" w:rsidR="0041203C" w:rsidRDefault="00BF090B">
      <w:pPr>
        <w:widowControl w:val="0"/>
        <w:pBdr>
          <w:top w:val="nil"/>
          <w:left w:val="nil"/>
          <w:bottom w:val="nil"/>
          <w:right w:val="nil"/>
          <w:between w:val="nil"/>
        </w:pBdr>
        <w:ind w:firstLine="720"/>
        <w:jc w:val="both"/>
      </w:pPr>
      <w:r>
        <w:t>засвоєння теоретичних і практичних аспектів класифікації товарів згідно з УКТ ЗЕД та визначення країни походження товарів;</w:t>
      </w:r>
    </w:p>
    <w:p w14:paraId="1F7A4400" w14:textId="77777777" w:rsidR="0041203C" w:rsidRDefault="00BF090B">
      <w:pPr>
        <w:widowControl w:val="0"/>
        <w:pBdr>
          <w:top w:val="nil"/>
          <w:left w:val="nil"/>
          <w:bottom w:val="nil"/>
          <w:right w:val="nil"/>
          <w:between w:val="nil"/>
        </w:pBdr>
        <w:ind w:firstLine="720"/>
        <w:jc w:val="both"/>
      </w:pPr>
      <w:r>
        <w:t>формування навичок нарахування та адміністрування митних платежів, таких як ввізне та вивізне мито, акциз, ПДВ;</w:t>
      </w:r>
    </w:p>
    <w:p w14:paraId="308F878C" w14:textId="77777777" w:rsidR="0041203C" w:rsidRDefault="00BF090B">
      <w:pPr>
        <w:widowControl w:val="0"/>
        <w:pBdr>
          <w:top w:val="nil"/>
          <w:left w:val="nil"/>
          <w:bottom w:val="nil"/>
          <w:right w:val="nil"/>
          <w:between w:val="nil"/>
        </w:pBdr>
        <w:ind w:firstLine="720"/>
        <w:jc w:val="both"/>
      </w:pPr>
      <w:r>
        <w:t>дослідження методів митної вартості товарів, механізмів її визначення та перевірки;</w:t>
      </w:r>
    </w:p>
    <w:p w14:paraId="0D4FCDA5" w14:textId="77777777" w:rsidR="0041203C" w:rsidRDefault="00BF090B">
      <w:pPr>
        <w:widowControl w:val="0"/>
        <w:pBdr>
          <w:top w:val="nil"/>
          <w:left w:val="nil"/>
          <w:bottom w:val="nil"/>
          <w:right w:val="nil"/>
          <w:between w:val="nil"/>
        </w:pBdr>
        <w:ind w:firstLine="720"/>
        <w:jc w:val="both"/>
      </w:pPr>
      <w:r>
        <w:t>аналіз діяльності митних органів України у сфері митного контролю та боротьби з митними правопорушеннями;</w:t>
      </w:r>
    </w:p>
    <w:p w14:paraId="4990E6DE" w14:textId="77777777" w:rsidR="0041203C" w:rsidRDefault="00BF090B">
      <w:pPr>
        <w:widowControl w:val="0"/>
        <w:pBdr>
          <w:top w:val="nil"/>
          <w:left w:val="nil"/>
          <w:bottom w:val="nil"/>
          <w:right w:val="nil"/>
          <w:between w:val="nil"/>
        </w:pBdr>
        <w:ind w:firstLine="720"/>
        <w:jc w:val="both"/>
      </w:pPr>
      <w:r>
        <w:t>ознайомлення з принципами тарифного та нетарифного регулювання зовнішньоекономічної діяльності;</w:t>
      </w:r>
    </w:p>
    <w:p w14:paraId="56F5A7C4" w14:textId="77777777" w:rsidR="0041203C" w:rsidRDefault="00BF090B">
      <w:pPr>
        <w:widowControl w:val="0"/>
        <w:pBdr>
          <w:top w:val="nil"/>
          <w:left w:val="nil"/>
          <w:bottom w:val="nil"/>
          <w:right w:val="nil"/>
          <w:between w:val="nil"/>
        </w:pBdr>
        <w:ind w:firstLine="720"/>
        <w:jc w:val="both"/>
      </w:pPr>
      <w:r>
        <w:t>вивчення процедур митного оформлення, транзиту, реекспорту та тимчасового ввезення;</w:t>
      </w:r>
    </w:p>
    <w:p w14:paraId="2931F13B" w14:textId="77777777" w:rsidR="0041203C" w:rsidRDefault="00BF090B">
      <w:pPr>
        <w:widowControl w:val="0"/>
        <w:pBdr>
          <w:top w:val="nil"/>
          <w:left w:val="nil"/>
          <w:bottom w:val="nil"/>
          <w:right w:val="nil"/>
          <w:between w:val="nil"/>
        </w:pBdr>
        <w:ind w:firstLine="720"/>
        <w:jc w:val="both"/>
      </w:pPr>
      <w:r>
        <w:t>вивчення міжнародних підходів до митного адміністрування та гармонізації митного законодавства.</w:t>
      </w:r>
    </w:p>
    <w:p w14:paraId="7C0034E7" w14:textId="77777777" w:rsidR="0041203C" w:rsidRDefault="00BF090B">
      <w:pPr>
        <w:widowControl w:val="0"/>
        <w:pBdr>
          <w:top w:val="nil"/>
          <w:left w:val="nil"/>
          <w:bottom w:val="nil"/>
          <w:right w:val="nil"/>
          <w:between w:val="nil"/>
        </w:pBdr>
        <w:ind w:firstLine="720"/>
        <w:jc w:val="both"/>
      </w:pPr>
      <w:r>
        <w:t>Об’єктом вивчення дисципліни є система митного та тарифного регулювання в Україні.</w:t>
      </w:r>
    </w:p>
    <w:p w14:paraId="2EFA8545" w14:textId="77777777" w:rsidR="0041203C" w:rsidRDefault="00BF090B">
      <w:pPr>
        <w:widowControl w:val="0"/>
        <w:pBdr>
          <w:top w:val="nil"/>
          <w:left w:val="nil"/>
          <w:bottom w:val="nil"/>
          <w:right w:val="nil"/>
          <w:between w:val="nil"/>
        </w:pBdr>
        <w:ind w:firstLine="720"/>
        <w:jc w:val="both"/>
      </w:pPr>
      <w:r>
        <w:t>Предметом навчальної дисципліни є сукупність митних та економічних відносин, що виникають між державою і суб’єктами зовнішньоекономічної діяльності в процесі переміщення товарів через митний кордон.</w:t>
      </w:r>
    </w:p>
    <w:p w14:paraId="5BD76B93" w14:textId="77777777" w:rsidR="0041203C" w:rsidRDefault="0041203C">
      <w:pPr>
        <w:widowControl w:val="0"/>
        <w:pBdr>
          <w:top w:val="nil"/>
          <w:left w:val="nil"/>
          <w:bottom w:val="nil"/>
          <w:right w:val="nil"/>
          <w:between w:val="nil"/>
        </w:pBdr>
        <w:ind w:firstLine="720"/>
        <w:jc w:val="both"/>
      </w:pPr>
    </w:p>
    <w:p w14:paraId="7246D97D" w14:textId="77777777" w:rsidR="0041203C" w:rsidRDefault="00BF090B">
      <w:pPr>
        <w:widowControl w:val="0"/>
        <w:pBdr>
          <w:top w:val="nil"/>
          <w:left w:val="nil"/>
          <w:bottom w:val="nil"/>
          <w:right w:val="nil"/>
          <w:between w:val="nil"/>
        </w:pBdr>
        <w:ind w:firstLine="720"/>
        <w:jc w:val="both"/>
        <w:rPr>
          <w:highlight w:val="yellow"/>
        </w:rPr>
      </w:pPr>
      <w:r>
        <w:t>Результати навчання та компетентності, які формує навчальна дисципліна, визначено в табл. 1.</w:t>
      </w:r>
    </w:p>
    <w:p w14:paraId="2312909D" w14:textId="77777777" w:rsidR="0041203C" w:rsidRDefault="0041203C">
      <w:pPr>
        <w:widowControl w:val="0"/>
        <w:pBdr>
          <w:top w:val="nil"/>
          <w:left w:val="nil"/>
          <w:bottom w:val="nil"/>
          <w:right w:val="nil"/>
          <w:between w:val="nil"/>
        </w:pBdr>
        <w:ind w:hanging="3"/>
        <w:jc w:val="right"/>
        <w:rPr>
          <w:highlight w:val="yellow"/>
        </w:rPr>
      </w:pPr>
    </w:p>
    <w:p w14:paraId="1A42A8C9" w14:textId="77777777" w:rsidR="0041203C" w:rsidRDefault="0041203C">
      <w:pPr>
        <w:widowControl w:val="0"/>
        <w:pBdr>
          <w:top w:val="nil"/>
          <w:left w:val="nil"/>
          <w:bottom w:val="nil"/>
          <w:right w:val="nil"/>
          <w:between w:val="nil"/>
        </w:pBdr>
        <w:ind w:hanging="3"/>
        <w:jc w:val="right"/>
        <w:rPr>
          <w:highlight w:val="yellow"/>
        </w:rPr>
      </w:pPr>
    </w:p>
    <w:p w14:paraId="0A51E105" w14:textId="77777777" w:rsidR="0041203C" w:rsidRDefault="00BF090B">
      <w:pPr>
        <w:widowControl w:val="0"/>
        <w:pBdr>
          <w:top w:val="nil"/>
          <w:left w:val="nil"/>
          <w:bottom w:val="nil"/>
          <w:right w:val="nil"/>
          <w:between w:val="nil"/>
        </w:pBdr>
        <w:ind w:hanging="3"/>
        <w:jc w:val="right"/>
      </w:pPr>
      <w:r>
        <w:lastRenderedPageBreak/>
        <w:t>Таблиця 1</w:t>
      </w:r>
    </w:p>
    <w:p w14:paraId="02322090" w14:textId="77777777" w:rsidR="0041203C" w:rsidRDefault="00BF090B">
      <w:pPr>
        <w:widowControl w:val="0"/>
        <w:pBdr>
          <w:top w:val="nil"/>
          <w:left w:val="nil"/>
          <w:bottom w:val="nil"/>
          <w:right w:val="nil"/>
          <w:between w:val="nil"/>
        </w:pBdr>
        <w:ind w:hanging="3"/>
        <w:jc w:val="center"/>
      </w:pPr>
      <w:r>
        <w:t>Результати навчання та компетентності, які формує навчальна дисципліна</w:t>
      </w:r>
    </w:p>
    <w:p w14:paraId="5817DA13" w14:textId="77777777" w:rsidR="0041203C" w:rsidRDefault="0041203C">
      <w:pPr>
        <w:widowControl w:val="0"/>
        <w:pBdr>
          <w:top w:val="nil"/>
          <w:left w:val="nil"/>
          <w:bottom w:val="nil"/>
          <w:right w:val="nil"/>
          <w:between w:val="nil"/>
        </w:pBdr>
        <w:ind w:hanging="3"/>
        <w:jc w:val="center"/>
        <w:rPr>
          <w:u w:val="single"/>
        </w:rPr>
      </w:pPr>
    </w:p>
    <w:tbl>
      <w:tblPr>
        <w:tblStyle w:val="afffd"/>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386"/>
      </w:tblGrid>
      <w:tr w:rsidR="0041203C" w14:paraId="671DB5BC" w14:textId="77777777">
        <w:trPr>
          <w:trHeight w:val="392"/>
        </w:trPr>
        <w:tc>
          <w:tcPr>
            <w:tcW w:w="4390" w:type="dxa"/>
            <w:tcBorders>
              <w:bottom w:val="single" w:sz="4" w:space="0" w:color="000000"/>
            </w:tcBorders>
          </w:tcPr>
          <w:p w14:paraId="2615F9BA" w14:textId="77777777" w:rsidR="0041203C" w:rsidRDefault="00BF090B">
            <w:pPr>
              <w:widowControl w:val="0"/>
              <w:pBdr>
                <w:top w:val="nil"/>
                <w:left w:val="nil"/>
                <w:bottom w:val="nil"/>
                <w:right w:val="nil"/>
                <w:between w:val="nil"/>
              </w:pBdr>
              <w:ind w:firstLine="0"/>
              <w:jc w:val="center"/>
              <w:rPr>
                <w:sz w:val="24"/>
                <w:szCs w:val="24"/>
              </w:rPr>
            </w:pPr>
            <w:r>
              <w:rPr>
                <w:b/>
                <w:sz w:val="24"/>
                <w:szCs w:val="24"/>
              </w:rPr>
              <w:t>Результати навчання</w:t>
            </w:r>
          </w:p>
        </w:tc>
        <w:tc>
          <w:tcPr>
            <w:tcW w:w="5386" w:type="dxa"/>
            <w:tcBorders>
              <w:bottom w:val="single" w:sz="4" w:space="0" w:color="000000"/>
            </w:tcBorders>
          </w:tcPr>
          <w:p w14:paraId="341A117D" w14:textId="77777777" w:rsidR="0041203C" w:rsidRDefault="00BF090B">
            <w:pPr>
              <w:widowControl w:val="0"/>
              <w:pBdr>
                <w:top w:val="nil"/>
                <w:left w:val="nil"/>
                <w:bottom w:val="nil"/>
                <w:right w:val="nil"/>
                <w:between w:val="nil"/>
              </w:pBdr>
              <w:ind w:firstLine="0"/>
              <w:jc w:val="center"/>
              <w:rPr>
                <w:sz w:val="24"/>
                <w:szCs w:val="24"/>
              </w:rPr>
            </w:pPr>
            <w:r>
              <w:rPr>
                <w:b/>
                <w:sz w:val="24"/>
                <w:szCs w:val="24"/>
              </w:rPr>
              <w:t>Компетентності, якими повинен оволодіти здобувач вищої освіти</w:t>
            </w:r>
          </w:p>
        </w:tc>
      </w:tr>
      <w:tr w:rsidR="0041203C" w14:paraId="0D7BB524" w14:textId="77777777">
        <w:trPr>
          <w:trHeight w:val="403"/>
        </w:trPr>
        <w:tc>
          <w:tcPr>
            <w:tcW w:w="4390" w:type="dxa"/>
          </w:tcPr>
          <w:p w14:paraId="79D1D884" w14:textId="77777777" w:rsidR="0041203C" w:rsidRDefault="00BF090B">
            <w:pPr>
              <w:widowControl w:val="0"/>
              <w:pBdr>
                <w:top w:val="nil"/>
                <w:left w:val="nil"/>
                <w:bottom w:val="nil"/>
                <w:right w:val="nil"/>
                <w:between w:val="nil"/>
              </w:pBdr>
              <w:ind w:firstLine="0"/>
              <w:jc w:val="center"/>
              <w:rPr>
                <w:sz w:val="24"/>
                <w:szCs w:val="24"/>
              </w:rPr>
            </w:pPr>
            <w:r>
              <w:rPr>
                <w:sz w:val="24"/>
                <w:szCs w:val="24"/>
              </w:rPr>
              <w:t>ПР04</w:t>
            </w:r>
          </w:p>
        </w:tc>
        <w:tc>
          <w:tcPr>
            <w:tcW w:w="5386" w:type="dxa"/>
          </w:tcPr>
          <w:p w14:paraId="026C3D63" w14:textId="77777777" w:rsidR="0041203C" w:rsidRDefault="00BF090B">
            <w:pPr>
              <w:pBdr>
                <w:top w:val="nil"/>
                <w:left w:val="nil"/>
                <w:bottom w:val="nil"/>
                <w:right w:val="nil"/>
                <w:between w:val="nil"/>
              </w:pBdr>
              <w:shd w:val="clear" w:color="auto" w:fill="FFFFFF"/>
              <w:tabs>
                <w:tab w:val="left" w:pos="-72"/>
              </w:tabs>
              <w:ind w:firstLine="0"/>
              <w:jc w:val="center"/>
              <w:rPr>
                <w:sz w:val="24"/>
                <w:szCs w:val="24"/>
              </w:rPr>
            </w:pPr>
            <w:r>
              <w:rPr>
                <w:sz w:val="24"/>
                <w:szCs w:val="24"/>
              </w:rPr>
              <w:t>ЗК3</w:t>
            </w:r>
          </w:p>
        </w:tc>
      </w:tr>
      <w:tr w:rsidR="0041203C" w14:paraId="1650BF68" w14:textId="77777777">
        <w:trPr>
          <w:trHeight w:val="403"/>
        </w:trPr>
        <w:tc>
          <w:tcPr>
            <w:tcW w:w="4390" w:type="dxa"/>
          </w:tcPr>
          <w:p w14:paraId="5DE0E611" w14:textId="77777777" w:rsidR="0041203C" w:rsidRDefault="00BF090B">
            <w:pPr>
              <w:widowControl w:val="0"/>
              <w:pBdr>
                <w:top w:val="nil"/>
                <w:left w:val="nil"/>
                <w:bottom w:val="nil"/>
                <w:right w:val="nil"/>
                <w:between w:val="nil"/>
              </w:pBdr>
              <w:ind w:firstLine="0"/>
              <w:jc w:val="center"/>
              <w:rPr>
                <w:sz w:val="24"/>
                <w:szCs w:val="24"/>
              </w:rPr>
            </w:pPr>
            <w:r>
              <w:rPr>
                <w:sz w:val="24"/>
                <w:szCs w:val="24"/>
              </w:rPr>
              <w:t>ПР06</w:t>
            </w:r>
          </w:p>
        </w:tc>
        <w:tc>
          <w:tcPr>
            <w:tcW w:w="5386" w:type="dxa"/>
          </w:tcPr>
          <w:p w14:paraId="17E70FAB" w14:textId="77777777" w:rsidR="0041203C" w:rsidRDefault="00BF090B">
            <w:pPr>
              <w:pBdr>
                <w:top w:val="nil"/>
                <w:left w:val="nil"/>
                <w:bottom w:val="nil"/>
                <w:right w:val="nil"/>
                <w:between w:val="nil"/>
              </w:pBdr>
              <w:shd w:val="clear" w:color="auto" w:fill="FFFFFF"/>
              <w:tabs>
                <w:tab w:val="left" w:pos="-72"/>
              </w:tabs>
              <w:ind w:firstLine="0"/>
              <w:jc w:val="center"/>
              <w:rPr>
                <w:sz w:val="24"/>
                <w:szCs w:val="24"/>
              </w:rPr>
            </w:pPr>
            <w:r>
              <w:rPr>
                <w:sz w:val="24"/>
                <w:szCs w:val="24"/>
              </w:rPr>
              <w:t>ЗК6, СК10</w:t>
            </w:r>
          </w:p>
        </w:tc>
      </w:tr>
      <w:tr w:rsidR="0041203C" w14:paraId="00659121" w14:textId="77777777">
        <w:trPr>
          <w:trHeight w:val="403"/>
        </w:trPr>
        <w:tc>
          <w:tcPr>
            <w:tcW w:w="4390" w:type="dxa"/>
          </w:tcPr>
          <w:p w14:paraId="32CBB9AC" w14:textId="77777777" w:rsidR="0041203C" w:rsidRDefault="00BF090B">
            <w:pPr>
              <w:widowControl w:val="0"/>
              <w:pBdr>
                <w:top w:val="nil"/>
                <w:left w:val="nil"/>
                <w:bottom w:val="nil"/>
                <w:right w:val="nil"/>
                <w:between w:val="nil"/>
              </w:pBdr>
              <w:ind w:firstLine="0"/>
              <w:jc w:val="center"/>
              <w:rPr>
                <w:sz w:val="24"/>
                <w:szCs w:val="24"/>
              </w:rPr>
            </w:pPr>
            <w:r>
              <w:rPr>
                <w:sz w:val="24"/>
                <w:szCs w:val="24"/>
              </w:rPr>
              <w:t>ПР14</w:t>
            </w:r>
          </w:p>
        </w:tc>
        <w:tc>
          <w:tcPr>
            <w:tcW w:w="5386" w:type="dxa"/>
          </w:tcPr>
          <w:p w14:paraId="4C9EBA80" w14:textId="77777777" w:rsidR="0041203C" w:rsidRDefault="00BF090B">
            <w:pPr>
              <w:pBdr>
                <w:top w:val="nil"/>
                <w:left w:val="nil"/>
                <w:bottom w:val="nil"/>
                <w:right w:val="nil"/>
                <w:between w:val="nil"/>
              </w:pBdr>
              <w:shd w:val="clear" w:color="auto" w:fill="FFFFFF"/>
              <w:tabs>
                <w:tab w:val="left" w:pos="-72"/>
              </w:tabs>
              <w:ind w:firstLine="0"/>
              <w:jc w:val="center"/>
              <w:rPr>
                <w:sz w:val="24"/>
                <w:szCs w:val="24"/>
              </w:rPr>
            </w:pPr>
            <w:r>
              <w:rPr>
                <w:sz w:val="24"/>
                <w:szCs w:val="24"/>
              </w:rPr>
              <w:t>СК10</w:t>
            </w:r>
          </w:p>
        </w:tc>
      </w:tr>
      <w:tr w:rsidR="0041203C" w14:paraId="6CC7BCBE" w14:textId="77777777">
        <w:trPr>
          <w:trHeight w:val="403"/>
        </w:trPr>
        <w:tc>
          <w:tcPr>
            <w:tcW w:w="4390" w:type="dxa"/>
          </w:tcPr>
          <w:p w14:paraId="537D3D2F" w14:textId="77777777" w:rsidR="0041203C" w:rsidRDefault="00BF090B">
            <w:pPr>
              <w:widowControl w:val="0"/>
              <w:pBdr>
                <w:top w:val="nil"/>
                <w:left w:val="nil"/>
                <w:bottom w:val="nil"/>
                <w:right w:val="nil"/>
                <w:between w:val="nil"/>
              </w:pBdr>
              <w:ind w:firstLine="0"/>
              <w:jc w:val="center"/>
              <w:rPr>
                <w:sz w:val="24"/>
                <w:szCs w:val="24"/>
              </w:rPr>
            </w:pPr>
            <w:r>
              <w:rPr>
                <w:sz w:val="24"/>
                <w:szCs w:val="24"/>
              </w:rPr>
              <w:t>ПР15</w:t>
            </w:r>
          </w:p>
        </w:tc>
        <w:tc>
          <w:tcPr>
            <w:tcW w:w="5386" w:type="dxa"/>
          </w:tcPr>
          <w:p w14:paraId="06A115A3" w14:textId="77777777" w:rsidR="0041203C" w:rsidRDefault="00BF090B">
            <w:pPr>
              <w:pBdr>
                <w:top w:val="nil"/>
                <w:left w:val="nil"/>
                <w:bottom w:val="nil"/>
                <w:right w:val="nil"/>
                <w:between w:val="nil"/>
              </w:pBdr>
              <w:shd w:val="clear" w:color="auto" w:fill="FFFFFF"/>
              <w:tabs>
                <w:tab w:val="left" w:pos="-72"/>
              </w:tabs>
              <w:ind w:firstLine="0"/>
              <w:jc w:val="center"/>
              <w:rPr>
                <w:sz w:val="24"/>
                <w:szCs w:val="24"/>
              </w:rPr>
            </w:pPr>
            <w:r>
              <w:rPr>
                <w:sz w:val="24"/>
                <w:szCs w:val="24"/>
              </w:rPr>
              <w:t>ЗК4, СК11</w:t>
            </w:r>
          </w:p>
        </w:tc>
      </w:tr>
    </w:tbl>
    <w:p w14:paraId="45A0BD82" w14:textId="77777777" w:rsidR="0041203C" w:rsidRDefault="0041203C">
      <w:pPr>
        <w:widowControl w:val="0"/>
        <w:pBdr>
          <w:top w:val="nil"/>
          <w:left w:val="nil"/>
          <w:bottom w:val="nil"/>
          <w:right w:val="nil"/>
          <w:between w:val="nil"/>
        </w:pBdr>
        <w:ind w:hanging="3"/>
      </w:pPr>
    </w:p>
    <w:p w14:paraId="42930110"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де, ЗК3. Здатність проведення досліджень на відповідному рівні.</w:t>
      </w:r>
    </w:p>
    <w:p w14:paraId="1C9C9EAD"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ЗК4. Вміння виявляти, ставити та вирішувати проблеми.</w:t>
      </w:r>
    </w:p>
    <w:p w14:paraId="3F8020D9"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ЗК6. Навички міжособистісної взаємодії</w:t>
      </w:r>
    </w:p>
    <w:p w14:paraId="3179020B"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СК10. Здатність використовувати теоретичний та методичний інструментарій для діагностики проблем та обґрунтування шляхів їх вирішення в сфері митної політики та митно-тарифного регулювання.</w:t>
      </w:r>
    </w:p>
    <w:p w14:paraId="0A503857"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СК11. Здатність здійснювати адміністрування митних та податкових платежів з метою забезпечення комунікацій між контролюючими органами та платниками податків в процесі здійснення контрольно-перевірочних заходів.</w:t>
      </w:r>
    </w:p>
    <w:p w14:paraId="428E1B00"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страхування та фондового ринку.</w:t>
      </w:r>
    </w:p>
    <w:p w14:paraId="60AEAE15"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 xml:space="preserve">ПР06. Доступно і аргументовано представляти результати досліджень усно і письмово, брати участь у фахових дискусіях. </w:t>
      </w:r>
    </w:p>
    <w:p w14:paraId="285948BA"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ПР14. Застосовувати методи митно-тарифного адміністрування та контролю для здійснення митного оформлення товарів у ЗЕД.</w:t>
      </w:r>
    </w:p>
    <w:p w14:paraId="0447CD08" w14:textId="77777777" w:rsidR="0041203C" w:rsidRDefault="00BF090B">
      <w:pPr>
        <w:widowControl w:val="0"/>
        <w:pBdr>
          <w:top w:val="nil"/>
          <w:left w:val="nil"/>
          <w:bottom w:val="nil"/>
          <w:right w:val="nil"/>
          <w:between w:val="nil"/>
        </w:pBdr>
        <w:shd w:val="clear" w:color="auto" w:fill="FFFFFF"/>
        <w:tabs>
          <w:tab w:val="left" w:pos="382"/>
        </w:tabs>
        <w:ind w:firstLine="720"/>
        <w:jc w:val="both"/>
        <w:rPr>
          <w:sz w:val="24"/>
          <w:szCs w:val="24"/>
        </w:rPr>
      </w:pPr>
      <w:r>
        <w:rPr>
          <w:sz w:val="24"/>
          <w:szCs w:val="24"/>
        </w:rPr>
        <w:t>ПР15. Здійснювати адміністрування митних та податкових платежів з метою обліку платників податків та визначення сум митних та податкових платежів в процесі їх декларування.</w:t>
      </w:r>
    </w:p>
    <w:p w14:paraId="51916DFE" w14:textId="77777777" w:rsidR="0041203C" w:rsidRDefault="0041203C">
      <w:pPr>
        <w:widowControl w:val="0"/>
        <w:pBdr>
          <w:top w:val="nil"/>
          <w:left w:val="nil"/>
          <w:bottom w:val="nil"/>
          <w:right w:val="nil"/>
          <w:between w:val="nil"/>
        </w:pBdr>
        <w:shd w:val="clear" w:color="auto" w:fill="FFFFFF"/>
        <w:tabs>
          <w:tab w:val="left" w:pos="382"/>
        </w:tabs>
        <w:ind w:firstLine="720"/>
        <w:jc w:val="both"/>
        <w:rPr>
          <w:sz w:val="24"/>
          <w:szCs w:val="24"/>
        </w:rPr>
      </w:pPr>
    </w:p>
    <w:p w14:paraId="53358B0E" w14:textId="77777777" w:rsidR="0041203C" w:rsidRDefault="0041203C">
      <w:pPr>
        <w:widowControl w:val="0"/>
        <w:pBdr>
          <w:top w:val="nil"/>
          <w:left w:val="nil"/>
          <w:bottom w:val="nil"/>
          <w:right w:val="nil"/>
          <w:between w:val="nil"/>
        </w:pBdr>
        <w:ind w:left="-3" w:firstLine="708"/>
        <w:jc w:val="both"/>
        <w:rPr>
          <w:sz w:val="24"/>
          <w:szCs w:val="24"/>
        </w:rPr>
      </w:pPr>
    </w:p>
    <w:p w14:paraId="48247380" w14:textId="77777777" w:rsidR="0041203C" w:rsidRPr="00C90CBB" w:rsidRDefault="00BF090B">
      <w:pPr>
        <w:widowControl w:val="0"/>
        <w:pBdr>
          <w:top w:val="nil"/>
          <w:left w:val="nil"/>
          <w:bottom w:val="nil"/>
          <w:right w:val="nil"/>
          <w:between w:val="nil"/>
        </w:pBdr>
        <w:ind w:hanging="3"/>
        <w:jc w:val="center"/>
        <w:rPr>
          <w:b/>
          <w:sz w:val="32"/>
          <w:szCs w:val="32"/>
        </w:rPr>
      </w:pPr>
      <w:r w:rsidRPr="00C90CBB">
        <w:rPr>
          <w:b/>
          <w:sz w:val="32"/>
          <w:szCs w:val="32"/>
        </w:rPr>
        <w:t>ПРОГРАМА НАВЧАЛЬНОЇ ДИСЦИПЛІНИ</w:t>
      </w:r>
    </w:p>
    <w:p w14:paraId="396FC00E" w14:textId="77777777" w:rsidR="0041203C" w:rsidRPr="00C90CBB" w:rsidRDefault="0041203C">
      <w:pPr>
        <w:widowControl w:val="0"/>
        <w:pBdr>
          <w:top w:val="nil"/>
          <w:left w:val="nil"/>
          <w:bottom w:val="nil"/>
          <w:right w:val="nil"/>
          <w:between w:val="nil"/>
        </w:pBdr>
        <w:ind w:hanging="3"/>
        <w:jc w:val="center"/>
      </w:pPr>
    </w:p>
    <w:p w14:paraId="0F27A8AA" w14:textId="77777777" w:rsidR="0041203C" w:rsidRPr="00C90CBB" w:rsidRDefault="00BF090B">
      <w:pPr>
        <w:widowControl w:val="0"/>
        <w:pBdr>
          <w:top w:val="nil"/>
          <w:left w:val="nil"/>
          <w:bottom w:val="nil"/>
          <w:right w:val="nil"/>
          <w:between w:val="nil"/>
        </w:pBdr>
        <w:ind w:hanging="3"/>
        <w:jc w:val="center"/>
        <w:rPr>
          <w:b/>
        </w:rPr>
      </w:pPr>
      <w:r w:rsidRPr="00C90CBB">
        <w:rPr>
          <w:b/>
        </w:rPr>
        <w:t>Зміст навчальної дисципліни</w:t>
      </w:r>
    </w:p>
    <w:p w14:paraId="7F7E317C" w14:textId="77777777" w:rsidR="0041203C" w:rsidRPr="00C90CBB" w:rsidRDefault="0041203C">
      <w:pPr>
        <w:widowControl w:val="0"/>
        <w:pBdr>
          <w:top w:val="nil"/>
          <w:left w:val="nil"/>
          <w:bottom w:val="nil"/>
          <w:right w:val="nil"/>
          <w:between w:val="nil"/>
        </w:pBdr>
        <w:ind w:hanging="3"/>
        <w:jc w:val="center"/>
      </w:pPr>
    </w:p>
    <w:tbl>
      <w:tblPr>
        <w:tblStyle w:val="afffe"/>
        <w:tblW w:w="978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81"/>
      </w:tblGrid>
      <w:tr w:rsidR="0041203C" w14:paraId="02F4AAA8" w14:textId="77777777">
        <w:trPr>
          <w:trHeight w:val="254"/>
        </w:trPr>
        <w:tc>
          <w:tcPr>
            <w:tcW w:w="9781" w:type="dxa"/>
          </w:tcPr>
          <w:p w14:paraId="273D56F0" w14:textId="77777777" w:rsidR="0041203C" w:rsidRPr="00C90CBB" w:rsidRDefault="00BF090B">
            <w:pPr>
              <w:pBdr>
                <w:top w:val="nil"/>
                <w:left w:val="nil"/>
                <w:bottom w:val="nil"/>
                <w:right w:val="nil"/>
                <w:between w:val="nil"/>
              </w:pBdr>
              <w:ind w:firstLine="711"/>
              <w:jc w:val="both"/>
              <w:rPr>
                <w:b/>
              </w:rPr>
            </w:pPr>
            <w:r w:rsidRPr="00C90CBB">
              <w:rPr>
                <w:b/>
              </w:rPr>
              <w:t>Тема 1. Теоретичне та інституційне забезпечення митно-тарифного адміністрування та контролю</w:t>
            </w:r>
          </w:p>
          <w:p w14:paraId="773CF672" w14:textId="77777777" w:rsidR="0041203C" w:rsidRPr="00C90CBB" w:rsidRDefault="00BF090B">
            <w:pPr>
              <w:pBdr>
                <w:top w:val="nil"/>
                <w:left w:val="nil"/>
                <w:bottom w:val="nil"/>
                <w:right w:val="nil"/>
                <w:between w:val="nil"/>
              </w:pBdr>
              <w:ind w:firstLine="708"/>
              <w:jc w:val="both"/>
            </w:pPr>
            <w:r w:rsidRPr="00C90CBB">
              <w:t xml:space="preserve">Поняття «адміністрування» та «контроль» в митній сфері. Принципи митно-тарифного адміністрування та контролю. Інституційне забезпечення митного адміністрування та контролю.  </w:t>
            </w:r>
          </w:p>
          <w:p w14:paraId="78C77BA1" w14:textId="77777777" w:rsidR="0041203C" w:rsidRPr="00C90CBB" w:rsidRDefault="00BF090B">
            <w:pPr>
              <w:pBdr>
                <w:top w:val="nil"/>
                <w:left w:val="nil"/>
                <w:bottom w:val="nil"/>
                <w:right w:val="nil"/>
                <w:between w:val="nil"/>
              </w:pBdr>
              <w:ind w:firstLine="711"/>
              <w:jc w:val="both"/>
              <w:rPr>
                <w:b/>
              </w:rPr>
            </w:pPr>
            <w:r w:rsidRPr="00C90CBB">
              <w:rPr>
                <w:b/>
              </w:rPr>
              <w:t xml:space="preserve">Тема 2. Митно-тарифні інструменти та оцінка митно-тарифного захисту </w:t>
            </w:r>
          </w:p>
          <w:p w14:paraId="17DED863" w14:textId="77777777" w:rsidR="0041203C" w:rsidRPr="00C90CBB" w:rsidRDefault="00BF090B">
            <w:pPr>
              <w:pBdr>
                <w:top w:val="nil"/>
                <w:left w:val="nil"/>
                <w:bottom w:val="nil"/>
                <w:right w:val="nil"/>
                <w:between w:val="nil"/>
              </w:pBdr>
              <w:ind w:firstLine="708"/>
              <w:jc w:val="both"/>
            </w:pPr>
            <w:r w:rsidRPr="00C90CBB">
              <w:t xml:space="preserve">Мито як інструмент митно-тарифного захисту економіки. Визначення номінального та фактичного (ефективного) рівня митно-тарифного захисту національних виробників. Загальна характеристика економічних ефектів в процесі використання митно-тарифних інструментів. Обґрунтування оптимального розміру мита. Митний тариф України. </w:t>
            </w:r>
          </w:p>
          <w:p w14:paraId="5B1FFC0B" w14:textId="77777777" w:rsidR="0041203C" w:rsidRPr="00C90CBB" w:rsidRDefault="0041203C">
            <w:pPr>
              <w:pBdr>
                <w:top w:val="nil"/>
                <w:left w:val="nil"/>
                <w:bottom w:val="nil"/>
                <w:right w:val="nil"/>
                <w:between w:val="nil"/>
              </w:pBdr>
              <w:ind w:firstLine="708"/>
              <w:jc w:val="both"/>
            </w:pPr>
          </w:p>
          <w:p w14:paraId="75152708" w14:textId="77777777" w:rsidR="0041203C" w:rsidRPr="00C90CBB" w:rsidRDefault="00BF090B">
            <w:pPr>
              <w:pBdr>
                <w:top w:val="nil"/>
                <w:left w:val="nil"/>
                <w:bottom w:val="nil"/>
                <w:right w:val="nil"/>
                <w:between w:val="nil"/>
              </w:pBdr>
              <w:ind w:firstLine="711"/>
              <w:jc w:val="both"/>
              <w:rPr>
                <w:b/>
              </w:rPr>
            </w:pPr>
            <w:r w:rsidRPr="00C90CBB">
              <w:rPr>
                <w:b/>
              </w:rPr>
              <w:t xml:space="preserve">Тема 3. Організаційна та контрольно-перевірочна робота митних органів </w:t>
            </w:r>
          </w:p>
          <w:p w14:paraId="47875378" w14:textId="77777777" w:rsidR="0041203C" w:rsidRPr="00C90CBB" w:rsidRDefault="00BF090B">
            <w:pPr>
              <w:pBdr>
                <w:top w:val="nil"/>
                <w:left w:val="nil"/>
                <w:bottom w:val="nil"/>
                <w:right w:val="nil"/>
                <w:between w:val="nil"/>
              </w:pBdr>
              <w:ind w:firstLine="708"/>
              <w:jc w:val="both"/>
            </w:pPr>
            <w:r w:rsidRPr="00C90CBB">
              <w:t>Реєстрація та облік суб’єктів зовнішньоекономічної діяльності в Україні. Загальні засади контрольно-перевірочної роботи митних органів щодо адміністрування митних платежів. Порядок проведення документальних виїзних перевірок митними органами. Порядок проведення документальних невиїзних перевірок митними органами. Особливості проведення зустрічних звірок митними органами. Особливості надання документів для проведення перевірок митними органами. Процедурні особливості оформлення результатів перевірок. Права і обов’язки посадових осіб митних органів та посадових осіб підприємства, що перевіряється, під час проведення перевірок.</w:t>
            </w:r>
          </w:p>
          <w:p w14:paraId="2D99FC49" w14:textId="77777777" w:rsidR="0041203C" w:rsidRPr="00C90CBB" w:rsidRDefault="0041203C">
            <w:pPr>
              <w:pBdr>
                <w:top w:val="nil"/>
                <w:left w:val="nil"/>
                <w:bottom w:val="nil"/>
                <w:right w:val="nil"/>
                <w:between w:val="nil"/>
              </w:pBdr>
              <w:ind w:firstLine="708"/>
              <w:jc w:val="both"/>
            </w:pPr>
          </w:p>
          <w:p w14:paraId="07704042" w14:textId="77777777" w:rsidR="0041203C" w:rsidRPr="00C90CBB" w:rsidRDefault="009B44D3">
            <w:pPr>
              <w:pBdr>
                <w:top w:val="nil"/>
                <w:left w:val="nil"/>
                <w:bottom w:val="nil"/>
                <w:right w:val="nil"/>
                <w:between w:val="nil"/>
              </w:pBdr>
              <w:ind w:firstLine="711"/>
              <w:jc w:val="both"/>
              <w:rPr>
                <w:b/>
              </w:rPr>
            </w:pPr>
            <w:sdt>
              <w:sdtPr>
                <w:tag w:val="goog_rdk_0"/>
                <w:id w:val="998651176"/>
              </w:sdtPr>
              <w:sdtEndPr/>
              <w:sdtContent/>
            </w:sdt>
            <w:r w:rsidR="00BF090B" w:rsidRPr="00C90CBB">
              <w:rPr>
                <w:b/>
              </w:rPr>
              <w:t xml:space="preserve">Тема 4. Зона митного контролю. </w:t>
            </w:r>
          </w:p>
          <w:p w14:paraId="785DDF3E" w14:textId="77777777" w:rsidR="0041203C" w:rsidRPr="00C90CBB" w:rsidRDefault="00BF090B">
            <w:pPr>
              <w:pBdr>
                <w:top w:val="nil"/>
                <w:left w:val="nil"/>
                <w:bottom w:val="nil"/>
                <w:right w:val="nil"/>
                <w:between w:val="nil"/>
              </w:pBdr>
              <w:ind w:firstLine="708"/>
              <w:jc w:val="both"/>
            </w:pPr>
            <w:r w:rsidRPr="00C90CBB">
              <w:t>Місце розташування зон митного контролю. Порядок створення зон митного контролю. Розміщення споруд та об’єктів у зонах митного контролю, створених у межах пунктів пропуску через державний кордон України. Режим зони митного контролю. Забезпечення законності та правопорядку в зоні митного контролю. Права митних органів щодо забезпечення режиму зони митного контролю.</w:t>
            </w:r>
          </w:p>
          <w:p w14:paraId="444A415D" w14:textId="77777777" w:rsidR="0041203C" w:rsidRPr="00C90CBB" w:rsidRDefault="0041203C">
            <w:pPr>
              <w:pBdr>
                <w:top w:val="nil"/>
                <w:left w:val="nil"/>
                <w:bottom w:val="nil"/>
                <w:right w:val="nil"/>
                <w:between w:val="nil"/>
              </w:pBdr>
              <w:ind w:firstLine="711"/>
              <w:jc w:val="both"/>
              <w:rPr>
                <w:b/>
              </w:rPr>
            </w:pPr>
          </w:p>
          <w:p w14:paraId="6FBA5FBA" w14:textId="77777777" w:rsidR="0041203C" w:rsidRPr="00C90CBB" w:rsidRDefault="009B44D3">
            <w:pPr>
              <w:pBdr>
                <w:top w:val="nil"/>
                <w:left w:val="nil"/>
                <w:bottom w:val="nil"/>
                <w:right w:val="nil"/>
                <w:between w:val="nil"/>
              </w:pBdr>
              <w:ind w:firstLine="711"/>
              <w:jc w:val="both"/>
              <w:rPr>
                <w:b/>
              </w:rPr>
            </w:pPr>
            <w:sdt>
              <w:sdtPr>
                <w:tag w:val="goog_rdk_1"/>
                <w:id w:val="-794785576"/>
              </w:sdtPr>
              <w:sdtEndPr/>
              <w:sdtContent/>
            </w:sdt>
            <w:r w:rsidR="00BF090B" w:rsidRPr="00C90CBB">
              <w:rPr>
                <w:b/>
              </w:rPr>
              <w:t xml:space="preserve">Тема 5. Митний огляд товарів та транспортних засобів комерційного призначення. </w:t>
            </w:r>
          </w:p>
          <w:p w14:paraId="5BF765B2" w14:textId="77777777" w:rsidR="0041203C" w:rsidRPr="00C90CBB" w:rsidRDefault="00BF090B">
            <w:pPr>
              <w:pBdr>
                <w:top w:val="nil"/>
                <w:left w:val="nil"/>
                <w:bottom w:val="nil"/>
                <w:right w:val="nil"/>
                <w:between w:val="nil"/>
              </w:pBdr>
              <w:ind w:firstLine="708"/>
              <w:jc w:val="both"/>
            </w:pPr>
            <w:r w:rsidRPr="00C90CBB">
              <w:t xml:space="preserve">Митний огляд: прийняття рішення про проведення огляду та організація його проведення. Особливості здійснення фото-, </w:t>
            </w:r>
            <w:proofErr w:type="spellStart"/>
            <w:r w:rsidRPr="00C90CBB">
              <w:t>відеофіксації</w:t>
            </w:r>
            <w:proofErr w:type="spellEnd"/>
            <w:r w:rsidRPr="00C90CBB">
              <w:t xml:space="preserve"> під час виконання митних та інших формальностей. Акт про проведення огляду (переогляду) товарів, транспортних засобів, ручної поклажі та багажу. </w:t>
            </w:r>
          </w:p>
          <w:p w14:paraId="3D0532B5" w14:textId="77777777" w:rsidR="0041203C" w:rsidRPr="00C90CBB" w:rsidRDefault="0041203C">
            <w:pPr>
              <w:pBdr>
                <w:top w:val="nil"/>
                <w:left w:val="nil"/>
                <w:bottom w:val="nil"/>
                <w:right w:val="nil"/>
                <w:between w:val="nil"/>
              </w:pBdr>
              <w:ind w:firstLine="708"/>
              <w:jc w:val="both"/>
            </w:pPr>
          </w:p>
          <w:p w14:paraId="0B7729D1" w14:textId="77777777" w:rsidR="0041203C" w:rsidRPr="00C90CBB" w:rsidRDefault="009B44D3">
            <w:pPr>
              <w:pBdr>
                <w:top w:val="nil"/>
                <w:left w:val="nil"/>
                <w:bottom w:val="nil"/>
                <w:right w:val="nil"/>
                <w:between w:val="nil"/>
              </w:pBdr>
              <w:ind w:firstLine="711"/>
              <w:jc w:val="both"/>
              <w:rPr>
                <w:b/>
              </w:rPr>
            </w:pPr>
            <w:sdt>
              <w:sdtPr>
                <w:tag w:val="goog_rdk_2"/>
                <w:id w:val="800474207"/>
              </w:sdtPr>
              <w:sdtEndPr/>
              <w:sdtContent/>
            </w:sdt>
            <w:sdt>
              <w:sdtPr>
                <w:tag w:val="goog_rdk_3"/>
                <w:id w:val="-395629191"/>
              </w:sdtPr>
              <w:sdtEndPr/>
              <w:sdtContent/>
            </w:sdt>
            <w:sdt>
              <w:sdtPr>
                <w:tag w:val="goog_rdk_4"/>
                <w:id w:val="1832238456"/>
              </w:sdtPr>
              <w:sdtEndPr/>
              <w:sdtContent/>
            </w:sdt>
            <w:r w:rsidR="00BF090B" w:rsidRPr="00C90CBB">
              <w:rPr>
                <w:b/>
              </w:rPr>
              <w:t xml:space="preserve">Тема 6. Технічні засоби митного контролю. </w:t>
            </w:r>
          </w:p>
          <w:p w14:paraId="758BE527" w14:textId="77777777" w:rsidR="0041203C" w:rsidRPr="00C90CBB" w:rsidRDefault="00BF090B">
            <w:pPr>
              <w:pBdr>
                <w:top w:val="nil"/>
                <w:left w:val="nil"/>
                <w:bottom w:val="nil"/>
                <w:right w:val="nil"/>
                <w:between w:val="nil"/>
              </w:pBdr>
              <w:ind w:firstLine="708"/>
              <w:jc w:val="both"/>
            </w:pPr>
            <w:r w:rsidRPr="00C90CBB">
              <w:t xml:space="preserve">Класифікація технічних засобів митного контролю. Вимоги до технічних засобів митного контролю. Експертні підрозділи у системі митного контролю, їх функції та завдання. Залучення спеціалістів та експертів для участі у здійсненні митного контролю. Пошукові засоби митного контролю. Технічні засоби митного контролю носіїв інформації. </w:t>
            </w:r>
          </w:p>
          <w:p w14:paraId="12E30C25" w14:textId="77777777" w:rsidR="0041203C" w:rsidRPr="00C90CBB" w:rsidRDefault="0041203C">
            <w:pPr>
              <w:pBdr>
                <w:top w:val="nil"/>
                <w:left w:val="nil"/>
                <w:bottom w:val="nil"/>
                <w:right w:val="nil"/>
                <w:between w:val="nil"/>
              </w:pBdr>
              <w:ind w:firstLine="711"/>
              <w:jc w:val="both"/>
              <w:rPr>
                <w:b/>
              </w:rPr>
            </w:pPr>
          </w:p>
          <w:p w14:paraId="2B55AE66" w14:textId="77777777" w:rsidR="0041203C" w:rsidRPr="00C90CBB" w:rsidRDefault="00BF090B">
            <w:pPr>
              <w:pBdr>
                <w:top w:val="nil"/>
                <w:left w:val="nil"/>
                <w:bottom w:val="nil"/>
                <w:right w:val="nil"/>
                <w:between w:val="nil"/>
              </w:pBdr>
              <w:ind w:firstLine="711"/>
              <w:jc w:val="both"/>
              <w:rPr>
                <w:b/>
              </w:rPr>
            </w:pPr>
            <w:r w:rsidRPr="00C90CBB">
              <w:rPr>
                <w:b/>
              </w:rPr>
              <w:t>Тема 7. Контроль правильності визначення митної вартості та її декларування</w:t>
            </w:r>
          </w:p>
          <w:p w14:paraId="1110596C" w14:textId="77777777" w:rsidR="0041203C" w:rsidRPr="00C90CBB" w:rsidRDefault="00BF090B">
            <w:pPr>
              <w:pBdr>
                <w:top w:val="nil"/>
                <w:left w:val="nil"/>
                <w:bottom w:val="nil"/>
                <w:right w:val="nil"/>
                <w:between w:val="nil"/>
              </w:pBdr>
              <w:ind w:firstLine="708"/>
              <w:jc w:val="both"/>
            </w:pPr>
            <w:r w:rsidRPr="00C90CBB">
              <w:t xml:space="preserve">Економічний зміст митної вартості товарів. Нормативно-правове забезпечення митної вартості товарів. Методи визначення митної вартості товарів. Контроль правильності визначення митної вартості товарів. Правила ІНКОТЕРМС та їх значення у формуванні митної вартості товарів. Правила коригування митної вартості. Форма рішення про коригування митної вартості. Порядок декларування митної вартості товарів. Особливості заповнення граф декларації митної вартості. Документи, що підтверджують заявлену митну вартість. </w:t>
            </w:r>
          </w:p>
          <w:p w14:paraId="1D134EE9" w14:textId="77777777" w:rsidR="0041203C" w:rsidRPr="00C90CBB" w:rsidRDefault="00BF090B">
            <w:pPr>
              <w:pBdr>
                <w:top w:val="nil"/>
                <w:left w:val="nil"/>
                <w:bottom w:val="nil"/>
                <w:right w:val="nil"/>
                <w:between w:val="nil"/>
              </w:pBdr>
              <w:ind w:firstLine="711"/>
              <w:jc w:val="both"/>
              <w:rPr>
                <w:b/>
              </w:rPr>
            </w:pPr>
            <w:r w:rsidRPr="00C90CBB">
              <w:rPr>
                <w:b/>
              </w:rPr>
              <w:lastRenderedPageBreak/>
              <w:t xml:space="preserve">Тема 8. Контроль митних органів у сфері визначення країни походження товарів </w:t>
            </w:r>
          </w:p>
          <w:p w14:paraId="08C7117F" w14:textId="77777777" w:rsidR="0041203C" w:rsidRPr="00C90CBB" w:rsidRDefault="00BF090B">
            <w:pPr>
              <w:pBdr>
                <w:top w:val="nil"/>
                <w:left w:val="nil"/>
                <w:bottom w:val="nil"/>
                <w:right w:val="nil"/>
                <w:between w:val="nil"/>
              </w:pBdr>
              <w:ind w:firstLine="708"/>
              <w:jc w:val="both"/>
            </w:pPr>
            <w:r w:rsidRPr="00C90CBB">
              <w:t>Необхідність та значення визначення країни походження товару в митному адмініструванні. Країна походження товару. Критерії достатньої переробки та обробки товарів. Документальне підтвердження країни походження товару.  Порядок верифікації сертифікатів і декларацій про походження товару з України. Попереднє рішення про країну походження товару: порядок прийняття та відкликання.</w:t>
            </w:r>
          </w:p>
          <w:p w14:paraId="57F6E83D" w14:textId="77777777" w:rsidR="0041203C" w:rsidRPr="00C90CBB" w:rsidRDefault="0041203C">
            <w:pPr>
              <w:pBdr>
                <w:top w:val="nil"/>
                <w:left w:val="nil"/>
                <w:bottom w:val="nil"/>
                <w:right w:val="nil"/>
                <w:between w:val="nil"/>
              </w:pBdr>
              <w:ind w:firstLine="711"/>
              <w:jc w:val="both"/>
              <w:rPr>
                <w:b/>
              </w:rPr>
            </w:pPr>
          </w:p>
          <w:p w14:paraId="3638415B" w14:textId="77777777" w:rsidR="0041203C" w:rsidRPr="00C90CBB" w:rsidRDefault="00BF090B">
            <w:pPr>
              <w:pBdr>
                <w:top w:val="nil"/>
                <w:left w:val="nil"/>
                <w:bottom w:val="nil"/>
                <w:right w:val="nil"/>
                <w:between w:val="nil"/>
              </w:pBdr>
              <w:ind w:firstLine="711"/>
              <w:jc w:val="both"/>
              <w:rPr>
                <w:b/>
              </w:rPr>
            </w:pPr>
            <w:r w:rsidRPr="00C90CBB">
              <w:rPr>
                <w:b/>
              </w:rPr>
              <w:t>Тема 9. Організація класифікаційної роботи митних органів</w:t>
            </w:r>
          </w:p>
          <w:p w14:paraId="273007B1" w14:textId="77777777" w:rsidR="0041203C" w:rsidRPr="00C90CBB" w:rsidRDefault="00BF090B">
            <w:pPr>
              <w:pBdr>
                <w:top w:val="nil"/>
                <w:left w:val="nil"/>
                <w:bottom w:val="nil"/>
                <w:right w:val="nil"/>
                <w:between w:val="nil"/>
              </w:pBdr>
              <w:ind w:firstLine="708"/>
              <w:jc w:val="both"/>
            </w:pPr>
            <w:r w:rsidRPr="00C90CBB">
              <w:t>Міжнародні стандарти класифікації товарів. Гармонізована система опису та кодування товарів та її застосування. Українська класифікація товарів зовнішньоекономічної діяльності: структура та особливості побудови. Правила інтерпретації класифікації товарів за Українською класифікацією товарів зовнішньоекономічної діяльності.  Ведення митними органами Української класифікації товарів зовнішньоекономічної діяльності. Класифікаційна робота митних органів. Порядок прийняття попередніх рішень про класифікацію товару.</w:t>
            </w:r>
          </w:p>
          <w:p w14:paraId="78A3DDA6" w14:textId="77777777" w:rsidR="0041203C" w:rsidRPr="00C90CBB" w:rsidRDefault="0041203C">
            <w:pPr>
              <w:pBdr>
                <w:top w:val="nil"/>
                <w:left w:val="nil"/>
                <w:bottom w:val="nil"/>
                <w:right w:val="nil"/>
                <w:between w:val="nil"/>
              </w:pBdr>
              <w:ind w:firstLine="711"/>
              <w:jc w:val="both"/>
              <w:rPr>
                <w:b/>
              </w:rPr>
            </w:pPr>
          </w:p>
          <w:p w14:paraId="417B2D07" w14:textId="77777777" w:rsidR="0041203C" w:rsidRPr="00C90CBB" w:rsidRDefault="00BF090B">
            <w:pPr>
              <w:pBdr>
                <w:top w:val="nil"/>
                <w:left w:val="nil"/>
                <w:bottom w:val="nil"/>
                <w:right w:val="nil"/>
                <w:between w:val="nil"/>
              </w:pBdr>
              <w:ind w:firstLine="711"/>
              <w:jc w:val="both"/>
              <w:rPr>
                <w:b/>
              </w:rPr>
            </w:pPr>
            <w:r w:rsidRPr="00C90CBB">
              <w:rPr>
                <w:b/>
              </w:rPr>
              <w:t xml:space="preserve">Тема 10. Ухилення від сплати митних платежів </w:t>
            </w:r>
          </w:p>
          <w:p w14:paraId="2D7B4BF9" w14:textId="77777777" w:rsidR="0041203C" w:rsidRPr="00C90CBB" w:rsidRDefault="00BF090B">
            <w:pPr>
              <w:pBdr>
                <w:top w:val="nil"/>
                <w:left w:val="nil"/>
                <w:bottom w:val="nil"/>
                <w:right w:val="nil"/>
                <w:between w:val="nil"/>
              </w:pBdr>
              <w:ind w:firstLine="708"/>
              <w:jc w:val="both"/>
            </w:pPr>
            <w:r w:rsidRPr="00C90CBB">
              <w:t xml:space="preserve">Девіантна поведінка суб’єктів ЗЕД та її особливості. Митна злочинність.  Правова характеристика ухилення від сплати митних платежів. Відповідальність за ухилення від сплати митних платежів. Особливості протидії митній злочинності. </w:t>
            </w:r>
          </w:p>
          <w:p w14:paraId="6E1E4E8B" w14:textId="77777777" w:rsidR="0041203C" w:rsidRPr="00C90CBB" w:rsidRDefault="0041203C">
            <w:pPr>
              <w:pBdr>
                <w:top w:val="nil"/>
                <w:left w:val="nil"/>
                <w:bottom w:val="nil"/>
                <w:right w:val="nil"/>
                <w:between w:val="nil"/>
              </w:pBdr>
              <w:ind w:firstLine="708"/>
              <w:jc w:val="both"/>
            </w:pPr>
          </w:p>
          <w:p w14:paraId="1BB82874" w14:textId="77777777" w:rsidR="0041203C" w:rsidRDefault="00BF090B">
            <w:pPr>
              <w:pBdr>
                <w:top w:val="nil"/>
                <w:left w:val="nil"/>
                <w:bottom w:val="nil"/>
                <w:right w:val="nil"/>
                <w:between w:val="nil"/>
              </w:pBdr>
              <w:ind w:firstLine="708"/>
              <w:jc w:val="both"/>
            </w:pPr>
            <w:r w:rsidRPr="00C90CBB">
              <w:t>Перелік практичних (семінарських) занять / завдань за навчальною дисципліною наведено в табл. 2.</w:t>
            </w:r>
          </w:p>
        </w:tc>
      </w:tr>
    </w:tbl>
    <w:p w14:paraId="7F43B190" w14:textId="77777777" w:rsidR="0041203C" w:rsidRDefault="0041203C">
      <w:pPr>
        <w:pBdr>
          <w:top w:val="nil"/>
          <w:left w:val="nil"/>
          <w:bottom w:val="nil"/>
          <w:right w:val="nil"/>
          <w:between w:val="nil"/>
        </w:pBdr>
        <w:ind w:hanging="3"/>
        <w:jc w:val="right"/>
      </w:pPr>
    </w:p>
    <w:p w14:paraId="62FFECE8" w14:textId="77777777" w:rsidR="0041203C" w:rsidRDefault="00BF090B">
      <w:pPr>
        <w:pBdr>
          <w:top w:val="nil"/>
          <w:left w:val="nil"/>
          <w:bottom w:val="nil"/>
          <w:right w:val="nil"/>
          <w:between w:val="nil"/>
        </w:pBdr>
        <w:ind w:hanging="3"/>
        <w:jc w:val="right"/>
      </w:pPr>
      <w:r>
        <w:t>Таблиця 2</w:t>
      </w:r>
    </w:p>
    <w:p w14:paraId="0F3059F9" w14:textId="77777777" w:rsidR="0041203C" w:rsidRDefault="00BF090B">
      <w:pPr>
        <w:pBdr>
          <w:top w:val="nil"/>
          <w:left w:val="nil"/>
          <w:bottom w:val="nil"/>
          <w:right w:val="nil"/>
          <w:between w:val="nil"/>
        </w:pBdr>
        <w:ind w:hanging="3"/>
        <w:jc w:val="center"/>
        <w:rPr>
          <w:b/>
        </w:rPr>
      </w:pPr>
      <w:r>
        <w:rPr>
          <w:b/>
        </w:rPr>
        <w:t>Перелік практичних (семінарських) та лабораторних занять / завдань</w:t>
      </w:r>
    </w:p>
    <w:p w14:paraId="4CF86931" w14:textId="77777777" w:rsidR="0041203C" w:rsidRDefault="0041203C">
      <w:pPr>
        <w:pBdr>
          <w:top w:val="nil"/>
          <w:left w:val="nil"/>
          <w:bottom w:val="nil"/>
          <w:right w:val="nil"/>
          <w:between w:val="nil"/>
        </w:pBdr>
        <w:ind w:hanging="3"/>
        <w:jc w:val="both"/>
      </w:pPr>
    </w:p>
    <w:tbl>
      <w:tblPr>
        <w:tblStyle w:val="affff"/>
        <w:tblW w:w="9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6095"/>
      </w:tblGrid>
      <w:tr w:rsidR="0041203C" w14:paraId="292EAC6C" w14:textId="77777777" w:rsidTr="00C90CBB">
        <w:trPr>
          <w:trHeight w:val="442"/>
        </w:trPr>
        <w:tc>
          <w:tcPr>
            <w:tcW w:w="3364" w:type="dxa"/>
          </w:tcPr>
          <w:p w14:paraId="70E85E6E" w14:textId="77777777" w:rsidR="0041203C" w:rsidRDefault="00BF090B">
            <w:pPr>
              <w:ind w:firstLine="0"/>
              <w:jc w:val="center"/>
              <w:rPr>
                <w:sz w:val="24"/>
                <w:szCs w:val="24"/>
              </w:rPr>
            </w:pPr>
            <w:r>
              <w:rPr>
                <w:sz w:val="24"/>
                <w:szCs w:val="24"/>
              </w:rPr>
              <w:t>Назва теми та / або завдання</w:t>
            </w:r>
          </w:p>
        </w:tc>
        <w:tc>
          <w:tcPr>
            <w:tcW w:w="6095" w:type="dxa"/>
          </w:tcPr>
          <w:p w14:paraId="1D7B95CD" w14:textId="77777777" w:rsidR="0041203C" w:rsidRDefault="00BF090B">
            <w:pPr>
              <w:ind w:firstLine="0"/>
              <w:jc w:val="center"/>
              <w:rPr>
                <w:sz w:val="24"/>
                <w:szCs w:val="24"/>
              </w:rPr>
            </w:pPr>
            <w:r>
              <w:rPr>
                <w:sz w:val="24"/>
                <w:szCs w:val="24"/>
              </w:rPr>
              <w:t>Зміст</w:t>
            </w:r>
          </w:p>
        </w:tc>
      </w:tr>
      <w:tr w:rsidR="0041203C" w14:paraId="7BB06994" w14:textId="77777777" w:rsidTr="00C90CBB">
        <w:tc>
          <w:tcPr>
            <w:tcW w:w="3364" w:type="dxa"/>
          </w:tcPr>
          <w:p w14:paraId="7E9961A1" w14:textId="77777777" w:rsidR="0041203C" w:rsidRDefault="00BF090B">
            <w:pPr>
              <w:pBdr>
                <w:top w:val="nil"/>
                <w:left w:val="nil"/>
                <w:bottom w:val="nil"/>
                <w:right w:val="nil"/>
                <w:between w:val="nil"/>
              </w:pBdr>
              <w:ind w:hanging="2"/>
              <w:jc w:val="both"/>
              <w:rPr>
                <w:sz w:val="24"/>
                <w:szCs w:val="24"/>
                <w:highlight w:val="yellow"/>
              </w:rPr>
            </w:pPr>
            <w:r>
              <w:rPr>
                <w:sz w:val="24"/>
                <w:szCs w:val="24"/>
              </w:rPr>
              <w:t xml:space="preserve">Тема 1. Лабораторна робота </w:t>
            </w:r>
          </w:p>
        </w:tc>
        <w:tc>
          <w:tcPr>
            <w:tcW w:w="6095" w:type="dxa"/>
          </w:tcPr>
          <w:p w14:paraId="5D4358BE" w14:textId="77777777" w:rsidR="0041203C" w:rsidRDefault="00BF090B">
            <w:pPr>
              <w:ind w:firstLine="0"/>
              <w:jc w:val="both"/>
              <w:rPr>
                <w:sz w:val="24"/>
                <w:szCs w:val="24"/>
                <w:highlight w:val="yellow"/>
              </w:rPr>
            </w:pPr>
            <w:r>
              <w:rPr>
                <w:sz w:val="24"/>
                <w:szCs w:val="24"/>
              </w:rPr>
              <w:t>Дослідження впливу митного адміністрування і контролю на ефективність ланцюгів постачань</w:t>
            </w:r>
          </w:p>
        </w:tc>
      </w:tr>
      <w:tr w:rsidR="0041203C" w14:paraId="537ACD0D" w14:textId="77777777" w:rsidTr="00C90CBB">
        <w:tc>
          <w:tcPr>
            <w:tcW w:w="3364" w:type="dxa"/>
          </w:tcPr>
          <w:p w14:paraId="39CF5CEF" w14:textId="77777777" w:rsidR="0041203C" w:rsidRDefault="00BF090B">
            <w:pPr>
              <w:pBdr>
                <w:top w:val="nil"/>
                <w:left w:val="nil"/>
                <w:bottom w:val="nil"/>
                <w:right w:val="nil"/>
                <w:between w:val="nil"/>
              </w:pBdr>
              <w:ind w:hanging="2"/>
              <w:jc w:val="both"/>
              <w:rPr>
                <w:sz w:val="24"/>
                <w:szCs w:val="24"/>
              </w:rPr>
            </w:pPr>
            <w:r>
              <w:rPr>
                <w:sz w:val="24"/>
                <w:szCs w:val="24"/>
              </w:rPr>
              <w:t xml:space="preserve">Тема 2. Розрахункові завдання </w:t>
            </w:r>
          </w:p>
        </w:tc>
        <w:tc>
          <w:tcPr>
            <w:tcW w:w="6095" w:type="dxa"/>
          </w:tcPr>
          <w:p w14:paraId="632D1490" w14:textId="77777777" w:rsidR="0041203C" w:rsidRDefault="00BF090B">
            <w:pPr>
              <w:ind w:firstLine="0"/>
              <w:jc w:val="both"/>
              <w:rPr>
                <w:sz w:val="24"/>
                <w:szCs w:val="24"/>
              </w:rPr>
            </w:pPr>
            <w:r>
              <w:rPr>
                <w:sz w:val="24"/>
                <w:szCs w:val="24"/>
              </w:rPr>
              <w:t xml:space="preserve">Оцінка застосування митно-тарифних інструментів </w:t>
            </w:r>
          </w:p>
        </w:tc>
      </w:tr>
      <w:tr w:rsidR="0041203C" w14:paraId="1CEAA728" w14:textId="77777777" w:rsidTr="00C90CBB">
        <w:tc>
          <w:tcPr>
            <w:tcW w:w="3364" w:type="dxa"/>
          </w:tcPr>
          <w:p w14:paraId="2919456A" w14:textId="77777777" w:rsidR="0041203C" w:rsidRDefault="00BF090B">
            <w:pPr>
              <w:pBdr>
                <w:top w:val="nil"/>
                <w:left w:val="nil"/>
                <w:bottom w:val="nil"/>
                <w:right w:val="nil"/>
                <w:between w:val="nil"/>
              </w:pBdr>
              <w:ind w:left="-8" w:firstLine="0"/>
              <w:jc w:val="both"/>
              <w:rPr>
                <w:sz w:val="24"/>
                <w:szCs w:val="24"/>
              </w:rPr>
            </w:pPr>
            <w:r>
              <w:rPr>
                <w:sz w:val="24"/>
                <w:szCs w:val="24"/>
              </w:rPr>
              <w:t>Тема 3. Лабораторна робота</w:t>
            </w:r>
          </w:p>
        </w:tc>
        <w:tc>
          <w:tcPr>
            <w:tcW w:w="6095" w:type="dxa"/>
          </w:tcPr>
          <w:p w14:paraId="4988B73E" w14:textId="77777777" w:rsidR="0041203C" w:rsidRDefault="00BF090B">
            <w:pPr>
              <w:ind w:firstLine="0"/>
              <w:jc w:val="both"/>
              <w:rPr>
                <w:sz w:val="24"/>
                <w:szCs w:val="24"/>
              </w:rPr>
            </w:pPr>
            <w:r>
              <w:rPr>
                <w:sz w:val="24"/>
                <w:szCs w:val="24"/>
              </w:rPr>
              <w:t xml:space="preserve">Заповнення митних документів щодо митних перевірок </w:t>
            </w:r>
          </w:p>
        </w:tc>
      </w:tr>
      <w:tr w:rsidR="0041203C" w14:paraId="3FEA9594" w14:textId="77777777" w:rsidTr="00C90CBB">
        <w:tc>
          <w:tcPr>
            <w:tcW w:w="3364" w:type="dxa"/>
          </w:tcPr>
          <w:p w14:paraId="711B7701" w14:textId="77777777" w:rsidR="0041203C" w:rsidRDefault="00BF090B">
            <w:pPr>
              <w:ind w:hanging="2"/>
              <w:rPr>
                <w:sz w:val="24"/>
                <w:szCs w:val="24"/>
              </w:rPr>
            </w:pPr>
            <w:r>
              <w:rPr>
                <w:sz w:val="24"/>
                <w:szCs w:val="24"/>
              </w:rPr>
              <w:t xml:space="preserve">Тема 4. Розрахункові завдання </w:t>
            </w:r>
          </w:p>
        </w:tc>
        <w:tc>
          <w:tcPr>
            <w:tcW w:w="6095" w:type="dxa"/>
          </w:tcPr>
          <w:p w14:paraId="45B15A86" w14:textId="77777777" w:rsidR="0041203C" w:rsidRDefault="00BF090B">
            <w:pPr>
              <w:ind w:firstLine="0"/>
              <w:jc w:val="both"/>
              <w:rPr>
                <w:sz w:val="24"/>
                <w:szCs w:val="24"/>
              </w:rPr>
            </w:pPr>
            <w:r>
              <w:rPr>
                <w:sz w:val="24"/>
                <w:szCs w:val="24"/>
                <w:highlight w:val="white"/>
              </w:rPr>
              <w:t>Обчислення витрат митних органів на облаштування зон митного контролю</w:t>
            </w:r>
          </w:p>
        </w:tc>
      </w:tr>
      <w:tr w:rsidR="0041203C" w14:paraId="0B438899" w14:textId="77777777" w:rsidTr="00C90CBB">
        <w:tc>
          <w:tcPr>
            <w:tcW w:w="3364" w:type="dxa"/>
          </w:tcPr>
          <w:p w14:paraId="257932DF" w14:textId="77777777" w:rsidR="0041203C" w:rsidRDefault="00BF090B">
            <w:pPr>
              <w:pBdr>
                <w:top w:val="nil"/>
                <w:left w:val="nil"/>
                <w:bottom w:val="nil"/>
                <w:right w:val="nil"/>
                <w:between w:val="nil"/>
              </w:pBdr>
              <w:ind w:left="-8" w:firstLine="0"/>
              <w:jc w:val="both"/>
              <w:rPr>
                <w:sz w:val="24"/>
                <w:szCs w:val="24"/>
              </w:rPr>
            </w:pPr>
            <w:r>
              <w:rPr>
                <w:sz w:val="24"/>
                <w:szCs w:val="24"/>
              </w:rPr>
              <w:t xml:space="preserve">Тема 5. Лабораторна робота </w:t>
            </w:r>
          </w:p>
        </w:tc>
        <w:tc>
          <w:tcPr>
            <w:tcW w:w="6095" w:type="dxa"/>
          </w:tcPr>
          <w:p w14:paraId="35A16244" w14:textId="77777777" w:rsidR="0041203C" w:rsidRDefault="00BF090B">
            <w:pPr>
              <w:ind w:firstLine="0"/>
              <w:jc w:val="both"/>
              <w:rPr>
                <w:sz w:val="24"/>
                <w:szCs w:val="24"/>
              </w:rPr>
            </w:pPr>
            <w:r>
              <w:rPr>
                <w:sz w:val="24"/>
                <w:szCs w:val="24"/>
              </w:rPr>
              <w:t xml:space="preserve">Складання акту </w:t>
            </w:r>
            <w:r>
              <w:rPr>
                <w:sz w:val="24"/>
                <w:szCs w:val="24"/>
                <w:highlight w:val="white"/>
              </w:rPr>
              <w:t>про проведення огляду (переогляду) товарів, транспортних засобів, ручної поклажі та багажу.</w:t>
            </w:r>
          </w:p>
        </w:tc>
      </w:tr>
      <w:tr w:rsidR="0041203C" w14:paraId="3B6C2EAF" w14:textId="77777777" w:rsidTr="00C90CBB">
        <w:tc>
          <w:tcPr>
            <w:tcW w:w="3364" w:type="dxa"/>
          </w:tcPr>
          <w:p w14:paraId="38DC0A68" w14:textId="77777777" w:rsidR="0041203C" w:rsidRDefault="00BF090B">
            <w:pPr>
              <w:pBdr>
                <w:top w:val="nil"/>
                <w:left w:val="nil"/>
                <w:bottom w:val="nil"/>
                <w:right w:val="nil"/>
                <w:between w:val="nil"/>
              </w:pBdr>
              <w:ind w:left="-8" w:firstLine="0"/>
              <w:jc w:val="both"/>
              <w:rPr>
                <w:sz w:val="24"/>
                <w:szCs w:val="24"/>
                <w:highlight w:val="yellow"/>
              </w:rPr>
            </w:pPr>
            <w:r>
              <w:rPr>
                <w:sz w:val="24"/>
                <w:szCs w:val="24"/>
              </w:rPr>
              <w:t xml:space="preserve">Тема 6. Розрахункові завдання </w:t>
            </w:r>
          </w:p>
        </w:tc>
        <w:tc>
          <w:tcPr>
            <w:tcW w:w="6095" w:type="dxa"/>
          </w:tcPr>
          <w:p w14:paraId="6C8813CA" w14:textId="77777777" w:rsidR="0041203C" w:rsidRDefault="00BF090B">
            <w:pPr>
              <w:ind w:firstLine="0"/>
              <w:jc w:val="both"/>
              <w:rPr>
                <w:sz w:val="24"/>
                <w:szCs w:val="24"/>
                <w:highlight w:val="yellow"/>
              </w:rPr>
            </w:pPr>
            <w:r>
              <w:rPr>
                <w:sz w:val="24"/>
                <w:szCs w:val="24"/>
              </w:rPr>
              <w:t>Розрахунок витрат на проведення експертизи під час митного контролю</w:t>
            </w:r>
          </w:p>
        </w:tc>
      </w:tr>
      <w:tr w:rsidR="0041203C" w14:paraId="5438EDB1" w14:textId="77777777" w:rsidTr="00C90CBB">
        <w:tc>
          <w:tcPr>
            <w:tcW w:w="3364" w:type="dxa"/>
          </w:tcPr>
          <w:p w14:paraId="1C4EC176" w14:textId="6ABF2DA5" w:rsidR="0041203C" w:rsidRDefault="00BF090B" w:rsidP="00C90CBB">
            <w:pPr>
              <w:ind w:hanging="2"/>
              <w:rPr>
                <w:sz w:val="24"/>
                <w:szCs w:val="24"/>
              </w:rPr>
            </w:pPr>
            <w:r>
              <w:rPr>
                <w:sz w:val="24"/>
                <w:szCs w:val="24"/>
              </w:rPr>
              <w:t>Тема 7. Розрахункові завдання</w:t>
            </w:r>
          </w:p>
        </w:tc>
        <w:tc>
          <w:tcPr>
            <w:tcW w:w="6095" w:type="dxa"/>
          </w:tcPr>
          <w:p w14:paraId="14607A1A" w14:textId="77777777" w:rsidR="0041203C" w:rsidRDefault="00BF090B">
            <w:pPr>
              <w:ind w:firstLine="0"/>
              <w:jc w:val="both"/>
              <w:rPr>
                <w:sz w:val="24"/>
                <w:szCs w:val="24"/>
              </w:rPr>
            </w:pPr>
            <w:r>
              <w:rPr>
                <w:sz w:val="24"/>
                <w:szCs w:val="24"/>
              </w:rPr>
              <w:t>Контроль правильності визначення митної вартості</w:t>
            </w:r>
          </w:p>
        </w:tc>
      </w:tr>
      <w:tr w:rsidR="0041203C" w14:paraId="1D5DC9B7" w14:textId="77777777" w:rsidTr="00C90CBB">
        <w:tc>
          <w:tcPr>
            <w:tcW w:w="3364" w:type="dxa"/>
          </w:tcPr>
          <w:p w14:paraId="27038C9F" w14:textId="77777777" w:rsidR="0041203C" w:rsidRDefault="00BF090B">
            <w:pPr>
              <w:pBdr>
                <w:top w:val="nil"/>
                <w:left w:val="nil"/>
                <w:bottom w:val="nil"/>
                <w:right w:val="nil"/>
                <w:between w:val="nil"/>
              </w:pBdr>
              <w:ind w:left="-8" w:firstLine="0"/>
              <w:jc w:val="both"/>
              <w:rPr>
                <w:sz w:val="24"/>
                <w:szCs w:val="24"/>
                <w:highlight w:val="yellow"/>
              </w:rPr>
            </w:pPr>
            <w:r>
              <w:rPr>
                <w:sz w:val="24"/>
                <w:szCs w:val="24"/>
              </w:rPr>
              <w:t xml:space="preserve">Тема 8. Розрахункові завдання </w:t>
            </w:r>
          </w:p>
        </w:tc>
        <w:tc>
          <w:tcPr>
            <w:tcW w:w="6095" w:type="dxa"/>
          </w:tcPr>
          <w:p w14:paraId="4E368A20" w14:textId="77777777" w:rsidR="0041203C" w:rsidRDefault="00BF090B">
            <w:pPr>
              <w:ind w:firstLine="0"/>
              <w:jc w:val="both"/>
              <w:rPr>
                <w:sz w:val="24"/>
                <w:szCs w:val="24"/>
                <w:highlight w:val="yellow"/>
              </w:rPr>
            </w:pPr>
            <w:r>
              <w:rPr>
                <w:sz w:val="24"/>
                <w:szCs w:val="24"/>
              </w:rPr>
              <w:t>Розрахунок правильності визначення країни походження товарів</w:t>
            </w:r>
          </w:p>
        </w:tc>
      </w:tr>
      <w:tr w:rsidR="0041203C" w14:paraId="0ADD7F03" w14:textId="77777777" w:rsidTr="00C90CBB">
        <w:tc>
          <w:tcPr>
            <w:tcW w:w="3364" w:type="dxa"/>
          </w:tcPr>
          <w:p w14:paraId="32102E06" w14:textId="77777777" w:rsidR="0041203C" w:rsidRDefault="00BF090B">
            <w:pPr>
              <w:pBdr>
                <w:top w:val="nil"/>
                <w:left w:val="nil"/>
                <w:bottom w:val="nil"/>
                <w:right w:val="nil"/>
                <w:between w:val="nil"/>
              </w:pBdr>
              <w:ind w:left="-8" w:firstLine="0"/>
              <w:jc w:val="both"/>
              <w:rPr>
                <w:sz w:val="24"/>
                <w:szCs w:val="24"/>
                <w:highlight w:val="yellow"/>
              </w:rPr>
            </w:pPr>
            <w:r>
              <w:rPr>
                <w:sz w:val="24"/>
                <w:szCs w:val="24"/>
              </w:rPr>
              <w:lastRenderedPageBreak/>
              <w:t xml:space="preserve">Тема 9. Розрахункові завдання </w:t>
            </w:r>
          </w:p>
        </w:tc>
        <w:tc>
          <w:tcPr>
            <w:tcW w:w="6095" w:type="dxa"/>
          </w:tcPr>
          <w:p w14:paraId="31C26D07" w14:textId="77777777" w:rsidR="0041203C" w:rsidRDefault="00BF090B">
            <w:pPr>
              <w:ind w:firstLine="0"/>
              <w:jc w:val="both"/>
              <w:rPr>
                <w:sz w:val="24"/>
                <w:szCs w:val="24"/>
                <w:highlight w:val="yellow"/>
              </w:rPr>
            </w:pPr>
            <w:r>
              <w:rPr>
                <w:sz w:val="24"/>
                <w:szCs w:val="24"/>
              </w:rPr>
              <w:t>Розрахунок правильності класифікаційної роботи митних органів</w:t>
            </w:r>
          </w:p>
        </w:tc>
      </w:tr>
      <w:tr w:rsidR="0041203C" w14:paraId="1D4DB781" w14:textId="77777777" w:rsidTr="00C90CBB">
        <w:tc>
          <w:tcPr>
            <w:tcW w:w="3364" w:type="dxa"/>
          </w:tcPr>
          <w:p w14:paraId="6E5E44EB" w14:textId="77777777" w:rsidR="0041203C" w:rsidRDefault="00BF090B">
            <w:pPr>
              <w:pBdr>
                <w:top w:val="nil"/>
                <w:left w:val="nil"/>
                <w:bottom w:val="nil"/>
                <w:right w:val="nil"/>
                <w:between w:val="nil"/>
              </w:pBdr>
              <w:ind w:left="-8" w:firstLine="0"/>
              <w:jc w:val="both"/>
              <w:rPr>
                <w:sz w:val="24"/>
                <w:szCs w:val="24"/>
              </w:rPr>
            </w:pPr>
            <w:r>
              <w:rPr>
                <w:sz w:val="24"/>
                <w:szCs w:val="24"/>
              </w:rPr>
              <w:t xml:space="preserve">Тема 10. Розрахункові завдання </w:t>
            </w:r>
          </w:p>
        </w:tc>
        <w:tc>
          <w:tcPr>
            <w:tcW w:w="6095" w:type="dxa"/>
          </w:tcPr>
          <w:p w14:paraId="3186D95E" w14:textId="77777777" w:rsidR="0041203C" w:rsidRDefault="00BF090B">
            <w:pPr>
              <w:ind w:firstLine="0"/>
              <w:jc w:val="both"/>
              <w:rPr>
                <w:sz w:val="24"/>
                <w:szCs w:val="24"/>
              </w:rPr>
            </w:pPr>
            <w:r>
              <w:rPr>
                <w:sz w:val="24"/>
                <w:szCs w:val="24"/>
              </w:rPr>
              <w:t xml:space="preserve">Розрахунок суми штрафних санкцій за ухилення від сплати митних платежів </w:t>
            </w:r>
          </w:p>
        </w:tc>
      </w:tr>
    </w:tbl>
    <w:p w14:paraId="498586DC" w14:textId="77777777" w:rsidR="0041203C" w:rsidRDefault="0041203C">
      <w:pPr>
        <w:pBdr>
          <w:top w:val="nil"/>
          <w:left w:val="nil"/>
          <w:bottom w:val="nil"/>
          <w:right w:val="nil"/>
          <w:between w:val="nil"/>
        </w:pBdr>
        <w:ind w:left="1" w:firstLine="706"/>
        <w:jc w:val="both"/>
      </w:pPr>
    </w:p>
    <w:p w14:paraId="22938C33" w14:textId="77777777" w:rsidR="0041203C" w:rsidRDefault="00BF090B">
      <w:pPr>
        <w:pBdr>
          <w:top w:val="nil"/>
          <w:left w:val="nil"/>
          <w:bottom w:val="nil"/>
          <w:right w:val="nil"/>
          <w:between w:val="nil"/>
        </w:pBdr>
        <w:ind w:left="1" w:firstLine="706"/>
        <w:jc w:val="both"/>
      </w:pPr>
      <w:r>
        <w:t>Перелік самостійної роботи за навчальною дисципліною наведено в табл. 3.</w:t>
      </w:r>
    </w:p>
    <w:p w14:paraId="1176580C" w14:textId="77777777" w:rsidR="0041203C" w:rsidRDefault="0041203C">
      <w:pPr>
        <w:pBdr>
          <w:top w:val="nil"/>
          <w:left w:val="nil"/>
          <w:bottom w:val="nil"/>
          <w:right w:val="nil"/>
          <w:between w:val="nil"/>
        </w:pBdr>
        <w:ind w:hanging="3"/>
        <w:jc w:val="right"/>
      </w:pPr>
    </w:p>
    <w:p w14:paraId="041C7DD5" w14:textId="77777777" w:rsidR="0041203C" w:rsidRDefault="00BF090B">
      <w:pPr>
        <w:pBdr>
          <w:top w:val="nil"/>
          <w:left w:val="nil"/>
          <w:bottom w:val="nil"/>
          <w:right w:val="nil"/>
          <w:between w:val="nil"/>
        </w:pBdr>
        <w:ind w:hanging="3"/>
        <w:jc w:val="right"/>
      </w:pPr>
      <w:r>
        <w:t>Таблиця 3</w:t>
      </w:r>
    </w:p>
    <w:p w14:paraId="54141411" w14:textId="77777777" w:rsidR="0041203C" w:rsidRDefault="00BF090B">
      <w:pPr>
        <w:pBdr>
          <w:top w:val="nil"/>
          <w:left w:val="nil"/>
          <w:bottom w:val="nil"/>
          <w:right w:val="nil"/>
          <w:between w:val="nil"/>
        </w:pBdr>
        <w:ind w:hanging="3"/>
        <w:jc w:val="center"/>
        <w:rPr>
          <w:b/>
        </w:rPr>
      </w:pPr>
      <w:r>
        <w:rPr>
          <w:b/>
        </w:rPr>
        <w:t>Перелік самостійної роботи</w:t>
      </w:r>
    </w:p>
    <w:p w14:paraId="2152B927" w14:textId="77777777" w:rsidR="0041203C" w:rsidRDefault="0041203C">
      <w:pPr>
        <w:pBdr>
          <w:top w:val="nil"/>
          <w:left w:val="nil"/>
          <w:bottom w:val="nil"/>
          <w:right w:val="nil"/>
          <w:between w:val="nil"/>
        </w:pBdr>
        <w:ind w:hanging="3"/>
        <w:jc w:val="center"/>
      </w:pPr>
    </w:p>
    <w:tbl>
      <w:tblPr>
        <w:tblStyle w:val="affff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0"/>
      </w:tblGrid>
      <w:tr w:rsidR="0041203C" w14:paraId="7D20F6B5" w14:textId="77777777">
        <w:tc>
          <w:tcPr>
            <w:tcW w:w="1838" w:type="dxa"/>
          </w:tcPr>
          <w:p w14:paraId="7D95D2FF" w14:textId="77777777" w:rsidR="0041203C" w:rsidRDefault="00BF090B">
            <w:pPr>
              <w:ind w:firstLine="0"/>
              <w:jc w:val="center"/>
              <w:rPr>
                <w:sz w:val="24"/>
                <w:szCs w:val="24"/>
              </w:rPr>
            </w:pPr>
            <w:r>
              <w:rPr>
                <w:sz w:val="24"/>
                <w:szCs w:val="24"/>
              </w:rPr>
              <w:t>Назва теми та / або завдання</w:t>
            </w:r>
          </w:p>
        </w:tc>
        <w:tc>
          <w:tcPr>
            <w:tcW w:w="7790" w:type="dxa"/>
          </w:tcPr>
          <w:p w14:paraId="77CC8BED" w14:textId="77777777" w:rsidR="0041203C" w:rsidRDefault="00BF090B">
            <w:pPr>
              <w:ind w:firstLine="0"/>
              <w:jc w:val="center"/>
              <w:rPr>
                <w:sz w:val="24"/>
                <w:szCs w:val="24"/>
              </w:rPr>
            </w:pPr>
            <w:r>
              <w:rPr>
                <w:sz w:val="24"/>
                <w:szCs w:val="24"/>
              </w:rPr>
              <w:t>Зміст</w:t>
            </w:r>
          </w:p>
        </w:tc>
      </w:tr>
      <w:tr w:rsidR="0041203C" w14:paraId="2B121BE1" w14:textId="77777777">
        <w:tc>
          <w:tcPr>
            <w:tcW w:w="1838" w:type="dxa"/>
          </w:tcPr>
          <w:p w14:paraId="74A58871" w14:textId="77777777" w:rsidR="0041203C" w:rsidRDefault="00BF090B">
            <w:pPr>
              <w:pBdr>
                <w:top w:val="nil"/>
                <w:left w:val="nil"/>
                <w:bottom w:val="nil"/>
                <w:right w:val="nil"/>
                <w:between w:val="nil"/>
              </w:pBdr>
              <w:ind w:hanging="2"/>
              <w:jc w:val="both"/>
              <w:rPr>
                <w:sz w:val="24"/>
                <w:szCs w:val="24"/>
              </w:rPr>
            </w:pPr>
            <w:r>
              <w:rPr>
                <w:sz w:val="24"/>
                <w:szCs w:val="24"/>
              </w:rPr>
              <w:t>Тема 1 - 10</w:t>
            </w:r>
          </w:p>
        </w:tc>
        <w:tc>
          <w:tcPr>
            <w:tcW w:w="7790" w:type="dxa"/>
          </w:tcPr>
          <w:p w14:paraId="0D705FA6" w14:textId="77777777" w:rsidR="0041203C" w:rsidRDefault="00BF090B">
            <w:pPr>
              <w:ind w:firstLine="0"/>
              <w:jc w:val="both"/>
              <w:rPr>
                <w:sz w:val="24"/>
                <w:szCs w:val="24"/>
              </w:rPr>
            </w:pPr>
            <w:r>
              <w:rPr>
                <w:sz w:val="24"/>
                <w:szCs w:val="24"/>
              </w:rPr>
              <w:t xml:space="preserve">Вивчення лекційного матеріалу, законодавчих та нормативно-правових актів </w:t>
            </w:r>
          </w:p>
        </w:tc>
      </w:tr>
      <w:tr w:rsidR="0041203C" w14:paraId="56713B5E" w14:textId="77777777">
        <w:tc>
          <w:tcPr>
            <w:tcW w:w="1838" w:type="dxa"/>
          </w:tcPr>
          <w:p w14:paraId="70C43F88" w14:textId="77777777" w:rsidR="0041203C" w:rsidRDefault="00BF090B">
            <w:pPr>
              <w:pBdr>
                <w:top w:val="nil"/>
                <w:left w:val="nil"/>
                <w:bottom w:val="nil"/>
                <w:right w:val="nil"/>
                <w:between w:val="nil"/>
              </w:pBdr>
              <w:ind w:hanging="2"/>
              <w:jc w:val="both"/>
              <w:rPr>
                <w:sz w:val="24"/>
                <w:szCs w:val="24"/>
              </w:rPr>
            </w:pPr>
            <w:r>
              <w:rPr>
                <w:sz w:val="24"/>
                <w:szCs w:val="24"/>
              </w:rPr>
              <w:t>Тема 2, 4, 6 – 9</w:t>
            </w:r>
          </w:p>
        </w:tc>
        <w:tc>
          <w:tcPr>
            <w:tcW w:w="7790" w:type="dxa"/>
          </w:tcPr>
          <w:p w14:paraId="33C63879" w14:textId="77777777" w:rsidR="0041203C" w:rsidRDefault="00BF090B">
            <w:pPr>
              <w:ind w:firstLine="0"/>
              <w:jc w:val="both"/>
              <w:rPr>
                <w:sz w:val="24"/>
                <w:szCs w:val="24"/>
              </w:rPr>
            </w:pPr>
            <w:r>
              <w:rPr>
                <w:sz w:val="24"/>
                <w:szCs w:val="24"/>
              </w:rPr>
              <w:t>Підготовка до практичних занять</w:t>
            </w:r>
          </w:p>
        </w:tc>
      </w:tr>
      <w:tr w:rsidR="0041203C" w14:paraId="7DD11C7B" w14:textId="77777777">
        <w:tc>
          <w:tcPr>
            <w:tcW w:w="1838" w:type="dxa"/>
          </w:tcPr>
          <w:p w14:paraId="50FF74F1" w14:textId="77777777" w:rsidR="0041203C" w:rsidRDefault="00BF090B">
            <w:pPr>
              <w:pBdr>
                <w:top w:val="nil"/>
                <w:left w:val="nil"/>
                <w:bottom w:val="nil"/>
                <w:right w:val="nil"/>
                <w:between w:val="nil"/>
              </w:pBdr>
              <w:ind w:hanging="2"/>
              <w:jc w:val="both"/>
              <w:rPr>
                <w:sz w:val="24"/>
                <w:szCs w:val="24"/>
              </w:rPr>
            </w:pPr>
            <w:r>
              <w:rPr>
                <w:sz w:val="24"/>
                <w:szCs w:val="24"/>
              </w:rPr>
              <w:t>Тема 1, 3, 5</w:t>
            </w:r>
          </w:p>
        </w:tc>
        <w:tc>
          <w:tcPr>
            <w:tcW w:w="7790" w:type="dxa"/>
          </w:tcPr>
          <w:p w14:paraId="73361BB0" w14:textId="77777777" w:rsidR="0041203C" w:rsidRDefault="00BF090B">
            <w:pPr>
              <w:ind w:firstLine="0"/>
              <w:jc w:val="both"/>
              <w:rPr>
                <w:sz w:val="24"/>
                <w:szCs w:val="24"/>
              </w:rPr>
            </w:pPr>
            <w:r>
              <w:rPr>
                <w:sz w:val="24"/>
                <w:szCs w:val="24"/>
              </w:rPr>
              <w:t>Підготовка до лабораторних занять</w:t>
            </w:r>
          </w:p>
        </w:tc>
      </w:tr>
      <w:tr w:rsidR="0041203C" w14:paraId="6A18F877" w14:textId="77777777">
        <w:tc>
          <w:tcPr>
            <w:tcW w:w="1838" w:type="dxa"/>
          </w:tcPr>
          <w:p w14:paraId="5A3E8A1A" w14:textId="77777777" w:rsidR="0041203C" w:rsidRDefault="00BF090B">
            <w:pPr>
              <w:pBdr>
                <w:top w:val="nil"/>
                <w:left w:val="nil"/>
                <w:bottom w:val="nil"/>
                <w:right w:val="nil"/>
                <w:between w:val="nil"/>
              </w:pBdr>
              <w:ind w:firstLine="0"/>
              <w:jc w:val="both"/>
              <w:rPr>
                <w:sz w:val="24"/>
                <w:szCs w:val="24"/>
              </w:rPr>
            </w:pPr>
            <w:r>
              <w:rPr>
                <w:sz w:val="24"/>
                <w:szCs w:val="24"/>
              </w:rPr>
              <w:t>Тема 1 – 10</w:t>
            </w:r>
          </w:p>
        </w:tc>
        <w:tc>
          <w:tcPr>
            <w:tcW w:w="7790" w:type="dxa"/>
          </w:tcPr>
          <w:p w14:paraId="2C44E52F" w14:textId="77777777" w:rsidR="0041203C" w:rsidRDefault="00BF090B">
            <w:pPr>
              <w:ind w:firstLine="0"/>
              <w:jc w:val="both"/>
              <w:rPr>
                <w:sz w:val="24"/>
                <w:szCs w:val="24"/>
              </w:rPr>
            </w:pPr>
            <w:r>
              <w:rPr>
                <w:sz w:val="24"/>
                <w:szCs w:val="24"/>
              </w:rPr>
              <w:t>Підготовка творчого (науково-дослідного) завдання</w:t>
            </w:r>
          </w:p>
        </w:tc>
      </w:tr>
      <w:tr w:rsidR="0041203C" w14:paraId="7980597B" w14:textId="77777777">
        <w:tc>
          <w:tcPr>
            <w:tcW w:w="1838" w:type="dxa"/>
          </w:tcPr>
          <w:p w14:paraId="5B00D681" w14:textId="77777777" w:rsidR="0041203C" w:rsidRDefault="00BF090B">
            <w:pPr>
              <w:pBdr>
                <w:top w:val="nil"/>
                <w:left w:val="nil"/>
                <w:bottom w:val="nil"/>
                <w:right w:val="nil"/>
                <w:between w:val="nil"/>
              </w:pBdr>
              <w:ind w:firstLine="0"/>
              <w:jc w:val="both"/>
              <w:rPr>
                <w:sz w:val="24"/>
                <w:szCs w:val="24"/>
              </w:rPr>
            </w:pPr>
            <w:r>
              <w:rPr>
                <w:sz w:val="24"/>
                <w:szCs w:val="24"/>
              </w:rPr>
              <w:t>Тема 1 – 10</w:t>
            </w:r>
          </w:p>
        </w:tc>
        <w:tc>
          <w:tcPr>
            <w:tcW w:w="7790" w:type="dxa"/>
          </w:tcPr>
          <w:p w14:paraId="4A31F492" w14:textId="77777777" w:rsidR="0041203C" w:rsidRDefault="00BF090B">
            <w:pPr>
              <w:ind w:firstLine="0"/>
              <w:jc w:val="both"/>
              <w:rPr>
                <w:sz w:val="24"/>
                <w:szCs w:val="24"/>
              </w:rPr>
            </w:pPr>
            <w:r>
              <w:rPr>
                <w:sz w:val="24"/>
                <w:szCs w:val="24"/>
              </w:rPr>
              <w:t xml:space="preserve">Підготовка презентації </w:t>
            </w:r>
          </w:p>
        </w:tc>
      </w:tr>
      <w:tr w:rsidR="0041203C" w14:paraId="51D10F23" w14:textId="77777777">
        <w:tc>
          <w:tcPr>
            <w:tcW w:w="1838" w:type="dxa"/>
          </w:tcPr>
          <w:p w14:paraId="4BF5B8B9" w14:textId="77777777" w:rsidR="0041203C" w:rsidRDefault="00BF090B">
            <w:pPr>
              <w:pBdr>
                <w:top w:val="nil"/>
                <w:left w:val="nil"/>
                <w:bottom w:val="nil"/>
                <w:right w:val="nil"/>
                <w:between w:val="nil"/>
              </w:pBdr>
              <w:ind w:firstLine="0"/>
              <w:jc w:val="both"/>
              <w:rPr>
                <w:sz w:val="24"/>
                <w:szCs w:val="24"/>
              </w:rPr>
            </w:pPr>
            <w:r>
              <w:rPr>
                <w:sz w:val="24"/>
                <w:szCs w:val="24"/>
              </w:rPr>
              <w:t>Тема 1 – 10</w:t>
            </w:r>
          </w:p>
        </w:tc>
        <w:tc>
          <w:tcPr>
            <w:tcW w:w="7790" w:type="dxa"/>
          </w:tcPr>
          <w:p w14:paraId="2CBC608F" w14:textId="77777777" w:rsidR="0041203C" w:rsidRDefault="00BF090B">
            <w:pPr>
              <w:ind w:firstLine="0"/>
              <w:jc w:val="both"/>
              <w:rPr>
                <w:sz w:val="24"/>
                <w:szCs w:val="24"/>
              </w:rPr>
            </w:pPr>
            <w:r>
              <w:rPr>
                <w:sz w:val="24"/>
                <w:szCs w:val="24"/>
              </w:rPr>
              <w:t xml:space="preserve">Підготовка до контрольних робіт </w:t>
            </w:r>
          </w:p>
        </w:tc>
      </w:tr>
    </w:tbl>
    <w:p w14:paraId="5C3E8C9A" w14:textId="77777777" w:rsidR="0041203C" w:rsidRDefault="0041203C">
      <w:pPr>
        <w:pBdr>
          <w:top w:val="nil"/>
          <w:left w:val="nil"/>
          <w:bottom w:val="nil"/>
          <w:right w:val="nil"/>
          <w:between w:val="nil"/>
        </w:pBdr>
        <w:ind w:hanging="3"/>
        <w:jc w:val="both"/>
      </w:pPr>
    </w:p>
    <w:p w14:paraId="66A4D672" w14:textId="77777777" w:rsidR="0041203C" w:rsidRDefault="00BF090B">
      <w:pPr>
        <w:pBdr>
          <w:top w:val="nil"/>
          <w:left w:val="nil"/>
          <w:bottom w:val="nil"/>
          <w:right w:val="nil"/>
          <w:between w:val="nil"/>
        </w:pBdr>
        <w:ind w:firstLine="709"/>
        <w:jc w:val="both"/>
      </w:pPr>
      <w:r>
        <w:t>Кількість годин лекційних, практичних (семінарських) та лабораторних занять та годин самостійної роботи наведено в робочому плані (технологічній карті) з навчальної дисципліни.</w:t>
      </w:r>
    </w:p>
    <w:p w14:paraId="5CC3BFD5" w14:textId="77777777" w:rsidR="0041203C" w:rsidRDefault="0041203C">
      <w:pPr>
        <w:pBdr>
          <w:top w:val="nil"/>
          <w:left w:val="nil"/>
          <w:bottom w:val="nil"/>
          <w:right w:val="nil"/>
          <w:between w:val="nil"/>
        </w:pBdr>
        <w:ind w:hanging="3"/>
        <w:jc w:val="both"/>
      </w:pPr>
    </w:p>
    <w:p w14:paraId="5CA34836" w14:textId="77777777" w:rsidR="0041203C" w:rsidRDefault="00BF090B">
      <w:pPr>
        <w:pBdr>
          <w:top w:val="nil"/>
          <w:left w:val="nil"/>
          <w:bottom w:val="nil"/>
          <w:right w:val="nil"/>
          <w:between w:val="nil"/>
        </w:pBdr>
        <w:ind w:hanging="3"/>
        <w:jc w:val="center"/>
        <w:rPr>
          <w:b/>
          <w:sz w:val="32"/>
          <w:szCs w:val="32"/>
        </w:rPr>
      </w:pPr>
      <w:r>
        <w:rPr>
          <w:b/>
          <w:sz w:val="32"/>
          <w:szCs w:val="32"/>
        </w:rPr>
        <w:t xml:space="preserve">МЕТОДИ НАВЧАННЯ </w:t>
      </w:r>
    </w:p>
    <w:p w14:paraId="7F1626CA" w14:textId="77777777" w:rsidR="0041203C" w:rsidRDefault="0041203C">
      <w:pPr>
        <w:pBdr>
          <w:top w:val="nil"/>
          <w:left w:val="nil"/>
          <w:bottom w:val="nil"/>
          <w:right w:val="nil"/>
          <w:between w:val="nil"/>
        </w:pBdr>
        <w:ind w:hanging="3"/>
        <w:jc w:val="center"/>
      </w:pPr>
    </w:p>
    <w:p w14:paraId="0FDB1829" w14:textId="77777777" w:rsidR="0041203C" w:rsidRDefault="00BF090B">
      <w:pPr>
        <w:pBdr>
          <w:top w:val="nil"/>
          <w:left w:val="nil"/>
          <w:bottom w:val="nil"/>
          <w:right w:val="nil"/>
          <w:between w:val="nil"/>
        </w:pBdr>
        <w:ind w:firstLine="709"/>
        <w:jc w:val="both"/>
      </w:pPr>
      <w:r>
        <w:t xml:space="preserve">У процесі викладання навчальної дисципліни для набуття визначених результатів навчання, активізації освітнього процесу передбачено застосування таких методів навчання, як: </w:t>
      </w:r>
    </w:p>
    <w:p w14:paraId="633A8B46" w14:textId="77777777" w:rsidR="0041203C" w:rsidRDefault="00BF090B">
      <w:pPr>
        <w:pBdr>
          <w:top w:val="nil"/>
          <w:left w:val="nil"/>
          <w:bottom w:val="nil"/>
          <w:right w:val="nil"/>
          <w:between w:val="nil"/>
        </w:pBdr>
        <w:ind w:firstLine="709"/>
        <w:jc w:val="both"/>
      </w:pPr>
      <w:r>
        <w:t>Словесні: лекція (Тема 1), проблемна лекція (Тема 2 – 10).</w:t>
      </w:r>
    </w:p>
    <w:p w14:paraId="57FDE6FA" w14:textId="77777777" w:rsidR="0041203C" w:rsidRDefault="00BF090B">
      <w:pPr>
        <w:pBdr>
          <w:top w:val="nil"/>
          <w:left w:val="nil"/>
          <w:bottom w:val="nil"/>
          <w:right w:val="nil"/>
          <w:between w:val="nil"/>
        </w:pBdr>
        <w:ind w:firstLine="708"/>
        <w:jc w:val="both"/>
      </w:pPr>
      <w:r>
        <w:t>Наочні (презентація (Тема 1-10)).</w:t>
      </w:r>
    </w:p>
    <w:p w14:paraId="4292E9E6" w14:textId="77777777" w:rsidR="0041203C" w:rsidRDefault="00BF090B">
      <w:pPr>
        <w:pBdr>
          <w:top w:val="nil"/>
          <w:left w:val="nil"/>
          <w:bottom w:val="nil"/>
          <w:right w:val="nil"/>
          <w:between w:val="nil"/>
        </w:pBdr>
        <w:ind w:firstLine="708"/>
        <w:jc w:val="both"/>
      </w:pPr>
      <w:r>
        <w:t>Практичні (практична робота (Тема 1 – 10), творче (науково-дослідне) завдання (Теми 1-10)).</w:t>
      </w:r>
    </w:p>
    <w:p w14:paraId="1923F7AC" w14:textId="77777777" w:rsidR="0041203C" w:rsidRDefault="0041203C">
      <w:pPr>
        <w:pBdr>
          <w:top w:val="nil"/>
          <w:left w:val="nil"/>
          <w:bottom w:val="nil"/>
          <w:right w:val="nil"/>
          <w:between w:val="nil"/>
        </w:pBdr>
        <w:ind w:firstLine="708"/>
        <w:jc w:val="both"/>
      </w:pPr>
    </w:p>
    <w:p w14:paraId="13E1302B" w14:textId="77777777" w:rsidR="0041203C" w:rsidRDefault="00BF090B">
      <w:pPr>
        <w:widowControl w:val="0"/>
        <w:pBdr>
          <w:top w:val="nil"/>
          <w:left w:val="nil"/>
          <w:bottom w:val="nil"/>
          <w:right w:val="nil"/>
          <w:between w:val="nil"/>
        </w:pBdr>
        <w:ind w:hanging="3"/>
        <w:jc w:val="center"/>
        <w:rPr>
          <w:b/>
          <w:sz w:val="32"/>
          <w:szCs w:val="32"/>
        </w:rPr>
      </w:pPr>
      <w:r>
        <w:rPr>
          <w:b/>
          <w:sz w:val="32"/>
          <w:szCs w:val="32"/>
        </w:rPr>
        <w:t>ФОРМИ ТА МЕТОДИ ОЦІНЮВАННЯ</w:t>
      </w:r>
    </w:p>
    <w:p w14:paraId="41019B51" w14:textId="77777777" w:rsidR="0041203C" w:rsidRDefault="0041203C">
      <w:pPr>
        <w:widowControl w:val="0"/>
        <w:pBdr>
          <w:top w:val="nil"/>
          <w:left w:val="nil"/>
          <w:bottom w:val="nil"/>
          <w:right w:val="nil"/>
          <w:between w:val="nil"/>
        </w:pBdr>
        <w:ind w:left="3" w:hanging="3"/>
        <w:jc w:val="center"/>
      </w:pPr>
    </w:p>
    <w:p w14:paraId="75B04704" w14:textId="77777777" w:rsidR="0041203C" w:rsidRDefault="00BF090B">
      <w:pPr>
        <w:widowControl w:val="0"/>
        <w:pBdr>
          <w:top w:val="nil"/>
          <w:left w:val="nil"/>
          <w:bottom w:val="nil"/>
          <w:right w:val="nil"/>
          <w:between w:val="nil"/>
        </w:pBdr>
        <w:ind w:firstLine="708"/>
        <w:jc w:val="both"/>
      </w:pPr>
      <w:r>
        <w:t xml:space="preserve">Університет використовує 100 бальну накопичувальну систему оцінювання результатів навчання здобувачів вищої освіти. </w:t>
      </w:r>
    </w:p>
    <w:p w14:paraId="06A1676E" w14:textId="25C83F0F" w:rsidR="0041203C" w:rsidRDefault="00BF090B">
      <w:pPr>
        <w:widowControl w:val="0"/>
        <w:pBdr>
          <w:top w:val="nil"/>
          <w:left w:val="nil"/>
          <w:bottom w:val="nil"/>
          <w:right w:val="nil"/>
          <w:between w:val="nil"/>
        </w:pBdr>
        <w:ind w:firstLine="711"/>
        <w:jc w:val="both"/>
      </w:pPr>
      <w:r>
        <w:rPr>
          <w:b/>
        </w:rPr>
        <w:t>Поточний контроль</w:t>
      </w:r>
      <w:r>
        <w:t xml:space="preserve"> здійснюється під час проведення лекційних, лабораторних, практичних та семінарських занять і має на меті перевірку рівня підготовленості здобувача вищої освіти до виконання конкретної роботи і оцінюється сумою набраних балів:</w:t>
      </w:r>
    </w:p>
    <w:p w14:paraId="02D2CC6E" w14:textId="77777777" w:rsidR="00C90CBB" w:rsidRDefault="00C90CBB" w:rsidP="00C90CBB">
      <w:pPr>
        <w:widowControl w:val="0"/>
        <w:pBdr>
          <w:top w:val="nil"/>
          <w:left w:val="nil"/>
          <w:bottom w:val="nil"/>
          <w:right w:val="nil"/>
          <w:between w:val="nil"/>
        </w:pBdr>
        <w:ind w:firstLine="711"/>
        <w:jc w:val="both"/>
      </w:pPr>
      <w:r w:rsidRPr="00C90CBB">
        <w:t>− для дисциплін з формою семестрового контролю екзамен (іспит):  максимальна сума – 60 балів; мінімальна сума, що дозволяє здобувачу вищої освіти складати екзамен (іспит) – 35 балів.</w:t>
      </w:r>
    </w:p>
    <w:p w14:paraId="0361EABD" w14:textId="76E67992" w:rsidR="0041203C" w:rsidRPr="00C90CBB" w:rsidRDefault="00BF090B" w:rsidP="00C90CBB">
      <w:pPr>
        <w:widowControl w:val="0"/>
        <w:pBdr>
          <w:top w:val="nil"/>
          <w:left w:val="nil"/>
          <w:bottom w:val="nil"/>
          <w:right w:val="nil"/>
          <w:between w:val="nil"/>
        </w:pBdr>
        <w:ind w:firstLine="711"/>
        <w:jc w:val="both"/>
      </w:pPr>
      <w:r>
        <w:rPr>
          <w:b/>
        </w:rPr>
        <w:lastRenderedPageBreak/>
        <w:t>Підсумковий контроль</w:t>
      </w:r>
      <w:r>
        <w:t xml:space="preserve"> включає семестровий контроль та атестацію здобувача вищої освіти.</w:t>
      </w:r>
    </w:p>
    <w:p w14:paraId="5E770A88" w14:textId="77777777" w:rsidR="0041203C" w:rsidRDefault="00BF090B">
      <w:pPr>
        <w:widowControl w:val="0"/>
        <w:pBdr>
          <w:top w:val="nil"/>
          <w:left w:val="nil"/>
          <w:bottom w:val="nil"/>
          <w:right w:val="nil"/>
          <w:between w:val="nil"/>
        </w:pBdr>
        <w:ind w:firstLine="711"/>
        <w:jc w:val="both"/>
      </w:pPr>
      <w:r>
        <w:rPr>
          <w:b/>
        </w:rPr>
        <w:t xml:space="preserve">Семестровий контроль </w:t>
      </w:r>
      <w:r>
        <w:t xml:space="preserve">проводиться у формі семестрового екзамену (іспиту). Складання семестрового екзамену (іспиту) здійснюється під час екзаменаційної сесії. </w:t>
      </w:r>
    </w:p>
    <w:p w14:paraId="17DBF440" w14:textId="77777777" w:rsidR="0041203C" w:rsidRDefault="00BF090B">
      <w:pPr>
        <w:widowControl w:val="0"/>
        <w:pBdr>
          <w:top w:val="nil"/>
          <w:left w:val="nil"/>
          <w:bottom w:val="nil"/>
          <w:right w:val="nil"/>
          <w:between w:val="nil"/>
        </w:pBdr>
        <w:ind w:firstLine="708"/>
        <w:jc w:val="both"/>
      </w:pPr>
      <w:r>
        <w:t>Максимальна сума балів, яку може отримати здобувач вищої освіти під час екзамену (іспиту) – 40 балів. Мінімальна сума, за якою  екзамен (іспит) вважається складеним – 25 балів.</w:t>
      </w:r>
    </w:p>
    <w:p w14:paraId="6C3603DA" w14:textId="5941F1AF" w:rsidR="0041203C" w:rsidRDefault="00BF090B">
      <w:pPr>
        <w:widowControl w:val="0"/>
        <w:pBdr>
          <w:top w:val="nil"/>
          <w:left w:val="nil"/>
          <w:bottom w:val="nil"/>
          <w:right w:val="nil"/>
          <w:between w:val="nil"/>
        </w:pBdr>
        <w:ind w:firstLine="711"/>
        <w:jc w:val="both"/>
      </w:pPr>
      <w:r>
        <w:rPr>
          <w:b/>
          <w:i/>
        </w:rPr>
        <w:t>Підсумкова оцінка за навчальною дисципліною</w:t>
      </w:r>
      <w:r>
        <w:t xml:space="preserve"> визначається сумуванням всіх балів, отриманих під час поточного контролю.</w:t>
      </w:r>
    </w:p>
    <w:p w14:paraId="51E19F10" w14:textId="60C67233" w:rsidR="00C90CBB" w:rsidRDefault="00C90CBB">
      <w:pPr>
        <w:widowControl w:val="0"/>
        <w:pBdr>
          <w:top w:val="nil"/>
          <w:left w:val="nil"/>
          <w:bottom w:val="nil"/>
          <w:right w:val="nil"/>
          <w:between w:val="nil"/>
        </w:pBdr>
        <w:ind w:firstLine="711"/>
        <w:jc w:val="both"/>
      </w:pPr>
      <w:r w:rsidRPr="00C90CBB">
        <w:t>− для дисциплін з формою семестрового контролю екзамен (іспит) – сумуванням балів за поточний та підсумковий контроль.</w:t>
      </w:r>
    </w:p>
    <w:p w14:paraId="55C2F414" w14:textId="77777777" w:rsidR="0041203C" w:rsidRDefault="00BF090B">
      <w:pPr>
        <w:widowControl w:val="0"/>
        <w:pBdr>
          <w:top w:val="nil"/>
          <w:left w:val="nil"/>
          <w:bottom w:val="nil"/>
          <w:right w:val="nil"/>
          <w:between w:val="nil"/>
        </w:pBdr>
        <w:ind w:firstLine="709"/>
        <w:jc w:val="both"/>
      </w:pPr>
      <w:r>
        <w:t>Під час викладання навчальної дисципліни використовуються наступні контрольні заходи:</w:t>
      </w:r>
    </w:p>
    <w:p w14:paraId="331A8E7D" w14:textId="77777777" w:rsidR="0041203C" w:rsidRDefault="00BF090B">
      <w:pPr>
        <w:widowControl w:val="0"/>
        <w:pBdr>
          <w:top w:val="nil"/>
          <w:left w:val="nil"/>
          <w:bottom w:val="nil"/>
          <w:right w:val="nil"/>
          <w:between w:val="nil"/>
        </w:pBdr>
        <w:ind w:firstLine="709"/>
        <w:jc w:val="both"/>
      </w:pPr>
      <w:r>
        <w:t>Поточний контроль: лабораторне завдання (15 балів), розрахункове завдання (15 балів), письмова контрольна робота (10 балів), презентація (10 балів), творче (науково-дослідне) завдання (10 балів).</w:t>
      </w:r>
    </w:p>
    <w:p w14:paraId="1CD9287B" w14:textId="77777777" w:rsidR="0041203C" w:rsidRDefault="00BF090B">
      <w:pPr>
        <w:widowControl w:val="0"/>
        <w:pBdr>
          <w:top w:val="nil"/>
          <w:left w:val="nil"/>
          <w:bottom w:val="nil"/>
          <w:right w:val="nil"/>
          <w:between w:val="nil"/>
        </w:pBdr>
        <w:ind w:firstLine="709"/>
        <w:jc w:val="both"/>
      </w:pPr>
      <w:r>
        <w:t xml:space="preserve">Семестровий контроль: Екзамен. </w:t>
      </w:r>
    </w:p>
    <w:p w14:paraId="51F2ACB5" w14:textId="77777777" w:rsidR="0041203C" w:rsidRDefault="00BF090B">
      <w:pPr>
        <w:pBdr>
          <w:top w:val="nil"/>
          <w:left w:val="nil"/>
          <w:bottom w:val="nil"/>
          <w:right w:val="nil"/>
          <w:between w:val="nil"/>
        </w:pBdr>
        <w:ind w:firstLine="709"/>
        <w:jc w:val="both"/>
      </w:pPr>
      <w:r>
        <w:t>Більш детальну інформацію щодо системи оцінювання наведено в робочому плані (технологічній карті) з навчальної дисципліни.</w:t>
      </w:r>
    </w:p>
    <w:p w14:paraId="65D8742B" w14:textId="77777777" w:rsidR="0041203C" w:rsidRDefault="00BF090B">
      <w:pPr>
        <w:widowControl w:val="0"/>
        <w:pBdr>
          <w:top w:val="nil"/>
          <w:left w:val="nil"/>
          <w:bottom w:val="nil"/>
          <w:right w:val="nil"/>
          <w:between w:val="nil"/>
        </w:pBdr>
        <w:ind w:firstLine="709"/>
        <w:jc w:val="both"/>
      </w:pPr>
      <w:r>
        <w:t>Приклад екзаменаційного білета та критерії оцінювання для навчальної дисципліни.</w:t>
      </w:r>
    </w:p>
    <w:p w14:paraId="3BED7C59" w14:textId="77777777" w:rsidR="0041203C" w:rsidRDefault="0041203C">
      <w:pPr>
        <w:widowControl w:val="0"/>
        <w:spacing w:line="290" w:lineRule="auto"/>
        <w:ind w:hanging="3"/>
        <w:jc w:val="center"/>
        <w:rPr>
          <w:b/>
        </w:rPr>
      </w:pPr>
    </w:p>
    <w:p w14:paraId="20C83D4C" w14:textId="77777777" w:rsidR="0041203C" w:rsidRDefault="00BF090B">
      <w:pPr>
        <w:widowControl w:val="0"/>
        <w:spacing w:line="290" w:lineRule="auto"/>
        <w:ind w:hanging="2"/>
        <w:jc w:val="center"/>
        <w:rPr>
          <w:b/>
          <w:sz w:val="24"/>
          <w:szCs w:val="24"/>
        </w:rPr>
      </w:pPr>
      <w:r>
        <w:rPr>
          <w:b/>
          <w:sz w:val="24"/>
          <w:szCs w:val="24"/>
        </w:rPr>
        <w:t>Приклад екзаменаційного білета</w:t>
      </w:r>
    </w:p>
    <w:p w14:paraId="3CE453B8" w14:textId="77777777" w:rsidR="0041203C" w:rsidRDefault="00BF090B">
      <w:pPr>
        <w:ind w:hanging="2"/>
        <w:jc w:val="center"/>
        <w:rPr>
          <w:sz w:val="24"/>
          <w:szCs w:val="24"/>
        </w:rPr>
      </w:pPr>
      <w:r>
        <w:rPr>
          <w:sz w:val="24"/>
          <w:szCs w:val="24"/>
        </w:rPr>
        <w:t xml:space="preserve">Харківський національний економічний університет імені Семена </w:t>
      </w:r>
      <w:proofErr w:type="spellStart"/>
      <w:r>
        <w:rPr>
          <w:sz w:val="24"/>
          <w:szCs w:val="24"/>
        </w:rPr>
        <w:t>Кузнеця</w:t>
      </w:r>
      <w:proofErr w:type="spellEnd"/>
    </w:p>
    <w:p w14:paraId="1E6C7BC8" w14:textId="77777777" w:rsidR="0041203C" w:rsidRDefault="00BF090B">
      <w:pPr>
        <w:ind w:hanging="2"/>
        <w:jc w:val="center"/>
        <w:rPr>
          <w:sz w:val="24"/>
          <w:szCs w:val="24"/>
          <w:u w:val="single"/>
        </w:rPr>
      </w:pPr>
      <w:r>
        <w:rPr>
          <w:sz w:val="24"/>
          <w:szCs w:val="24"/>
        </w:rPr>
        <w:t>Другий (магістерський) рівень вищої освіти</w:t>
      </w:r>
    </w:p>
    <w:p w14:paraId="42D57B80" w14:textId="77777777" w:rsidR="0041203C" w:rsidRDefault="00BF090B">
      <w:pPr>
        <w:ind w:hanging="2"/>
        <w:jc w:val="center"/>
        <w:rPr>
          <w:sz w:val="24"/>
          <w:szCs w:val="24"/>
        </w:rPr>
      </w:pPr>
      <w:r>
        <w:rPr>
          <w:sz w:val="24"/>
          <w:szCs w:val="24"/>
        </w:rPr>
        <w:t>Спеціальність «Фінанси, банківська справа, страхування та фондовий ринок»</w:t>
      </w:r>
    </w:p>
    <w:p w14:paraId="12EFC128" w14:textId="77777777" w:rsidR="0041203C" w:rsidRDefault="00BF090B">
      <w:pPr>
        <w:ind w:hanging="2"/>
        <w:jc w:val="center"/>
        <w:rPr>
          <w:sz w:val="24"/>
          <w:szCs w:val="24"/>
        </w:rPr>
      </w:pPr>
      <w:r>
        <w:rPr>
          <w:sz w:val="24"/>
          <w:szCs w:val="24"/>
        </w:rPr>
        <w:t xml:space="preserve">Освітньо-професійна програма «Митний контроль». </w:t>
      </w:r>
    </w:p>
    <w:p w14:paraId="12D1E557" w14:textId="77777777" w:rsidR="0041203C" w:rsidRDefault="00BF090B">
      <w:pPr>
        <w:ind w:hanging="2"/>
        <w:jc w:val="center"/>
        <w:rPr>
          <w:b/>
          <w:sz w:val="24"/>
          <w:szCs w:val="24"/>
        </w:rPr>
      </w:pPr>
      <w:r>
        <w:rPr>
          <w:sz w:val="24"/>
          <w:szCs w:val="24"/>
        </w:rPr>
        <w:t>Семестр ІІ Навчальна дисципліна «Митно-тарифне адміністрування та контроль»</w:t>
      </w:r>
    </w:p>
    <w:p w14:paraId="1957EADD" w14:textId="77777777" w:rsidR="0041203C" w:rsidRDefault="0041203C">
      <w:pPr>
        <w:ind w:hanging="2"/>
        <w:jc w:val="center"/>
        <w:rPr>
          <w:b/>
          <w:sz w:val="24"/>
          <w:szCs w:val="24"/>
        </w:rPr>
      </w:pPr>
    </w:p>
    <w:p w14:paraId="5CD9D2DC" w14:textId="77777777" w:rsidR="0041203C" w:rsidRDefault="00BF090B">
      <w:pPr>
        <w:ind w:hanging="2"/>
        <w:jc w:val="center"/>
        <w:rPr>
          <w:b/>
          <w:sz w:val="24"/>
          <w:szCs w:val="24"/>
        </w:rPr>
      </w:pPr>
      <w:r>
        <w:rPr>
          <w:b/>
          <w:sz w:val="24"/>
          <w:szCs w:val="24"/>
        </w:rPr>
        <w:t xml:space="preserve">ЕКЗАМЕНАЦІЙНИЙ БІЛЕТ № </w:t>
      </w:r>
    </w:p>
    <w:p w14:paraId="2B7B3311" w14:textId="77777777" w:rsidR="0041203C" w:rsidRDefault="0041203C">
      <w:pPr>
        <w:shd w:val="clear" w:color="auto" w:fill="FFFFFF"/>
        <w:ind w:firstLine="540"/>
        <w:jc w:val="both"/>
        <w:rPr>
          <w:sz w:val="24"/>
          <w:szCs w:val="24"/>
        </w:rPr>
      </w:pPr>
    </w:p>
    <w:p w14:paraId="3062D14B" w14:textId="77777777" w:rsidR="0041203C" w:rsidRDefault="00BF090B">
      <w:pPr>
        <w:shd w:val="clear" w:color="auto" w:fill="FFFFFF"/>
        <w:ind w:firstLine="540"/>
        <w:jc w:val="both"/>
        <w:rPr>
          <w:b/>
          <w:sz w:val="24"/>
          <w:szCs w:val="24"/>
        </w:rPr>
      </w:pPr>
      <w:r>
        <w:rPr>
          <w:b/>
          <w:sz w:val="24"/>
          <w:szCs w:val="24"/>
        </w:rPr>
        <w:t xml:space="preserve">І. Стереотипні завдання. </w:t>
      </w:r>
    </w:p>
    <w:p w14:paraId="5A03F3F9" w14:textId="77777777" w:rsidR="0041203C" w:rsidRDefault="00BF090B">
      <w:pPr>
        <w:shd w:val="clear" w:color="auto" w:fill="FFFFFF"/>
        <w:ind w:firstLine="540"/>
        <w:jc w:val="both"/>
        <w:rPr>
          <w:sz w:val="24"/>
          <w:szCs w:val="24"/>
        </w:rPr>
      </w:pPr>
      <w:r>
        <w:rPr>
          <w:sz w:val="24"/>
          <w:szCs w:val="24"/>
        </w:rPr>
        <w:t>1. В яких випадках декларація походження може не містити реєстраційний (митний) номер уповноваженого експортера?</w:t>
      </w:r>
    </w:p>
    <w:p w14:paraId="64B38D78" w14:textId="77777777" w:rsidR="0041203C" w:rsidRDefault="00BF090B">
      <w:pPr>
        <w:shd w:val="clear" w:color="auto" w:fill="FFFFFF"/>
        <w:ind w:firstLine="540"/>
        <w:jc w:val="both"/>
        <w:rPr>
          <w:sz w:val="24"/>
          <w:szCs w:val="24"/>
        </w:rPr>
      </w:pPr>
      <w:r>
        <w:rPr>
          <w:sz w:val="24"/>
          <w:szCs w:val="24"/>
        </w:rPr>
        <w:t>a. якщо вартість партії товарів не перевищує 10000 євро</w:t>
      </w:r>
    </w:p>
    <w:p w14:paraId="574711A7" w14:textId="77777777" w:rsidR="0041203C" w:rsidRDefault="00BF090B">
      <w:pPr>
        <w:shd w:val="clear" w:color="auto" w:fill="FFFFFF"/>
        <w:ind w:firstLine="540"/>
        <w:jc w:val="both"/>
        <w:rPr>
          <w:sz w:val="24"/>
          <w:szCs w:val="24"/>
        </w:rPr>
      </w:pPr>
      <w:r>
        <w:rPr>
          <w:sz w:val="24"/>
          <w:szCs w:val="24"/>
        </w:rPr>
        <w:t>b. якщо вартість партії товарів не перевищує 6000 євро</w:t>
      </w:r>
    </w:p>
    <w:p w14:paraId="5C7D246F" w14:textId="77777777" w:rsidR="0041203C" w:rsidRDefault="00BF090B">
      <w:pPr>
        <w:shd w:val="clear" w:color="auto" w:fill="FFFFFF"/>
        <w:ind w:firstLine="540"/>
        <w:jc w:val="both"/>
        <w:rPr>
          <w:sz w:val="24"/>
          <w:szCs w:val="24"/>
        </w:rPr>
      </w:pPr>
      <w:r>
        <w:rPr>
          <w:sz w:val="24"/>
          <w:szCs w:val="24"/>
        </w:rPr>
        <w:t>c. якщо вартість партії товарів не перевищує 5000 євро</w:t>
      </w:r>
    </w:p>
    <w:p w14:paraId="47EB9E53" w14:textId="77777777" w:rsidR="0041203C" w:rsidRDefault="00BF090B">
      <w:pPr>
        <w:shd w:val="clear" w:color="auto" w:fill="FFFFFF"/>
        <w:ind w:firstLine="540"/>
        <w:jc w:val="both"/>
        <w:rPr>
          <w:sz w:val="24"/>
          <w:szCs w:val="24"/>
        </w:rPr>
      </w:pPr>
      <w:r>
        <w:rPr>
          <w:sz w:val="24"/>
          <w:szCs w:val="24"/>
        </w:rPr>
        <w:t xml:space="preserve">2. У </w:t>
      </w:r>
      <w:proofErr w:type="spellStart"/>
      <w:r>
        <w:rPr>
          <w:sz w:val="24"/>
          <w:szCs w:val="24"/>
        </w:rPr>
        <w:t>разi</w:t>
      </w:r>
      <w:proofErr w:type="spellEnd"/>
      <w:r>
        <w:rPr>
          <w:sz w:val="24"/>
          <w:szCs w:val="24"/>
        </w:rPr>
        <w:t xml:space="preserve"> </w:t>
      </w:r>
      <w:proofErr w:type="spellStart"/>
      <w:r>
        <w:rPr>
          <w:sz w:val="24"/>
          <w:szCs w:val="24"/>
        </w:rPr>
        <w:t>неможливостi</w:t>
      </w:r>
      <w:proofErr w:type="spellEnd"/>
      <w:r>
        <w:rPr>
          <w:sz w:val="24"/>
          <w:szCs w:val="24"/>
        </w:rPr>
        <w:t xml:space="preserve"> </w:t>
      </w:r>
      <w:proofErr w:type="spellStart"/>
      <w:r>
        <w:rPr>
          <w:sz w:val="24"/>
          <w:szCs w:val="24"/>
        </w:rPr>
        <w:t>достовiрно</w:t>
      </w:r>
      <w:proofErr w:type="spellEnd"/>
      <w:r>
        <w:rPr>
          <w:sz w:val="24"/>
          <w:szCs w:val="24"/>
        </w:rPr>
        <w:t xml:space="preserve"> встановити країну походження </w:t>
      </w:r>
      <w:proofErr w:type="spellStart"/>
      <w:r>
        <w:rPr>
          <w:sz w:val="24"/>
          <w:szCs w:val="24"/>
        </w:rPr>
        <w:t>товарiв</w:t>
      </w:r>
      <w:proofErr w:type="spellEnd"/>
      <w:r>
        <w:rPr>
          <w:sz w:val="24"/>
          <w:szCs w:val="24"/>
        </w:rPr>
        <w:t xml:space="preserve">, щодо яких застосовуються </w:t>
      </w:r>
      <w:proofErr w:type="spellStart"/>
      <w:r>
        <w:rPr>
          <w:sz w:val="24"/>
          <w:szCs w:val="24"/>
        </w:rPr>
        <w:t>особливi</w:t>
      </w:r>
      <w:proofErr w:type="spellEnd"/>
      <w:r>
        <w:rPr>
          <w:sz w:val="24"/>
          <w:szCs w:val="24"/>
        </w:rPr>
        <w:t xml:space="preserve"> види мита (</w:t>
      </w:r>
      <w:proofErr w:type="spellStart"/>
      <w:r>
        <w:rPr>
          <w:sz w:val="24"/>
          <w:szCs w:val="24"/>
        </w:rPr>
        <w:t>антидемпiнгове</w:t>
      </w:r>
      <w:proofErr w:type="spellEnd"/>
      <w:r>
        <w:rPr>
          <w:sz w:val="24"/>
          <w:szCs w:val="24"/>
        </w:rPr>
        <w:t xml:space="preserve">, </w:t>
      </w:r>
      <w:proofErr w:type="spellStart"/>
      <w:r>
        <w:rPr>
          <w:sz w:val="24"/>
          <w:szCs w:val="24"/>
        </w:rPr>
        <w:t>компенсацiйне</w:t>
      </w:r>
      <w:proofErr w:type="spellEnd"/>
      <w:r>
        <w:rPr>
          <w:sz w:val="24"/>
          <w:szCs w:val="24"/>
        </w:rPr>
        <w:t xml:space="preserve">, </w:t>
      </w:r>
      <w:proofErr w:type="spellStart"/>
      <w:r>
        <w:rPr>
          <w:sz w:val="24"/>
          <w:szCs w:val="24"/>
        </w:rPr>
        <w:t>спецiальне</w:t>
      </w:r>
      <w:proofErr w:type="spellEnd"/>
      <w:r>
        <w:rPr>
          <w:sz w:val="24"/>
          <w:szCs w:val="24"/>
        </w:rPr>
        <w:t xml:space="preserve"> або додатковий </w:t>
      </w:r>
      <w:proofErr w:type="spellStart"/>
      <w:r>
        <w:rPr>
          <w:sz w:val="24"/>
          <w:szCs w:val="24"/>
        </w:rPr>
        <w:t>iмпортний</w:t>
      </w:r>
      <w:proofErr w:type="spellEnd"/>
      <w:r>
        <w:rPr>
          <w:sz w:val="24"/>
          <w:szCs w:val="24"/>
        </w:rPr>
        <w:t xml:space="preserve"> </w:t>
      </w:r>
      <w:proofErr w:type="spellStart"/>
      <w:r>
        <w:rPr>
          <w:sz w:val="24"/>
          <w:szCs w:val="24"/>
        </w:rPr>
        <w:t>збiр</w:t>
      </w:r>
      <w:proofErr w:type="spellEnd"/>
      <w:r>
        <w:rPr>
          <w:sz w:val="24"/>
          <w:szCs w:val="24"/>
        </w:rPr>
        <w:t xml:space="preserve">), </w:t>
      </w:r>
      <w:proofErr w:type="spellStart"/>
      <w:r>
        <w:rPr>
          <w:sz w:val="24"/>
          <w:szCs w:val="24"/>
        </w:rPr>
        <w:t>такi</w:t>
      </w:r>
      <w:proofErr w:type="spellEnd"/>
      <w:r>
        <w:rPr>
          <w:sz w:val="24"/>
          <w:szCs w:val="24"/>
        </w:rPr>
        <w:t xml:space="preserve"> товари:</w:t>
      </w:r>
    </w:p>
    <w:p w14:paraId="3525B47D" w14:textId="77777777" w:rsidR="0041203C" w:rsidRDefault="00BF090B">
      <w:pPr>
        <w:shd w:val="clear" w:color="auto" w:fill="FFFFFF"/>
        <w:ind w:firstLine="540"/>
        <w:jc w:val="both"/>
        <w:rPr>
          <w:sz w:val="24"/>
          <w:szCs w:val="24"/>
        </w:rPr>
      </w:pPr>
      <w:r>
        <w:rPr>
          <w:sz w:val="24"/>
          <w:szCs w:val="24"/>
        </w:rPr>
        <w:t xml:space="preserve">a. випускаються у </w:t>
      </w:r>
      <w:proofErr w:type="spellStart"/>
      <w:r>
        <w:rPr>
          <w:sz w:val="24"/>
          <w:szCs w:val="24"/>
        </w:rPr>
        <w:t>вiльний</w:t>
      </w:r>
      <w:proofErr w:type="spellEnd"/>
      <w:r>
        <w:rPr>
          <w:sz w:val="24"/>
          <w:szCs w:val="24"/>
        </w:rPr>
        <w:t xml:space="preserve"> </w:t>
      </w:r>
      <w:proofErr w:type="spellStart"/>
      <w:r>
        <w:rPr>
          <w:sz w:val="24"/>
          <w:szCs w:val="24"/>
        </w:rPr>
        <w:t>обiг</w:t>
      </w:r>
      <w:proofErr w:type="spellEnd"/>
      <w:r>
        <w:rPr>
          <w:sz w:val="24"/>
          <w:szCs w:val="24"/>
        </w:rPr>
        <w:t xml:space="preserve"> на </w:t>
      </w:r>
      <w:proofErr w:type="spellStart"/>
      <w:r>
        <w:rPr>
          <w:sz w:val="24"/>
          <w:szCs w:val="24"/>
        </w:rPr>
        <w:t>митнiй</w:t>
      </w:r>
      <w:proofErr w:type="spellEnd"/>
      <w:r>
        <w:rPr>
          <w:sz w:val="24"/>
          <w:szCs w:val="24"/>
        </w:rPr>
        <w:t xml:space="preserve"> </w:t>
      </w:r>
      <w:proofErr w:type="spellStart"/>
      <w:r>
        <w:rPr>
          <w:sz w:val="24"/>
          <w:szCs w:val="24"/>
        </w:rPr>
        <w:t>територiї</w:t>
      </w:r>
      <w:proofErr w:type="spellEnd"/>
      <w:r>
        <w:rPr>
          <w:sz w:val="24"/>
          <w:szCs w:val="24"/>
        </w:rPr>
        <w:t xml:space="preserve"> України за умови сплати особливих </w:t>
      </w:r>
      <w:proofErr w:type="spellStart"/>
      <w:r>
        <w:rPr>
          <w:sz w:val="24"/>
          <w:szCs w:val="24"/>
        </w:rPr>
        <w:t>видiв</w:t>
      </w:r>
      <w:proofErr w:type="spellEnd"/>
      <w:r>
        <w:rPr>
          <w:sz w:val="24"/>
          <w:szCs w:val="24"/>
        </w:rPr>
        <w:t xml:space="preserve"> мита</w:t>
      </w:r>
    </w:p>
    <w:p w14:paraId="0289ED31" w14:textId="77777777" w:rsidR="0041203C" w:rsidRDefault="00BF090B">
      <w:pPr>
        <w:shd w:val="clear" w:color="auto" w:fill="FFFFFF"/>
        <w:ind w:firstLine="540"/>
        <w:jc w:val="both"/>
        <w:rPr>
          <w:sz w:val="24"/>
          <w:szCs w:val="24"/>
        </w:rPr>
      </w:pPr>
      <w:r>
        <w:rPr>
          <w:sz w:val="24"/>
          <w:szCs w:val="24"/>
        </w:rPr>
        <w:t>b. не пропускаються через митний кордон України</w:t>
      </w:r>
    </w:p>
    <w:p w14:paraId="005D12BF" w14:textId="77777777" w:rsidR="0041203C" w:rsidRDefault="00BF090B">
      <w:pPr>
        <w:shd w:val="clear" w:color="auto" w:fill="FFFFFF"/>
        <w:ind w:firstLine="540"/>
        <w:jc w:val="both"/>
        <w:rPr>
          <w:sz w:val="24"/>
          <w:szCs w:val="24"/>
        </w:rPr>
      </w:pPr>
      <w:r>
        <w:rPr>
          <w:sz w:val="24"/>
          <w:szCs w:val="24"/>
        </w:rPr>
        <w:t>c. повертаються нерезиденту</w:t>
      </w:r>
    </w:p>
    <w:p w14:paraId="0DA4E7BC" w14:textId="77777777" w:rsidR="0041203C" w:rsidRDefault="00BF090B">
      <w:pPr>
        <w:shd w:val="clear" w:color="auto" w:fill="FFFFFF"/>
        <w:ind w:firstLine="540"/>
        <w:jc w:val="both"/>
        <w:rPr>
          <w:sz w:val="24"/>
          <w:szCs w:val="24"/>
        </w:rPr>
      </w:pPr>
      <w:r>
        <w:rPr>
          <w:sz w:val="24"/>
          <w:szCs w:val="24"/>
        </w:rPr>
        <w:t>3. Підтвердженням українського статусу товарів, поміщених у митний режим імпорту, є:</w:t>
      </w:r>
    </w:p>
    <w:p w14:paraId="0A5AC035" w14:textId="77777777" w:rsidR="0041203C" w:rsidRDefault="00BF090B">
      <w:pPr>
        <w:shd w:val="clear" w:color="auto" w:fill="FFFFFF"/>
        <w:ind w:firstLine="540"/>
        <w:jc w:val="both"/>
        <w:rPr>
          <w:sz w:val="24"/>
          <w:szCs w:val="24"/>
        </w:rPr>
      </w:pPr>
      <w:r>
        <w:rPr>
          <w:sz w:val="24"/>
          <w:szCs w:val="24"/>
        </w:rPr>
        <w:t>a. рахунок фактура (інвойс), або інший документ, що визначає вартість товару, з проставленням особистого митного забезпечення посадової особи митного органу</w:t>
      </w:r>
    </w:p>
    <w:p w14:paraId="568C5B36" w14:textId="77777777" w:rsidR="0041203C" w:rsidRDefault="00BF090B">
      <w:pPr>
        <w:shd w:val="clear" w:color="auto" w:fill="FFFFFF"/>
        <w:ind w:firstLine="540"/>
        <w:jc w:val="both"/>
        <w:rPr>
          <w:sz w:val="24"/>
          <w:szCs w:val="24"/>
        </w:rPr>
      </w:pPr>
      <w:r>
        <w:rPr>
          <w:sz w:val="24"/>
          <w:szCs w:val="24"/>
        </w:rPr>
        <w:lastRenderedPageBreak/>
        <w:t>b. сертифікат про походження</w:t>
      </w:r>
    </w:p>
    <w:p w14:paraId="61941C07" w14:textId="77777777" w:rsidR="0041203C" w:rsidRDefault="00BF090B">
      <w:pPr>
        <w:shd w:val="clear" w:color="auto" w:fill="FFFFFF"/>
        <w:ind w:firstLine="540"/>
        <w:jc w:val="both"/>
        <w:rPr>
          <w:sz w:val="24"/>
          <w:szCs w:val="24"/>
        </w:rPr>
      </w:pPr>
      <w:r>
        <w:rPr>
          <w:sz w:val="24"/>
          <w:szCs w:val="24"/>
        </w:rPr>
        <w:t>c. митна декларація, за якою такі товари випущено у вільний обіг</w:t>
      </w:r>
    </w:p>
    <w:p w14:paraId="0A042A96" w14:textId="77777777" w:rsidR="0041203C" w:rsidRDefault="00BF090B">
      <w:pPr>
        <w:shd w:val="clear" w:color="auto" w:fill="FFFFFF"/>
        <w:ind w:firstLine="540"/>
        <w:jc w:val="both"/>
        <w:rPr>
          <w:sz w:val="24"/>
          <w:szCs w:val="24"/>
        </w:rPr>
      </w:pPr>
      <w:r>
        <w:rPr>
          <w:sz w:val="24"/>
          <w:szCs w:val="24"/>
        </w:rPr>
        <w:t>d. товаро-транспортний документ, в залежності від виду транспорту, яким переміщувався товар</w:t>
      </w:r>
    </w:p>
    <w:p w14:paraId="5CE28180" w14:textId="77777777" w:rsidR="0041203C" w:rsidRDefault="00BF090B">
      <w:pPr>
        <w:shd w:val="clear" w:color="auto" w:fill="FFFFFF"/>
        <w:ind w:firstLine="540"/>
        <w:jc w:val="both"/>
        <w:rPr>
          <w:sz w:val="24"/>
          <w:szCs w:val="24"/>
        </w:rPr>
      </w:pPr>
      <w:r>
        <w:rPr>
          <w:sz w:val="24"/>
          <w:szCs w:val="24"/>
        </w:rPr>
        <w:t>4. Строк дії сертифікату про походження форми СТ-1:</w:t>
      </w:r>
    </w:p>
    <w:p w14:paraId="788EF080" w14:textId="77777777" w:rsidR="0041203C" w:rsidRDefault="00BF090B">
      <w:pPr>
        <w:shd w:val="clear" w:color="auto" w:fill="FFFFFF"/>
        <w:ind w:firstLine="540"/>
        <w:jc w:val="both"/>
        <w:rPr>
          <w:sz w:val="24"/>
          <w:szCs w:val="24"/>
        </w:rPr>
      </w:pPr>
      <w:r>
        <w:rPr>
          <w:sz w:val="24"/>
          <w:szCs w:val="24"/>
        </w:rPr>
        <w:t>a. 6 місяців з дати його видачі</w:t>
      </w:r>
    </w:p>
    <w:p w14:paraId="1EAD5903" w14:textId="77777777" w:rsidR="0041203C" w:rsidRDefault="00BF090B">
      <w:pPr>
        <w:shd w:val="clear" w:color="auto" w:fill="FFFFFF"/>
        <w:ind w:firstLine="540"/>
        <w:jc w:val="both"/>
        <w:rPr>
          <w:sz w:val="24"/>
          <w:szCs w:val="24"/>
        </w:rPr>
      </w:pPr>
      <w:r>
        <w:rPr>
          <w:sz w:val="24"/>
          <w:szCs w:val="24"/>
        </w:rPr>
        <w:t>b. 12 місяців з дати його видачі</w:t>
      </w:r>
    </w:p>
    <w:p w14:paraId="7B3C7AF6" w14:textId="77777777" w:rsidR="0041203C" w:rsidRDefault="00BF090B">
      <w:pPr>
        <w:shd w:val="clear" w:color="auto" w:fill="FFFFFF"/>
        <w:ind w:firstLine="540"/>
        <w:jc w:val="both"/>
        <w:rPr>
          <w:sz w:val="24"/>
          <w:szCs w:val="24"/>
        </w:rPr>
      </w:pPr>
      <w:r>
        <w:rPr>
          <w:sz w:val="24"/>
          <w:szCs w:val="24"/>
        </w:rPr>
        <w:t>c. 4 місяці з дати його видачі</w:t>
      </w:r>
    </w:p>
    <w:p w14:paraId="5A463C62" w14:textId="77777777" w:rsidR="0041203C" w:rsidRDefault="00BF090B">
      <w:pPr>
        <w:shd w:val="clear" w:color="auto" w:fill="FFFFFF"/>
        <w:ind w:firstLine="540"/>
        <w:jc w:val="both"/>
        <w:rPr>
          <w:sz w:val="24"/>
          <w:szCs w:val="24"/>
        </w:rPr>
      </w:pPr>
      <w:r>
        <w:rPr>
          <w:sz w:val="24"/>
          <w:szCs w:val="24"/>
        </w:rPr>
        <w:t xml:space="preserve">5. Для </w:t>
      </w:r>
      <w:proofErr w:type="spellStart"/>
      <w:r>
        <w:rPr>
          <w:sz w:val="24"/>
          <w:szCs w:val="24"/>
        </w:rPr>
        <w:t>цiлей</w:t>
      </w:r>
      <w:proofErr w:type="spellEnd"/>
      <w:r>
        <w:rPr>
          <w:sz w:val="24"/>
          <w:szCs w:val="24"/>
        </w:rPr>
        <w:t xml:space="preserve"> Митного кодексу України особи вважаються пов'язаними </w:t>
      </w:r>
      <w:proofErr w:type="spellStart"/>
      <w:r>
        <w:rPr>
          <w:sz w:val="24"/>
          <w:szCs w:val="24"/>
        </w:rPr>
        <w:t>мiж</w:t>
      </w:r>
      <w:proofErr w:type="spellEnd"/>
      <w:r>
        <w:rPr>
          <w:sz w:val="24"/>
          <w:szCs w:val="24"/>
        </w:rPr>
        <w:t xml:space="preserve"> собою у випадках якщо вони:</w:t>
      </w:r>
    </w:p>
    <w:p w14:paraId="53874FBF" w14:textId="77777777" w:rsidR="0041203C" w:rsidRDefault="00BF090B">
      <w:pPr>
        <w:shd w:val="clear" w:color="auto" w:fill="FFFFFF"/>
        <w:ind w:firstLine="540"/>
        <w:jc w:val="both"/>
        <w:rPr>
          <w:sz w:val="24"/>
          <w:szCs w:val="24"/>
        </w:rPr>
      </w:pPr>
      <w:r>
        <w:rPr>
          <w:sz w:val="24"/>
          <w:szCs w:val="24"/>
        </w:rPr>
        <w:t>a. вони мають посередницький контракти з третіми особами</w:t>
      </w:r>
    </w:p>
    <w:p w14:paraId="090B2B8E" w14:textId="77777777" w:rsidR="0041203C" w:rsidRDefault="00BF090B">
      <w:pPr>
        <w:shd w:val="clear" w:color="auto" w:fill="FFFFFF"/>
        <w:ind w:firstLine="540"/>
        <w:jc w:val="both"/>
        <w:rPr>
          <w:sz w:val="24"/>
          <w:szCs w:val="24"/>
        </w:rPr>
      </w:pPr>
      <w:r>
        <w:rPr>
          <w:sz w:val="24"/>
          <w:szCs w:val="24"/>
        </w:rPr>
        <w:t>b. вони є однофамільцями</w:t>
      </w:r>
    </w:p>
    <w:p w14:paraId="0C929FE9" w14:textId="77777777" w:rsidR="0041203C" w:rsidRDefault="00BF090B">
      <w:pPr>
        <w:shd w:val="clear" w:color="auto" w:fill="FFFFFF"/>
        <w:ind w:firstLine="540"/>
        <w:jc w:val="both"/>
        <w:rPr>
          <w:sz w:val="24"/>
          <w:szCs w:val="24"/>
        </w:rPr>
      </w:pPr>
      <w:r>
        <w:rPr>
          <w:sz w:val="24"/>
          <w:szCs w:val="24"/>
        </w:rPr>
        <w:t>c. вони є посадовими особами або директорами підприємств один у одного</w:t>
      </w:r>
    </w:p>
    <w:p w14:paraId="700D5F65" w14:textId="77777777" w:rsidR="0041203C" w:rsidRDefault="00BF090B">
      <w:pPr>
        <w:shd w:val="clear" w:color="auto" w:fill="FFFFFF"/>
        <w:ind w:firstLine="540"/>
        <w:jc w:val="both"/>
        <w:rPr>
          <w:sz w:val="24"/>
          <w:szCs w:val="24"/>
        </w:rPr>
      </w:pPr>
      <w:r>
        <w:rPr>
          <w:sz w:val="24"/>
          <w:szCs w:val="24"/>
        </w:rPr>
        <w:t xml:space="preserve">6. </w:t>
      </w:r>
      <w:proofErr w:type="spellStart"/>
      <w:r>
        <w:rPr>
          <w:sz w:val="24"/>
          <w:szCs w:val="24"/>
        </w:rPr>
        <w:t>Декларацiя</w:t>
      </w:r>
      <w:proofErr w:type="spellEnd"/>
      <w:r>
        <w:rPr>
          <w:sz w:val="24"/>
          <w:szCs w:val="24"/>
        </w:rPr>
        <w:t xml:space="preserve"> митної </w:t>
      </w:r>
      <w:proofErr w:type="spellStart"/>
      <w:r>
        <w:rPr>
          <w:sz w:val="24"/>
          <w:szCs w:val="24"/>
        </w:rPr>
        <w:t>вартостi</w:t>
      </w:r>
      <w:proofErr w:type="spellEnd"/>
      <w:r>
        <w:rPr>
          <w:sz w:val="24"/>
          <w:szCs w:val="24"/>
        </w:rPr>
        <w:t xml:space="preserve"> подається у </w:t>
      </w:r>
      <w:proofErr w:type="spellStart"/>
      <w:r>
        <w:rPr>
          <w:sz w:val="24"/>
          <w:szCs w:val="24"/>
        </w:rPr>
        <w:t>разi</w:t>
      </w:r>
      <w:proofErr w:type="spellEnd"/>
      <w:r>
        <w:rPr>
          <w:sz w:val="24"/>
          <w:szCs w:val="24"/>
        </w:rPr>
        <w:t>:</w:t>
      </w:r>
    </w:p>
    <w:p w14:paraId="4C1196E8" w14:textId="77777777" w:rsidR="0041203C" w:rsidRDefault="00BF090B">
      <w:pPr>
        <w:shd w:val="clear" w:color="auto" w:fill="FFFFFF"/>
        <w:ind w:firstLine="540"/>
        <w:jc w:val="both"/>
        <w:rPr>
          <w:sz w:val="24"/>
          <w:szCs w:val="24"/>
        </w:rPr>
      </w:pPr>
      <w:r>
        <w:rPr>
          <w:sz w:val="24"/>
          <w:szCs w:val="24"/>
        </w:rPr>
        <w:t>a. якщо вартість товару перевищує 150 євро</w:t>
      </w:r>
    </w:p>
    <w:p w14:paraId="59D72DCD" w14:textId="77777777" w:rsidR="0041203C" w:rsidRDefault="00BF090B">
      <w:pPr>
        <w:shd w:val="clear" w:color="auto" w:fill="FFFFFF"/>
        <w:ind w:firstLine="540"/>
        <w:jc w:val="both"/>
        <w:rPr>
          <w:sz w:val="24"/>
          <w:szCs w:val="24"/>
        </w:rPr>
      </w:pPr>
      <w:r>
        <w:rPr>
          <w:sz w:val="24"/>
          <w:szCs w:val="24"/>
        </w:rPr>
        <w:t>b. за бажанням декларанта</w:t>
      </w:r>
    </w:p>
    <w:p w14:paraId="2F05046A" w14:textId="77777777" w:rsidR="0041203C" w:rsidRDefault="00BF090B">
      <w:pPr>
        <w:shd w:val="clear" w:color="auto" w:fill="FFFFFF"/>
        <w:ind w:firstLine="540"/>
        <w:jc w:val="both"/>
        <w:rPr>
          <w:sz w:val="24"/>
          <w:szCs w:val="24"/>
        </w:rPr>
      </w:pPr>
      <w:r>
        <w:rPr>
          <w:sz w:val="24"/>
          <w:szCs w:val="24"/>
        </w:rPr>
        <w:t xml:space="preserve">c. якщо покупець та продавець </w:t>
      </w:r>
      <w:proofErr w:type="spellStart"/>
      <w:r>
        <w:rPr>
          <w:sz w:val="24"/>
          <w:szCs w:val="24"/>
        </w:rPr>
        <w:t>пов'язанi</w:t>
      </w:r>
      <w:proofErr w:type="spellEnd"/>
      <w:r>
        <w:rPr>
          <w:sz w:val="24"/>
          <w:szCs w:val="24"/>
        </w:rPr>
        <w:t xml:space="preserve"> </w:t>
      </w:r>
      <w:proofErr w:type="spellStart"/>
      <w:r>
        <w:rPr>
          <w:sz w:val="24"/>
          <w:szCs w:val="24"/>
        </w:rPr>
        <w:t>мiж</w:t>
      </w:r>
      <w:proofErr w:type="spellEnd"/>
      <w:r>
        <w:rPr>
          <w:sz w:val="24"/>
          <w:szCs w:val="24"/>
        </w:rPr>
        <w:t xml:space="preserve"> собою</w:t>
      </w:r>
    </w:p>
    <w:p w14:paraId="6E872268" w14:textId="77777777" w:rsidR="0041203C" w:rsidRDefault="00BF090B">
      <w:pPr>
        <w:shd w:val="clear" w:color="auto" w:fill="FFFFFF"/>
        <w:ind w:firstLine="540"/>
        <w:jc w:val="both"/>
        <w:rPr>
          <w:sz w:val="24"/>
          <w:szCs w:val="24"/>
        </w:rPr>
      </w:pPr>
      <w:r>
        <w:rPr>
          <w:sz w:val="24"/>
          <w:szCs w:val="24"/>
        </w:rPr>
        <w:t>7. В яких випадках в графі 7 сертифікату EUR.1 робиться напис "ISSUED RETROSPECTIVELY"?</w:t>
      </w:r>
    </w:p>
    <w:p w14:paraId="513FF00F" w14:textId="77777777" w:rsidR="0041203C" w:rsidRDefault="00BF090B">
      <w:pPr>
        <w:shd w:val="clear" w:color="auto" w:fill="FFFFFF"/>
        <w:ind w:firstLine="540"/>
        <w:jc w:val="both"/>
        <w:rPr>
          <w:sz w:val="24"/>
          <w:szCs w:val="24"/>
        </w:rPr>
      </w:pPr>
      <w:r>
        <w:rPr>
          <w:sz w:val="24"/>
          <w:szCs w:val="24"/>
        </w:rPr>
        <w:t>a. якщо сертифікат виданий після здійснення експорту</w:t>
      </w:r>
    </w:p>
    <w:p w14:paraId="1CE94818" w14:textId="77777777" w:rsidR="0041203C" w:rsidRDefault="00BF090B">
      <w:pPr>
        <w:shd w:val="clear" w:color="auto" w:fill="FFFFFF"/>
        <w:ind w:firstLine="540"/>
        <w:jc w:val="both"/>
        <w:rPr>
          <w:sz w:val="24"/>
          <w:szCs w:val="24"/>
        </w:rPr>
      </w:pPr>
      <w:r>
        <w:rPr>
          <w:sz w:val="24"/>
          <w:szCs w:val="24"/>
        </w:rPr>
        <w:t>b. якщо в попередньому сертифікаті були помилки</w:t>
      </w:r>
    </w:p>
    <w:p w14:paraId="3C7F6FA0" w14:textId="77777777" w:rsidR="0041203C" w:rsidRDefault="00BF090B">
      <w:pPr>
        <w:shd w:val="clear" w:color="auto" w:fill="FFFFFF"/>
        <w:ind w:firstLine="540"/>
        <w:jc w:val="both"/>
        <w:rPr>
          <w:sz w:val="24"/>
          <w:szCs w:val="24"/>
        </w:rPr>
      </w:pPr>
      <w:r>
        <w:rPr>
          <w:sz w:val="24"/>
          <w:szCs w:val="24"/>
        </w:rPr>
        <w:t>c. якщо вантаж переміщується через треті країни не члени ЄС</w:t>
      </w:r>
    </w:p>
    <w:p w14:paraId="7FEA1BB9" w14:textId="77777777" w:rsidR="0041203C" w:rsidRDefault="00BF090B">
      <w:pPr>
        <w:shd w:val="clear" w:color="auto" w:fill="FFFFFF"/>
        <w:ind w:firstLine="540"/>
        <w:jc w:val="both"/>
        <w:rPr>
          <w:sz w:val="24"/>
          <w:szCs w:val="24"/>
        </w:rPr>
      </w:pPr>
      <w:r>
        <w:rPr>
          <w:sz w:val="24"/>
          <w:szCs w:val="24"/>
        </w:rPr>
        <w:t>8. В яких випадках декларація походження може не містити підпису уповноваженої особи?</w:t>
      </w:r>
    </w:p>
    <w:p w14:paraId="533676CD" w14:textId="77777777" w:rsidR="0041203C" w:rsidRDefault="00BF090B">
      <w:pPr>
        <w:shd w:val="clear" w:color="auto" w:fill="FFFFFF"/>
        <w:ind w:firstLine="540"/>
        <w:jc w:val="both"/>
        <w:rPr>
          <w:sz w:val="24"/>
          <w:szCs w:val="24"/>
        </w:rPr>
      </w:pPr>
      <w:r>
        <w:rPr>
          <w:sz w:val="24"/>
          <w:szCs w:val="24"/>
        </w:rPr>
        <w:t>a. якщо декларацію походження складено уповноваженим експортером</w:t>
      </w:r>
    </w:p>
    <w:p w14:paraId="6B787435" w14:textId="77777777" w:rsidR="0041203C" w:rsidRDefault="00BF090B">
      <w:pPr>
        <w:shd w:val="clear" w:color="auto" w:fill="FFFFFF"/>
        <w:ind w:firstLine="540"/>
        <w:jc w:val="both"/>
        <w:rPr>
          <w:sz w:val="24"/>
          <w:szCs w:val="24"/>
        </w:rPr>
      </w:pPr>
      <w:r>
        <w:rPr>
          <w:sz w:val="24"/>
          <w:szCs w:val="24"/>
        </w:rPr>
        <w:t>b. якщо вартість партії товарів не перевищує 6000 євро</w:t>
      </w:r>
    </w:p>
    <w:p w14:paraId="070EF803" w14:textId="77777777" w:rsidR="0041203C" w:rsidRDefault="00BF090B">
      <w:pPr>
        <w:shd w:val="clear" w:color="auto" w:fill="FFFFFF"/>
        <w:ind w:firstLine="540"/>
        <w:jc w:val="both"/>
        <w:rPr>
          <w:sz w:val="24"/>
          <w:szCs w:val="24"/>
        </w:rPr>
      </w:pPr>
      <w:r>
        <w:rPr>
          <w:sz w:val="24"/>
          <w:szCs w:val="24"/>
        </w:rPr>
        <w:t>c. якщо декларацію походження складено від руки</w:t>
      </w:r>
    </w:p>
    <w:p w14:paraId="644D4E26" w14:textId="77777777" w:rsidR="0041203C" w:rsidRDefault="00BF090B">
      <w:pPr>
        <w:shd w:val="clear" w:color="auto" w:fill="FFFFFF"/>
        <w:ind w:firstLine="540"/>
        <w:jc w:val="both"/>
        <w:rPr>
          <w:sz w:val="24"/>
          <w:szCs w:val="24"/>
        </w:rPr>
      </w:pPr>
      <w:r>
        <w:rPr>
          <w:sz w:val="24"/>
          <w:szCs w:val="24"/>
        </w:rPr>
        <w:t>9. Кількість методів визначення митної вартості товарів, що ввозяться в Україну відповідно до митного режиму імпорту складає:</w:t>
      </w:r>
    </w:p>
    <w:p w14:paraId="04BBF774" w14:textId="77777777" w:rsidR="0041203C" w:rsidRDefault="00BF090B">
      <w:pPr>
        <w:shd w:val="clear" w:color="auto" w:fill="FFFFFF"/>
        <w:ind w:firstLine="540"/>
        <w:jc w:val="both"/>
        <w:rPr>
          <w:sz w:val="24"/>
          <w:szCs w:val="24"/>
        </w:rPr>
      </w:pPr>
      <w:r>
        <w:rPr>
          <w:sz w:val="24"/>
          <w:szCs w:val="24"/>
        </w:rPr>
        <w:t>a. п’ять (основний та чотири додаткових)</w:t>
      </w:r>
    </w:p>
    <w:p w14:paraId="3A10C2FB" w14:textId="77777777" w:rsidR="0041203C" w:rsidRDefault="00BF090B">
      <w:pPr>
        <w:shd w:val="clear" w:color="auto" w:fill="FFFFFF"/>
        <w:ind w:firstLine="540"/>
        <w:jc w:val="both"/>
        <w:rPr>
          <w:sz w:val="24"/>
          <w:szCs w:val="24"/>
        </w:rPr>
      </w:pPr>
      <w:r>
        <w:rPr>
          <w:sz w:val="24"/>
          <w:szCs w:val="24"/>
        </w:rPr>
        <w:t>b. два (основний та додатковий)</w:t>
      </w:r>
    </w:p>
    <w:p w14:paraId="3014E69C" w14:textId="77777777" w:rsidR="0041203C" w:rsidRDefault="00BF090B">
      <w:pPr>
        <w:shd w:val="clear" w:color="auto" w:fill="FFFFFF"/>
        <w:ind w:firstLine="540"/>
        <w:jc w:val="both"/>
        <w:rPr>
          <w:sz w:val="24"/>
          <w:szCs w:val="24"/>
        </w:rPr>
      </w:pPr>
      <w:r>
        <w:rPr>
          <w:sz w:val="24"/>
          <w:szCs w:val="24"/>
        </w:rPr>
        <w:t>c. три (основний та два другорядні)</w:t>
      </w:r>
    </w:p>
    <w:p w14:paraId="2CDFB6D4" w14:textId="77777777" w:rsidR="0041203C" w:rsidRDefault="00BF090B">
      <w:pPr>
        <w:shd w:val="clear" w:color="auto" w:fill="FFFFFF"/>
        <w:ind w:firstLine="540"/>
        <w:jc w:val="both"/>
        <w:rPr>
          <w:sz w:val="24"/>
          <w:szCs w:val="24"/>
        </w:rPr>
      </w:pPr>
      <w:r>
        <w:rPr>
          <w:sz w:val="24"/>
          <w:szCs w:val="24"/>
        </w:rPr>
        <w:t>d. шість (основний та п’ять другорядних)</w:t>
      </w:r>
    </w:p>
    <w:p w14:paraId="1D75B9C9" w14:textId="77777777" w:rsidR="0041203C" w:rsidRDefault="00BF090B">
      <w:pPr>
        <w:shd w:val="clear" w:color="auto" w:fill="FFFFFF"/>
        <w:ind w:firstLine="540"/>
        <w:jc w:val="both"/>
        <w:rPr>
          <w:sz w:val="24"/>
          <w:szCs w:val="24"/>
        </w:rPr>
      </w:pPr>
      <w:r>
        <w:rPr>
          <w:sz w:val="24"/>
          <w:szCs w:val="24"/>
        </w:rPr>
        <w:t>10. Оберіть правильний варіант тексту декларації походження:</w:t>
      </w:r>
    </w:p>
    <w:p w14:paraId="48651488" w14:textId="77777777" w:rsidR="0041203C" w:rsidRDefault="00BF090B">
      <w:pPr>
        <w:shd w:val="clear" w:color="auto" w:fill="FFFFFF"/>
        <w:ind w:firstLine="540"/>
        <w:jc w:val="both"/>
        <w:rPr>
          <w:sz w:val="24"/>
          <w:szCs w:val="24"/>
        </w:rPr>
      </w:pPr>
      <w:r>
        <w:rPr>
          <w:sz w:val="24"/>
          <w:szCs w:val="24"/>
        </w:rPr>
        <w:t>a. європейська спільнота на яку поширюється цей документ (митний дозвіл №…(1)), заявляє, що за винятком випадків, де це явно зазначено, ці товари звільняються від сплати ввізного мита</w:t>
      </w:r>
    </w:p>
    <w:p w14:paraId="68D18E4E" w14:textId="77777777" w:rsidR="0041203C" w:rsidRDefault="00BF090B">
      <w:pPr>
        <w:shd w:val="clear" w:color="auto" w:fill="FFFFFF"/>
        <w:ind w:firstLine="540"/>
        <w:jc w:val="both"/>
        <w:rPr>
          <w:sz w:val="24"/>
          <w:szCs w:val="24"/>
        </w:rPr>
      </w:pPr>
      <w:r>
        <w:rPr>
          <w:sz w:val="24"/>
          <w:szCs w:val="24"/>
        </w:rPr>
        <w:t>b. імпортер товару, на який поширюється цей документ, заявляє, що ці товари є товарами пільгового походження.…</w:t>
      </w:r>
    </w:p>
    <w:p w14:paraId="4A4D2B90" w14:textId="77777777" w:rsidR="0041203C" w:rsidRDefault="00BF090B">
      <w:pPr>
        <w:shd w:val="clear" w:color="auto" w:fill="FFFFFF"/>
        <w:ind w:firstLine="540"/>
        <w:jc w:val="both"/>
        <w:rPr>
          <w:sz w:val="24"/>
          <w:szCs w:val="24"/>
        </w:rPr>
      </w:pPr>
      <w:r>
        <w:rPr>
          <w:sz w:val="24"/>
          <w:szCs w:val="24"/>
        </w:rPr>
        <w:t>c. експортер продукції, на яку поширюється цей документ (митний дозвіл №…(1)), заявляє, що за винятком випадків, де це явно зазначено, ці товари є товарами преференційного походження.…</w:t>
      </w:r>
    </w:p>
    <w:p w14:paraId="0D8D1C5E" w14:textId="77777777" w:rsidR="0041203C" w:rsidRDefault="00BF090B">
      <w:pPr>
        <w:shd w:val="clear" w:color="auto" w:fill="FFFFFF"/>
        <w:ind w:firstLine="540"/>
        <w:jc w:val="both"/>
        <w:rPr>
          <w:sz w:val="24"/>
          <w:szCs w:val="24"/>
        </w:rPr>
      </w:pPr>
      <w:r>
        <w:rPr>
          <w:sz w:val="24"/>
          <w:szCs w:val="24"/>
        </w:rPr>
        <w:t xml:space="preserve">11. У </w:t>
      </w:r>
      <w:proofErr w:type="spellStart"/>
      <w:r>
        <w:rPr>
          <w:sz w:val="24"/>
          <w:szCs w:val="24"/>
        </w:rPr>
        <w:t>разi</w:t>
      </w:r>
      <w:proofErr w:type="spellEnd"/>
      <w:r>
        <w:rPr>
          <w:sz w:val="24"/>
          <w:szCs w:val="24"/>
        </w:rPr>
        <w:t xml:space="preserve"> </w:t>
      </w:r>
      <w:proofErr w:type="spellStart"/>
      <w:r>
        <w:rPr>
          <w:sz w:val="24"/>
          <w:szCs w:val="24"/>
        </w:rPr>
        <w:t>неможливостi</w:t>
      </w:r>
      <w:proofErr w:type="spellEnd"/>
      <w:r>
        <w:rPr>
          <w:sz w:val="24"/>
          <w:szCs w:val="24"/>
        </w:rPr>
        <w:t xml:space="preserve"> </w:t>
      </w:r>
      <w:proofErr w:type="spellStart"/>
      <w:r>
        <w:rPr>
          <w:sz w:val="24"/>
          <w:szCs w:val="24"/>
        </w:rPr>
        <w:t>достовiрно</w:t>
      </w:r>
      <w:proofErr w:type="spellEnd"/>
      <w:r>
        <w:rPr>
          <w:sz w:val="24"/>
          <w:szCs w:val="24"/>
        </w:rPr>
        <w:t xml:space="preserve"> встановити країну походження </w:t>
      </w:r>
      <w:proofErr w:type="spellStart"/>
      <w:r>
        <w:rPr>
          <w:sz w:val="24"/>
          <w:szCs w:val="24"/>
        </w:rPr>
        <w:t>товарiв</w:t>
      </w:r>
      <w:proofErr w:type="spellEnd"/>
      <w:r>
        <w:rPr>
          <w:sz w:val="24"/>
          <w:szCs w:val="24"/>
        </w:rPr>
        <w:t xml:space="preserve">, щодо яких застосовуються </w:t>
      </w:r>
      <w:proofErr w:type="spellStart"/>
      <w:r>
        <w:rPr>
          <w:sz w:val="24"/>
          <w:szCs w:val="24"/>
        </w:rPr>
        <w:t>особливi</w:t>
      </w:r>
      <w:proofErr w:type="spellEnd"/>
      <w:r>
        <w:rPr>
          <w:sz w:val="24"/>
          <w:szCs w:val="24"/>
        </w:rPr>
        <w:t xml:space="preserve"> види мита (</w:t>
      </w:r>
      <w:proofErr w:type="spellStart"/>
      <w:r>
        <w:rPr>
          <w:sz w:val="24"/>
          <w:szCs w:val="24"/>
        </w:rPr>
        <w:t>антидемпiнгове</w:t>
      </w:r>
      <w:proofErr w:type="spellEnd"/>
      <w:r>
        <w:rPr>
          <w:sz w:val="24"/>
          <w:szCs w:val="24"/>
        </w:rPr>
        <w:t xml:space="preserve">, </w:t>
      </w:r>
      <w:proofErr w:type="spellStart"/>
      <w:r>
        <w:rPr>
          <w:sz w:val="24"/>
          <w:szCs w:val="24"/>
        </w:rPr>
        <w:t>компенсацiйне</w:t>
      </w:r>
      <w:proofErr w:type="spellEnd"/>
      <w:r>
        <w:rPr>
          <w:sz w:val="24"/>
          <w:szCs w:val="24"/>
        </w:rPr>
        <w:t xml:space="preserve">, </w:t>
      </w:r>
      <w:proofErr w:type="spellStart"/>
      <w:r>
        <w:rPr>
          <w:sz w:val="24"/>
          <w:szCs w:val="24"/>
        </w:rPr>
        <w:t>спецiальне</w:t>
      </w:r>
      <w:proofErr w:type="spellEnd"/>
      <w:r>
        <w:rPr>
          <w:sz w:val="24"/>
          <w:szCs w:val="24"/>
        </w:rPr>
        <w:t xml:space="preserve"> або додатковий </w:t>
      </w:r>
      <w:proofErr w:type="spellStart"/>
      <w:r>
        <w:rPr>
          <w:sz w:val="24"/>
          <w:szCs w:val="24"/>
        </w:rPr>
        <w:t>iмпортний</w:t>
      </w:r>
      <w:proofErr w:type="spellEnd"/>
      <w:r>
        <w:rPr>
          <w:sz w:val="24"/>
          <w:szCs w:val="24"/>
        </w:rPr>
        <w:t xml:space="preserve"> </w:t>
      </w:r>
      <w:proofErr w:type="spellStart"/>
      <w:r>
        <w:rPr>
          <w:sz w:val="24"/>
          <w:szCs w:val="24"/>
        </w:rPr>
        <w:t>збiр</w:t>
      </w:r>
      <w:proofErr w:type="spellEnd"/>
      <w:r>
        <w:rPr>
          <w:sz w:val="24"/>
          <w:szCs w:val="24"/>
        </w:rPr>
        <w:t xml:space="preserve">), </w:t>
      </w:r>
      <w:proofErr w:type="spellStart"/>
      <w:r>
        <w:rPr>
          <w:sz w:val="24"/>
          <w:szCs w:val="24"/>
        </w:rPr>
        <w:t>такi</w:t>
      </w:r>
      <w:proofErr w:type="spellEnd"/>
      <w:r>
        <w:rPr>
          <w:sz w:val="24"/>
          <w:szCs w:val="24"/>
        </w:rPr>
        <w:t xml:space="preserve"> товари:</w:t>
      </w:r>
    </w:p>
    <w:p w14:paraId="7985E895" w14:textId="77777777" w:rsidR="0041203C" w:rsidRDefault="00BF090B">
      <w:pPr>
        <w:shd w:val="clear" w:color="auto" w:fill="FFFFFF"/>
        <w:ind w:firstLine="540"/>
        <w:jc w:val="both"/>
        <w:rPr>
          <w:sz w:val="24"/>
          <w:szCs w:val="24"/>
        </w:rPr>
      </w:pPr>
      <w:r>
        <w:rPr>
          <w:sz w:val="24"/>
          <w:szCs w:val="24"/>
        </w:rPr>
        <w:t>a. повертаються нерезиденту</w:t>
      </w:r>
    </w:p>
    <w:p w14:paraId="2138A34D" w14:textId="77777777" w:rsidR="0041203C" w:rsidRDefault="00BF090B">
      <w:pPr>
        <w:shd w:val="clear" w:color="auto" w:fill="FFFFFF"/>
        <w:ind w:firstLine="540"/>
        <w:jc w:val="both"/>
        <w:rPr>
          <w:sz w:val="24"/>
          <w:szCs w:val="24"/>
        </w:rPr>
      </w:pPr>
      <w:r>
        <w:rPr>
          <w:sz w:val="24"/>
          <w:szCs w:val="24"/>
        </w:rPr>
        <w:t>b. не пропускаються через митний кордон України</w:t>
      </w:r>
    </w:p>
    <w:p w14:paraId="14DD8E87" w14:textId="77777777" w:rsidR="0041203C" w:rsidRDefault="00BF090B">
      <w:pPr>
        <w:shd w:val="clear" w:color="auto" w:fill="FFFFFF"/>
        <w:ind w:firstLine="540"/>
        <w:jc w:val="both"/>
        <w:rPr>
          <w:sz w:val="24"/>
          <w:szCs w:val="24"/>
        </w:rPr>
      </w:pPr>
      <w:r>
        <w:rPr>
          <w:sz w:val="24"/>
          <w:szCs w:val="24"/>
        </w:rPr>
        <w:t xml:space="preserve">c. випускаються у </w:t>
      </w:r>
      <w:proofErr w:type="spellStart"/>
      <w:r>
        <w:rPr>
          <w:sz w:val="24"/>
          <w:szCs w:val="24"/>
        </w:rPr>
        <w:t>вiльний</w:t>
      </w:r>
      <w:proofErr w:type="spellEnd"/>
      <w:r>
        <w:rPr>
          <w:sz w:val="24"/>
          <w:szCs w:val="24"/>
        </w:rPr>
        <w:t xml:space="preserve"> </w:t>
      </w:r>
      <w:proofErr w:type="spellStart"/>
      <w:r>
        <w:rPr>
          <w:sz w:val="24"/>
          <w:szCs w:val="24"/>
        </w:rPr>
        <w:t>обiг</w:t>
      </w:r>
      <w:proofErr w:type="spellEnd"/>
      <w:r>
        <w:rPr>
          <w:sz w:val="24"/>
          <w:szCs w:val="24"/>
        </w:rPr>
        <w:t xml:space="preserve"> на </w:t>
      </w:r>
      <w:proofErr w:type="spellStart"/>
      <w:r>
        <w:rPr>
          <w:sz w:val="24"/>
          <w:szCs w:val="24"/>
        </w:rPr>
        <w:t>митнiй</w:t>
      </w:r>
      <w:proofErr w:type="spellEnd"/>
      <w:r>
        <w:rPr>
          <w:sz w:val="24"/>
          <w:szCs w:val="24"/>
        </w:rPr>
        <w:t xml:space="preserve"> </w:t>
      </w:r>
      <w:proofErr w:type="spellStart"/>
      <w:r>
        <w:rPr>
          <w:sz w:val="24"/>
          <w:szCs w:val="24"/>
        </w:rPr>
        <w:t>територiї</w:t>
      </w:r>
      <w:proofErr w:type="spellEnd"/>
      <w:r>
        <w:rPr>
          <w:sz w:val="24"/>
          <w:szCs w:val="24"/>
        </w:rPr>
        <w:t xml:space="preserve"> України за умови сплати особливих </w:t>
      </w:r>
      <w:proofErr w:type="spellStart"/>
      <w:r>
        <w:rPr>
          <w:sz w:val="24"/>
          <w:szCs w:val="24"/>
        </w:rPr>
        <w:t>видiв</w:t>
      </w:r>
      <w:proofErr w:type="spellEnd"/>
      <w:r>
        <w:rPr>
          <w:sz w:val="24"/>
          <w:szCs w:val="24"/>
        </w:rPr>
        <w:t xml:space="preserve"> мита</w:t>
      </w:r>
    </w:p>
    <w:p w14:paraId="12B18472" w14:textId="77777777" w:rsidR="0041203C" w:rsidRDefault="00BF090B">
      <w:pPr>
        <w:shd w:val="clear" w:color="auto" w:fill="FFFFFF"/>
        <w:ind w:firstLine="540"/>
        <w:jc w:val="both"/>
        <w:rPr>
          <w:sz w:val="24"/>
          <w:szCs w:val="24"/>
        </w:rPr>
      </w:pPr>
      <w:r>
        <w:rPr>
          <w:sz w:val="24"/>
          <w:szCs w:val="24"/>
        </w:rPr>
        <w:t xml:space="preserve">12. Якщо </w:t>
      </w:r>
      <w:proofErr w:type="spellStart"/>
      <w:r>
        <w:rPr>
          <w:sz w:val="24"/>
          <w:szCs w:val="24"/>
        </w:rPr>
        <w:t>представленi</w:t>
      </w:r>
      <w:proofErr w:type="spellEnd"/>
      <w:r>
        <w:rPr>
          <w:sz w:val="24"/>
          <w:szCs w:val="24"/>
        </w:rPr>
        <w:t xml:space="preserve"> документи не вказують на конкретну країну походження товару, а </w:t>
      </w:r>
      <w:proofErr w:type="spellStart"/>
      <w:r>
        <w:rPr>
          <w:sz w:val="24"/>
          <w:szCs w:val="24"/>
        </w:rPr>
        <w:t>мiстять</w:t>
      </w:r>
      <w:proofErr w:type="spellEnd"/>
      <w:r>
        <w:rPr>
          <w:sz w:val="24"/>
          <w:szCs w:val="24"/>
        </w:rPr>
        <w:t xml:space="preserve"> </w:t>
      </w:r>
      <w:proofErr w:type="spellStart"/>
      <w:r>
        <w:rPr>
          <w:sz w:val="24"/>
          <w:szCs w:val="24"/>
        </w:rPr>
        <w:t>iнформацiю</w:t>
      </w:r>
      <w:proofErr w:type="spellEnd"/>
      <w:r>
        <w:rPr>
          <w:sz w:val="24"/>
          <w:szCs w:val="24"/>
        </w:rPr>
        <w:t xml:space="preserve"> про походження товару з країн Європейського </w:t>
      </w:r>
      <w:proofErr w:type="spellStart"/>
      <w:r>
        <w:rPr>
          <w:sz w:val="24"/>
          <w:szCs w:val="24"/>
        </w:rPr>
        <w:t>Спiвтовариства</w:t>
      </w:r>
      <w:proofErr w:type="spellEnd"/>
      <w:r>
        <w:rPr>
          <w:sz w:val="24"/>
          <w:szCs w:val="24"/>
        </w:rPr>
        <w:t xml:space="preserve">, то в </w:t>
      </w:r>
      <w:proofErr w:type="spellStart"/>
      <w:r>
        <w:rPr>
          <w:sz w:val="24"/>
          <w:szCs w:val="24"/>
        </w:rPr>
        <w:t>графi</w:t>
      </w:r>
      <w:proofErr w:type="spellEnd"/>
      <w:r>
        <w:rPr>
          <w:sz w:val="24"/>
          <w:szCs w:val="24"/>
        </w:rPr>
        <w:t xml:space="preserve"> 34 митної декларації зазначається:</w:t>
      </w:r>
    </w:p>
    <w:p w14:paraId="3F32D41E" w14:textId="77777777" w:rsidR="0041203C" w:rsidRDefault="00BF090B">
      <w:pPr>
        <w:shd w:val="clear" w:color="auto" w:fill="FFFFFF"/>
        <w:ind w:firstLine="540"/>
        <w:jc w:val="both"/>
        <w:rPr>
          <w:sz w:val="24"/>
          <w:szCs w:val="24"/>
        </w:rPr>
      </w:pPr>
      <w:r>
        <w:rPr>
          <w:sz w:val="24"/>
          <w:szCs w:val="24"/>
        </w:rPr>
        <w:lastRenderedPageBreak/>
        <w:t>Виберіть одну відповідь:</w:t>
      </w:r>
    </w:p>
    <w:p w14:paraId="1C006069" w14:textId="77777777" w:rsidR="0041203C" w:rsidRDefault="00BF090B">
      <w:pPr>
        <w:shd w:val="clear" w:color="auto" w:fill="FFFFFF"/>
        <w:ind w:firstLine="540"/>
        <w:jc w:val="both"/>
        <w:rPr>
          <w:sz w:val="24"/>
          <w:szCs w:val="24"/>
        </w:rPr>
      </w:pPr>
      <w:r>
        <w:rPr>
          <w:sz w:val="24"/>
          <w:szCs w:val="24"/>
        </w:rPr>
        <w:t>a. 00</w:t>
      </w:r>
    </w:p>
    <w:p w14:paraId="557F69FE" w14:textId="77777777" w:rsidR="0041203C" w:rsidRDefault="00BF090B">
      <w:pPr>
        <w:shd w:val="clear" w:color="auto" w:fill="FFFFFF"/>
        <w:ind w:firstLine="540"/>
        <w:jc w:val="both"/>
        <w:rPr>
          <w:sz w:val="24"/>
          <w:szCs w:val="24"/>
        </w:rPr>
      </w:pPr>
      <w:r>
        <w:rPr>
          <w:sz w:val="24"/>
          <w:szCs w:val="24"/>
        </w:rPr>
        <w:t>b. графа не заповнюється</w:t>
      </w:r>
    </w:p>
    <w:p w14:paraId="14122AEA" w14:textId="77777777" w:rsidR="0041203C" w:rsidRDefault="00BF090B">
      <w:pPr>
        <w:shd w:val="clear" w:color="auto" w:fill="FFFFFF"/>
        <w:ind w:firstLine="540"/>
        <w:jc w:val="both"/>
        <w:rPr>
          <w:sz w:val="24"/>
          <w:szCs w:val="24"/>
        </w:rPr>
      </w:pPr>
      <w:r>
        <w:rPr>
          <w:sz w:val="24"/>
          <w:szCs w:val="24"/>
        </w:rPr>
        <w:t>c. EU</w:t>
      </w:r>
    </w:p>
    <w:p w14:paraId="18050D3B" w14:textId="77777777" w:rsidR="0041203C" w:rsidRDefault="00BF090B">
      <w:pPr>
        <w:shd w:val="clear" w:color="auto" w:fill="FFFFFF"/>
        <w:ind w:firstLine="540"/>
        <w:jc w:val="both"/>
        <w:rPr>
          <w:sz w:val="24"/>
          <w:szCs w:val="24"/>
        </w:rPr>
      </w:pPr>
      <w:r>
        <w:rPr>
          <w:sz w:val="24"/>
          <w:szCs w:val="24"/>
        </w:rPr>
        <w:t>13. В яких випадках декларація походження може не містити реєстраційний (митний) номер уповноваженого експортера?</w:t>
      </w:r>
    </w:p>
    <w:p w14:paraId="14D94915" w14:textId="77777777" w:rsidR="0041203C" w:rsidRDefault="00BF090B">
      <w:pPr>
        <w:shd w:val="clear" w:color="auto" w:fill="FFFFFF"/>
        <w:ind w:firstLine="540"/>
        <w:jc w:val="both"/>
        <w:rPr>
          <w:sz w:val="24"/>
          <w:szCs w:val="24"/>
        </w:rPr>
      </w:pPr>
      <w:r>
        <w:rPr>
          <w:sz w:val="24"/>
          <w:szCs w:val="24"/>
        </w:rPr>
        <w:t>a. якщо вартість партії товарів не перевищує 10000 євро</w:t>
      </w:r>
    </w:p>
    <w:p w14:paraId="6ED56A64" w14:textId="77777777" w:rsidR="0041203C" w:rsidRDefault="00BF090B">
      <w:pPr>
        <w:shd w:val="clear" w:color="auto" w:fill="FFFFFF"/>
        <w:ind w:firstLine="540"/>
        <w:jc w:val="both"/>
        <w:rPr>
          <w:sz w:val="24"/>
          <w:szCs w:val="24"/>
        </w:rPr>
      </w:pPr>
      <w:r>
        <w:rPr>
          <w:sz w:val="24"/>
          <w:szCs w:val="24"/>
        </w:rPr>
        <w:t>b. якщо вартість партії товарів не перевищує 5000 євро</w:t>
      </w:r>
    </w:p>
    <w:p w14:paraId="0C5F6E46" w14:textId="77777777" w:rsidR="0041203C" w:rsidRDefault="00BF090B">
      <w:pPr>
        <w:shd w:val="clear" w:color="auto" w:fill="FFFFFF"/>
        <w:ind w:firstLine="540"/>
        <w:jc w:val="both"/>
        <w:rPr>
          <w:sz w:val="24"/>
          <w:szCs w:val="24"/>
        </w:rPr>
      </w:pPr>
      <w:r>
        <w:rPr>
          <w:sz w:val="24"/>
          <w:szCs w:val="24"/>
        </w:rPr>
        <w:t>c. якщо вартість партії товарів не перевищує 6000 євро</w:t>
      </w:r>
    </w:p>
    <w:p w14:paraId="4416354B" w14:textId="77777777" w:rsidR="0041203C" w:rsidRDefault="00BF090B">
      <w:pPr>
        <w:shd w:val="clear" w:color="auto" w:fill="FFFFFF"/>
        <w:ind w:firstLine="540"/>
        <w:jc w:val="both"/>
        <w:rPr>
          <w:sz w:val="24"/>
          <w:szCs w:val="24"/>
        </w:rPr>
      </w:pPr>
      <w:r>
        <w:rPr>
          <w:sz w:val="24"/>
          <w:szCs w:val="24"/>
        </w:rPr>
        <w:t>14. При митному оформленні сертифікат про походження форми EUR.1 подається у вигляді:</w:t>
      </w:r>
    </w:p>
    <w:p w14:paraId="23074B20" w14:textId="77777777" w:rsidR="0041203C" w:rsidRDefault="00BF090B">
      <w:pPr>
        <w:shd w:val="clear" w:color="auto" w:fill="FFFFFF"/>
        <w:ind w:firstLine="540"/>
        <w:jc w:val="both"/>
        <w:rPr>
          <w:sz w:val="24"/>
          <w:szCs w:val="24"/>
        </w:rPr>
      </w:pPr>
      <w:r>
        <w:rPr>
          <w:sz w:val="24"/>
          <w:szCs w:val="24"/>
        </w:rPr>
        <w:t>a. копії оригіналу сертифікату EUR.1</w:t>
      </w:r>
    </w:p>
    <w:p w14:paraId="69D9CC09" w14:textId="77777777" w:rsidR="0041203C" w:rsidRDefault="00BF090B">
      <w:pPr>
        <w:shd w:val="clear" w:color="auto" w:fill="FFFFFF"/>
        <w:ind w:firstLine="540"/>
        <w:jc w:val="both"/>
        <w:rPr>
          <w:sz w:val="24"/>
          <w:szCs w:val="24"/>
        </w:rPr>
      </w:pPr>
      <w:r>
        <w:rPr>
          <w:sz w:val="24"/>
          <w:szCs w:val="24"/>
        </w:rPr>
        <w:t>b. оригіналу сертифікату EUR.1</w:t>
      </w:r>
    </w:p>
    <w:p w14:paraId="63756510" w14:textId="77777777" w:rsidR="0041203C" w:rsidRDefault="00BF090B">
      <w:pPr>
        <w:shd w:val="clear" w:color="auto" w:fill="FFFFFF"/>
        <w:ind w:firstLine="540"/>
        <w:jc w:val="both"/>
        <w:rPr>
          <w:sz w:val="24"/>
          <w:szCs w:val="24"/>
        </w:rPr>
      </w:pPr>
      <w:r>
        <w:rPr>
          <w:sz w:val="24"/>
          <w:szCs w:val="24"/>
        </w:rPr>
        <w:t>15. Оберіть правильний варіант тексту декларації походження:</w:t>
      </w:r>
    </w:p>
    <w:p w14:paraId="29B2F0F4" w14:textId="77777777" w:rsidR="0041203C" w:rsidRDefault="00BF090B">
      <w:pPr>
        <w:shd w:val="clear" w:color="auto" w:fill="FFFFFF"/>
        <w:ind w:firstLine="540"/>
        <w:jc w:val="both"/>
        <w:rPr>
          <w:sz w:val="24"/>
          <w:szCs w:val="24"/>
        </w:rPr>
      </w:pPr>
      <w:r>
        <w:rPr>
          <w:sz w:val="24"/>
          <w:szCs w:val="24"/>
        </w:rPr>
        <w:t>a. європейська спільнота на яку поширюється цей документ (митний дозвіл №…(1)), заявляє, що за винятком випадків, де це явно зазначено, ці товари звільняються від сплати ввізного мита</w:t>
      </w:r>
    </w:p>
    <w:p w14:paraId="50D287D2" w14:textId="77777777" w:rsidR="0041203C" w:rsidRDefault="00BF090B">
      <w:pPr>
        <w:shd w:val="clear" w:color="auto" w:fill="FFFFFF"/>
        <w:ind w:firstLine="540"/>
        <w:jc w:val="both"/>
        <w:rPr>
          <w:sz w:val="24"/>
          <w:szCs w:val="24"/>
        </w:rPr>
      </w:pPr>
      <w:r>
        <w:rPr>
          <w:sz w:val="24"/>
          <w:szCs w:val="24"/>
        </w:rPr>
        <w:t>b. імпортер товару, на який поширюється цей документ, заявляє, що ці товари є товарами пільгового походження.…</w:t>
      </w:r>
    </w:p>
    <w:p w14:paraId="37B1728F" w14:textId="77777777" w:rsidR="0041203C" w:rsidRDefault="00BF090B">
      <w:pPr>
        <w:shd w:val="clear" w:color="auto" w:fill="FFFFFF"/>
        <w:ind w:firstLine="540"/>
        <w:jc w:val="both"/>
        <w:rPr>
          <w:sz w:val="24"/>
          <w:szCs w:val="24"/>
        </w:rPr>
      </w:pPr>
      <w:r>
        <w:rPr>
          <w:sz w:val="24"/>
          <w:szCs w:val="24"/>
        </w:rPr>
        <w:t>c. експортер продукції, на яку поширюється цей документ (митний дозвіл №…(1)), заявляє, що за винятком випадків, де це явно зазначено, ці товари є товарами преференційного походження.…</w:t>
      </w:r>
    </w:p>
    <w:p w14:paraId="2D84A7AD" w14:textId="77777777" w:rsidR="0041203C" w:rsidRDefault="00BF090B">
      <w:pPr>
        <w:shd w:val="clear" w:color="auto" w:fill="FFFFFF"/>
        <w:ind w:firstLine="540"/>
        <w:jc w:val="both"/>
        <w:rPr>
          <w:sz w:val="24"/>
          <w:szCs w:val="24"/>
        </w:rPr>
      </w:pPr>
      <w:r>
        <w:rPr>
          <w:sz w:val="24"/>
          <w:szCs w:val="24"/>
        </w:rPr>
        <w:t>16. В яких випадках митний орган може вимагати додаткові документи для підтвердження митної вартості:</w:t>
      </w:r>
    </w:p>
    <w:p w14:paraId="55215583" w14:textId="77777777" w:rsidR="0041203C" w:rsidRDefault="00BF090B">
      <w:pPr>
        <w:shd w:val="clear" w:color="auto" w:fill="FFFFFF"/>
        <w:ind w:firstLine="540"/>
        <w:jc w:val="both"/>
        <w:rPr>
          <w:sz w:val="24"/>
          <w:szCs w:val="24"/>
        </w:rPr>
      </w:pPr>
      <w:r>
        <w:rPr>
          <w:sz w:val="24"/>
          <w:szCs w:val="24"/>
        </w:rPr>
        <w:t>a. якщо умови поставки передбачають надання таких документів</w:t>
      </w:r>
    </w:p>
    <w:p w14:paraId="7ADA6F3C" w14:textId="77777777" w:rsidR="0041203C" w:rsidRDefault="00BF090B">
      <w:pPr>
        <w:shd w:val="clear" w:color="auto" w:fill="FFFFFF"/>
        <w:ind w:firstLine="540"/>
        <w:jc w:val="both"/>
        <w:rPr>
          <w:sz w:val="24"/>
          <w:szCs w:val="24"/>
        </w:rPr>
      </w:pPr>
      <w:r>
        <w:rPr>
          <w:sz w:val="24"/>
          <w:szCs w:val="24"/>
        </w:rPr>
        <w:t>b. якщо у митного органу є підозри вважати, що митна вартість ідентичних товарів є вищою</w:t>
      </w:r>
    </w:p>
    <w:p w14:paraId="28EA392C" w14:textId="77777777" w:rsidR="0041203C" w:rsidRDefault="00BF090B">
      <w:pPr>
        <w:shd w:val="clear" w:color="auto" w:fill="FFFFFF"/>
        <w:ind w:firstLine="540"/>
        <w:jc w:val="both"/>
        <w:rPr>
          <w:sz w:val="24"/>
          <w:szCs w:val="24"/>
        </w:rPr>
      </w:pPr>
      <w:r>
        <w:rPr>
          <w:sz w:val="24"/>
          <w:szCs w:val="24"/>
        </w:rPr>
        <w:t xml:space="preserve">c. якщо документи, зазначені у частині </w:t>
      </w:r>
      <w:proofErr w:type="spellStart"/>
      <w:r>
        <w:rPr>
          <w:sz w:val="24"/>
          <w:szCs w:val="24"/>
        </w:rPr>
        <w:t>другiй</w:t>
      </w:r>
      <w:proofErr w:type="spellEnd"/>
      <w:r>
        <w:rPr>
          <w:sz w:val="24"/>
          <w:szCs w:val="24"/>
        </w:rPr>
        <w:t xml:space="preserve"> </w:t>
      </w:r>
      <w:proofErr w:type="spellStart"/>
      <w:r>
        <w:rPr>
          <w:sz w:val="24"/>
          <w:szCs w:val="24"/>
        </w:rPr>
        <w:t>статтi</w:t>
      </w:r>
      <w:proofErr w:type="spellEnd"/>
      <w:r>
        <w:rPr>
          <w:sz w:val="24"/>
          <w:szCs w:val="24"/>
        </w:rPr>
        <w:t xml:space="preserve"> 53 МКУ, </w:t>
      </w:r>
      <w:proofErr w:type="spellStart"/>
      <w:r>
        <w:rPr>
          <w:sz w:val="24"/>
          <w:szCs w:val="24"/>
        </w:rPr>
        <w:t>мiстять</w:t>
      </w:r>
      <w:proofErr w:type="spellEnd"/>
      <w:r>
        <w:rPr>
          <w:sz w:val="24"/>
          <w:szCs w:val="24"/>
        </w:rPr>
        <w:t xml:space="preserve"> </w:t>
      </w:r>
      <w:proofErr w:type="spellStart"/>
      <w:r>
        <w:rPr>
          <w:sz w:val="24"/>
          <w:szCs w:val="24"/>
        </w:rPr>
        <w:t>розбiжностi</w:t>
      </w:r>
      <w:proofErr w:type="spellEnd"/>
      <w:r>
        <w:rPr>
          <w:sz w:val="24"/>
          <w:szCs w:val="24"/>
        </w:rPr>
        <w:t xml:space="preserve">, </w:t>
      </w:r>
      <w:proofErr w:type="spellStart"/>
      <w:r>
        <w:rPr>
          <w:sz w:val="24"/>
          <w:szCs w:val="24"/>
        </w:rPr>
        <w:t>наявнi</w:t>
      </w:r>
      <w:proofErr w:type="spellEnd"/>
      <w:r>
        <w:rPr>
          <w:sz w:val="24"/>
          <w:szCs w:val="24"/>
        </w:rPr>
        <w:t xml:space="preserve"> ознаки </w:t>
      </w:r>
      <w:proofErr w:type="spellStart"/>
      <w:r>
        <w:rPr>
          <w:sz w:val="24"/>
          <w:szCs w:val="24"/>
        </w:rPr>
        <w:t>пiдробки</w:t>
      </w:r>
      <w:proofErr w:type="spellEnd"/>
      <w:r>
        <w:rPr>
          <w:sz w:val="24"/>
          <w:szCs w:val="24"/>
        </w:rPr>
        <w:t xml:space="preserve"> або не </w:t>
      </w:r>
      <w:proofErr w:type="spellStart"/>
      <w:r>
        <w:rPr>
          <w:sz w:val="24"/>
          <w:szCs w:val="24"/>
        </w:rPr>
        <w:t>мiстять</w:t>
      </w:r>
      <w:proofErr w:type="spellEnd"/>
      <w:r>
        <w:rPr>
          <w:sz w:val="24"/>
          <w:szCs w:val="24"/>
        </w:rPr>
        <w:t xml:space="preserve"> </w:t>
      </w:r>
      <w:proofErr w:type="spellStart"/>
      <w:r>
        <w:rPr>
          <w:sz w:val="24"/>
          <w:szCs w:val="24"/>
        </w:rPr>
        <w:t>всiх</w:t>
      </w:r>
      <w:proofErr w:type="spellEnd"/>
      <w:r>
        <w:rPr>
          <w:sz w:val="24"/>
          <w:szCs w:val="24"/>
        </w:rPr>
        <w:t xml:space="preserve"> </w:t>
      </w:r>
      <w:proofErr w:type="spellStart"/>
      <w:r>
        <w:rPr>
          <w:sz w:val="24"/>
          <w:szCs w:val="24"/>
        </w:rPr>
        <w:t>вiдомостей</w:t>
      </w:r>
      <w:proofErr w:type="spellEnd"/>
      <w:r>
        <w:rPr>
          <w:sz w:val="24"/>
          <w:szCs w:val="24"/>
        </w:rPr>
        <w:t xml:space="preserve">, що </w:t>
      </w:r>
      <w:proofErr w:type="spellStart"/>
      <w:r>
        <w:rPr>
          <w:sz w:val="24"/>
          <w:szCs w:val="24"/>
        </w:rPr>
        <w:t>пiдтверджують</w:t>
      </w:r>
      <w:proofErr w:type="spellEnd"/>
      <w:r>
        <w:rPr>
          <w:sz w:val="24"/>
          <w:szCs w:val="24"/>
        </w:rPr>
        <w:t xml:space="preserve"> </w:t>
      </w:r>
      <w:proofErr w:type="spellStart"/>
      <w:r>
        <w:rPr>
          <w:sz w:val="24"/>
          <w:szCs w:val="24"/>
        </w:rPr>
        <w:t>числовi</w:t>
      </w:r>
      <w:proofErr w:type="spellEnd"/>
      <w:r>
        <w:rPr>
          <w:sz w:val="24"/>
          <w:szCs w:val="24"/>
        </w:rPr>
        <w:t xml:space="preserve"> значення складових митної </w:t>
      </w:r>
      <w:proofErr w:type="spellStart"/>
      <w:r>
        <w:rPr>
          <w:sz w:val="24"/>
          <w:szCs w:val="24"/>
        </w:rPr>
        <w:t>вартостi</w:t>
      </w:r>
      <w:proofErr w:type="spellEnd"/>
      <w:r>
        <w:rPr>
          <w:sz w:val="24"/>
          <w:szCs w:val="24"/>
        </w:rPr>
        <w:t xml:space="preserve"> </w:t>
      </w:r>
      <w:proofErr w:type="spellStart"/>
      <w:r>
        <w:rPr>
          <w:sz w:val="24"/>
          <w:szCs w:val="24"/>
        </w:rPr>
        <w:t>товарiв</w:t>
      </w:r>
      <w:proofErr w:type="spellEnd"/>
    </w:p>
    <w:p w14:paraId="3CA027DF" w14:textId="77777777" w:rsidR="0041203C" w:rsidRDefault="00BF090B">
      <w:pPr>
        <w:shd w:val="clear" w:color="auto" w:fill="FFFFFF"/>
        <w:ind w:firstLine="540"/>
        <w:jc w:val="both"/>
        <w:rPr>
          <w:sz w:val="24"/>
          <w:szCs w:val="24"/>
        </w:rPr>
      </w:pPr>
      <w:r>
        <w:rPr>
          <w:sz w:val="24"/>
          <w:szCs w:val="24"/>
        </w:rPr>
        <w:t xml:space="preserve">17. </w:t>
      </w:r>
      <w:proofErr w:type="spellStart"/>
      <w:r>
        <w:rPr>
          <w:sz w:val="24"/>
          <w:szCs w:val="24"/>
        </w:rPr>
        <w:t>Декларацiя</w:t>
      </w:r>
      <w:proofErr w:type="spellEnd"/>
      <w:r>
        <w:rPr>
          <w:sz w:val="24"/>
          <w:szCs w:val="24"/>
        </w:rPr>
        <w:t xml:space="preserve"> митної </w:t>
      </w:r>
      <w:proofErr w:type="spellStart"/>
      <w:r>
        <w:rPr>
          <w:sz w:val="24"/>
          <w:szCs w:val="24"/>
        </w:rPr>
        <w:t>вартостi</w:t>
      </w:r>
      <w:proofErr w:type="spellEnd"/>
      <w:r>
        <w:rPr>
          <w:sz w:val="24"/>
          <w:szCs w:val="24"/>
        </w:rPr>
        <w:t xml:space="preserve"> подається у </w:t>
      </w:r>
      <w:proofErr w:type="spellStart"/>
      <w:r>
        <w:rPr>
          <w:sz w:val="24"/>
          <w:szCs w:val="24"/>
        </w:rPr>
        <w:t>разi</w:t>
      </w:r>
      <w:proofErr w:type="spellEnd"/>
      <w:r>
        <w:rPr>
          <w:sz w:val="24"/>
          <w:szCs w:val="24"/>
        </w:rPr>
        <w:t>:</w:t>
      </w:r>
    </w:p>
    <w:p w14:paraId="67267C83" w14:textId="77777777" w:rsidR="0041203C" w:rsidRDefault="00BF090B">
      <w:pPr>
        <w:shd w:val="clear" w:color="auto" w:fill="FFFFFF"/>
        <w:ind w:firstLine="540"/>
        <w:jc w:val="both"/>
        <w:rPr>
          <w:sz w:val="24"/>
          <w:szCs w:val="24"/>
        </w:rPr>
      </w:pPr>
      <w:r>
        <w:rPr>
          <w:sz w:val="24"/>
          <w:szCs w:val="24"/>
        </w:rPr>
        <w:t xml:space="preserve">a. якщо покупець та продавець </w:t>
      </w:r>
      <w:proofErr w:type="spellStart"/>
      <w:r>
        <w:rPr>
          <w:sz w:val="24"/>
          <w:szCs w:val="24"/>
        </w:rPr>
        <w:t>пов'язанi</w:t>
      </w:r>
      <w:proofErr w:type="spellEnd"/>
      <w:r>
        <w:rPr>
          <w:sz w:val="24"/>
          <w:szCs w:val="24"/>
        </w:rPr>
        <w:t xml:space="preserve"> </w:t>
      </w:r>
      <w:proofErr w:type="spellStart"/>
      <w:r>
        <w:rPr>
          <w:sz w:val="24"/>
          <w:szCs w:val="24"/>
        </w:rPr>
        <w:t>мiж</w:t>
      </w:r>
      <w:proofErr w:type="spellEnd"/>
      <w:r>
        <w:rPr>
          <w:sz w:val="24"/>
          <w:szCs w:val="24"/>
        </w:rPr>
        <w:t xml:space="preserve"> собою</w:t>
      </w:r>
    </w:p>
    <w:p w14:paraId="4A839A03" w14:textId="77777777" w:rsidR="0041203C" w:rsidRDefault="00BF090B">
      <w:pPr>
        <w:shd w:val="clear" w:color="auto" w:fill="FFFFFF"/>
        <w:ind w:firstLine="540"/>
        <w:jc w:val="both"/>
        <w:rPr>
          <w:sz w:val="24"/>
          <w:szCs w:val="24"/>
        </w:rPr>
      </w:pPr>
      <w:r>
        <w:rPr>
          <w:sz w:val="24"/>
          <w:szCs w:val="24"/>
        </w:rPr>
        <w:t>b. за бажанням декларанта</w:t>
      </w:r>
    </w:p>
    <w:p w14:paraId="35B83890" w14:textId="77777777" w:rsidR="0041203C" w:rsidRDefault="00BF090B">
      <w:pPr>
        <w:shd w:val="clear" w:color="auto" w:fill="FFFFFF"/>
        <w:ind w:firstLine="540"/>
        <w:jc w:val="both"/>
        <w:rPr>
          <w:sz w:val="24"/>
          <w:szCs w:val="24"/>
        </w:rPr>
      </w:pPr>
      <w:r>
        <w:rPr>
          <w:sz w:val="24"/>
          <w:szCs w:val="24"/>
        </w:rPr>
        <w:t>c. якщо вартість товару перевищує 150 євро</w:t>
      </w:r>
    </w:p>
    <w:p w14:paraId="775EAD1F" w14:textId="77777777" w:rsidR="0041203C" w:rsidRDefault="00BF090B">
      <w:pPr>
        <w:shd w:val="clear" w:color="auto" w:fill="FFFFFF"/>
        <w:ind w:firstLine="540"/>
        <w:jc w:val="both"/>
        <w:rPr>
          <w:sz w:val="24"/>
          <w:szCs w:val="24"/>
        </w:rPr>
      </w:pPr>
      <w:r>
        <w:rPr>
          <w:sz w:val="24"/>
          <w:szCs w:val="24"/>
        </w:rPr>
        <w:t>18. Кількість методів визначення митної вартості товарів, що ввозяться в Україну відповідно до митного режиму імпорту складає:</w:t>
      </w:r>
    </w:p>
    <w:p w14:paraId="0624830A" w14:textId="77777777" w:rsidR="0041203C" w:rsidRDefault="00BF090B">
      <w:pPr>
        <w:shd w:val="clear" w:color="auto" w:fill="FFFFFF"/>
        <w:ind w:firstLine="540"/>
        <w:jc w:val="both"/>
        <w:rPr>
          <w:sz w:val="24"/>
          <w:szCs w:val="24"/>
        </w:rPr>
      </w:pPr>
      <w:r>
        <w:rPr>
          <w:sz w:val="24"/>
          <w:szCs w:val="24"/>
        </w:rPr>
        <w:t>a. шість (основний та п’ять другорядних)</w:t>
      </w:r>
    </w:p>
    <w:p w14:paraId="41C3C503" w14:textId="77777777" w:rsidR="0041203C" w:rsidRDefault="00BF090B">
      <w:pPr>
        <w:shd w:val="clear" w:color="auto" w:fill="FFFFFF"/>
        <w:ind w:firstLine="540"/>
        <w:jc w:val="both"/>
        <w:rPr>
          <w:sz w:val="24"/>
          <w:szCs w:val="24"/>
        </w:rPr>
      </w:pPr>
      <w:r>
        <w:rPr>
          <w:sz w:val="24"/>
          <w:szCs w:val="24"/>
        </w:rPr>
        <w:t>b. два (основний та додатковий)</w:t>
      </w:r>
    </w:p>
    <w:p w14:paraId="0E69EEA4" w14:textId="77777777" w:rsidR="0041203C" w:rsidRDefault="00BF090B">
      <w:pPr>
        <w:shd w:val="clear" w:color="auto" w:fill="FFFFFF"/>
        <w:ind w:firstLine="540"/>
        <w:jc w:val="both"/>
        <w:rPr>
          <w:sz w:val="24"/>
          <w:szCs w:val="24"/>
        </w:rPr>
      </w:pPr>
      <w:r>
        <w:rPr>
          <w:sz w:val="24"/>
          <w:szCs w:val="24"/>
        </w:rPr>
        <w:t>c. три (основний та два другорядні)</w:t>
      </w:r>
    </w:p>
    <w:p w14:paraId="10F4C84C" w14:textId="77777777" w:rsidR="0041203C" w:rsidRDefault="00BF090B">
      <w:pPr>
        <w:shd w:val="clear" w:color="auto" w:fill="FFFFFF"/>
        <w:ind w:firstLine="540"/>
        <w:jc w:val="both"/>
        <w:rPr>
          <w:sz w:val="24"/>
          <w:szCs w:val="24"/>
        </w:rPr>
      </w:pPr>
      <w:r>
        <w:rPr>
          <w:sz w:val="24"/>
          <w:szCs w:val="24"/>
        </w:rPr>
        <w:t>d. п’ять (основний та чотири додаткових)</w:t>
      </w:r>
    </w:p>
    <w:p w14:paraId="19B4C05D" w14:textId="77777777" w:rsidR="0041203C" w:rsidRDefault="00BF090B">
      <w:pPr>
        <w:shd w:val="clear" w:color="auto" w:fill="FFFFFF"/>
        <w:ind w:firstLine="540"/>
        <w:jc w:val="both"/>
        <w:rPr>
          <w:sz w:val="24"/>
          <w:szCs w:val="24"/>
        </w:rPr>
      </w:pPr>
      <w:r>
        <w:rPr>
          <w:sz w:val="24"/>
          <w:szCs w:val="24"/>
        </w:rPr>
        <w:t>19. Які основні документи подаються для визначення митної вартості?</w:t>
      </w:r>
    </w:p>
    <w:p w14:paraId="46445E77" w14:textId="77777777" w:rsidR="0041203C" w:rsidRDefault="00BF090B">
      <w:pPr>
        <w:shd w:val="clear" w:color="auto" w:fill="FFFFFF"/>
        <w:ind w:firstLine="540"/>
        <w:jc w:val="both"/>
        <w:rPr>
          <w:sz w:val="24"/>
          <w:szCs w:val="24"/>
        </w:rPr>
      </w:pPr>
      <w:r>
        <w:rPr>
          <w:sz w:val="24"/>
          <w:szCs w:val="24"/>
        </w:rPr>
        <w:t>a. калькуляція собівартості</w:t>
      </w:r>
    </w:p>
    <w:p w14:paraId="47E8DB4A" w14:textId="77777777" w:rsidR="0041203C" w:rsidRDefault="00BF090B">
      <w:pPr>
        <w:shd w:val="clear" w:color="auto" w:fill="FFFFFF"/>
        <w:ind w:firstLine="540"/>
        <w:jc w:val="both"/>
        <w:rPr>
          <w:sz w:val="24"/>
          <w:szCs w:val="24"/>
        </w:rPr>
      </w:pPr>
      <w:r>
        <w:rPr>
          <w:sz w:val="24"/>
          <w:szCs w:val="24"/>
        </w:rPr>
        <w:t xml:space="preserve">b. </w:t>
      </w:r>
      <w:proofErr w:type="spellStart"/>
      <w:r>
        <w:rPr>
          <w:sz w:val="24"/>
          <w:szCs w:val="24"/>
        </w:rPr>
        <w:t>прайс</w:t>
      </w:r>
      <w:proofErr w:type="spellEnd"/>
      <w:r>
        <w:rPr>
          <w:sz w:val="24"/>
          <w:szCs w:val="24"/>
        </w:rPr>
        <w:t xml:space="preserve"> лист, висновок експертної організації</w:t>
      </w:r>
    </w:p>
    <w:p w14:paraId="4B317A7A" w14:textId="77777777" w:rsidR="0041203C" w:rsidRDefault="00BF090B">
      <w:pPr>
        <w:shd w:val="clear" w:color="auto" w:fill="FFFFFF"/>
        <w:ind w:firstLine="540"/>
        <w:jc w:val="both"/>
        <w:rPr>
          <w:sz w:val="24"/>
          <w:szCs w:val="24"/>
        </w:rPr>
      </w:pPr>
      <w:r>
        <w:rPr>
          <w:sz w:val="24"/>
          <w:szCs w:val="24"/>
        </w:rPr>
        <w:t>c. контракт, інвойс, документи про вартість перевезення, якщо за товар сплачено – документи про оплату товару</w:t>
      </w:r>
    </w:p>
    <w:p w14:paraId="443476EF" w14:textId="77777777" w:rsidR="0041203C" w:rsidRDefault="00BF090B">
      <w:pPr>
        <w:shd w:val="clear" w:color="auto" w:fill="FFFFFF"/>
        <w:ind w:firstLine="540"/>
        <w:jc w:val="both"/>
        <w:rPr>
          <w:sz w:val="24"/>
          <w:szCs w:val="24"/>
        </w:rPr>
      </w:pPr>
      <w:r>
        <w:rPr>
          <w:sz w:val="24"/>
          <w:szCs w:val="24"/>
        </w:rPr>
        <w:t>Питання 20. Декларація митної вартості обов'язково подається тільки у разі:</w:t>
      </w:r>
    </w:p>
    <w:p w14:paraId="2BC375C8" w14:textId="77777777" w:rsidR="0041203C" w:rsidRDefault="00BF090B">
      <w:pPr>
        <w:shd w:val="clear" w:color="auto" w:fill="FFFFFF"/>
        <w:ind w:firstLine="540"/>
        <w:jc w:val="both"/>
        <w:rPr>
          <w:sz w:val="24"/>
          <w:szCs w:val="24"/>
        </w:rPr>
      </w:pPr>
      <w:r>
        <w:rPr>
          <w:sz w:val="24"/>
          <w:szCs w:val="24"/>
        </w:rPr>
        <w:t>a. якщо Покупець та Продавець пов’язані між собою,</w:t>
      </w:r>
    </w:p>
    <w:p w14:paraId="048A5406" w14:textId="77777777" w:rsidR="0041203C" w:rsidRDefault="00BF090B">
      <w:pPr>
        <w:shd w:val="clear" w:color="auto" w:fill="FFFFFF"/>
        <w:ind w:firstLine="540"/>
        <w:jc w:val="both"/>
        <w:rPr>
          <w:sz w:val="24"/>
          <w:szCs w:val="24"/>
        </w:rPr>
      </w:pPr>
      <w:r>
        <w:rPr>
          <w:sz w:val="24"/>
          <w:szCs w:val="24"/>
        </w:rPr>
        <w:t>за виключенням, якщо декларується партія товарів, митна вартість яких не перевищує 5000 євро</w:t>
      </w:r>
    </w:p>
    <w:p w14:paraId="49C61FE7" w14:textId="77777777" w:rsidR="0041203C" w:rsidRDefault="00BF090B">
      <w:pPr>
        <w:shd w:val="clear" w:color="auto" w:fill="FFFFFF"/>
        <w:ind w:firstLine="540"/>
        <w:jc w:val="both"/>
        <w:rPr>
          <w:sz w:val="24"/>
          <w:szCs w:val="24"/>
        </w:rPr>
      </w:pPr>
      <w:r>
        <w:rPr>
          <w:sz w:val="24"/>
          <w:szCs w:val="24"/>
        </w:rPr>
        <w:t>b. всі відповіді вірні</w:t>
      </w:r>
    </w:p>
    <w:p w14:paraId="50C2C3D3" w14:textId="77777777" w:rsidR="0041203C" w:rsidRDefault="00BF090B">
      <w:pPr>
        <w:shd w:val="clear" w:color="auto" w:fill="FFFFFF"/>
        <w:ind w:firstLine="540"/>
        <w:jc w:val="both"/>
        <w:rPr>
          <w:sz w:val="24"/>
          <w:szCs w:val="24"/>
        </w:rPr>
      </w:pPr>
      <w:r>
        <w:rPr>
          <w:sz w:val="24"/>
          <w:szCs w:val="24"/>
        </w:rPr>
        <w:lastRenderedPageBreak/>
        <w:t>c. якщо до фактурної ціни товару додаються витрати, зазначені у частині 10 статті 58 Митного кодексу України, і якщо вони не включалися до фактурної ціни, або з фактурної ціни товару, виділено витрати, зазначені у частині 11 статті 58 Митного кодексу України</w:t>
      </w:r>
    </w:p>
    <w:p w14:paraId="5ADF4680" w14:textId="77777777" w:rsidR="0041203C" w:rsidRDefault="00BF090B">
      <w:pPr>
        <w:shd w:val="clear" w:color="auto" w:fill="FFFFFF"/>
        <w:ind w:firstLine="540"/>
        <w:jc w:val="both"/>
        <w:rPr>
          <w:b/>
          <w:sz w:val="24"/>
          <w:szCs w:val="24"/>
        </w:rPr>
      </w:pPr>
      <w:r>
        <w:rPr>
          <w:b/>
          <w:sz w:val="24"/>
          <w:szCs w:val="24"/>
        </w:rPr>
        <w:t xml:space="preserve">ІІ. Діагностичні завдання. </w:t>
      </w:r>
    </w:p>
    <w:p w14:paraId="42A075F7" w14:textId="77777777" w:rsidR="0041203C" w:rsidRDefault="00BF090B">
      <w:pPr>
        <w:shd w:val="clear" w:color="auto" w:fill="FFFFFF"/>
        <w:ind w:firstLine="540"/>
        <w:jc w:val="both"/>
        <w:rPr>
          <w:sz w:val="24"/>
          <w:szCs w:val="24"/>
        </w:rPr>
      </w:pPr>
      <w:r>
        <w:rPr>
          <w:sz w:val="24"/>
          <w:szCs w:val="24"/>
        </w:rPr>
        <w:t>Діагностичне 1. Надати короткий опис товару за УКТ ЗЕД. Які ставки митних платежів застосовують до імпорту даного товару? Розрахувати митні платежі (мито, ПДВ), результати подати у вигляді таблиці.</w:t>
      </w:r>
    </w:p>
    <w:p w14:paraId="20DA59ED" w14:textId="77777777" w:rsidR="0041203C" w:rsidRDefault="00BF090B">
      <w:pPr>
        <w:shd w:val="clear" w:color="auto" w:fill="FFFFFF"/>
        <w:ind w:firstLine="540"/>
        <w:jc w:val="both"/>
        <w:rPr>
          <w:sz w:val="24"/>
          <w:szCs w:val="24"/>
        </w:rPr>
      </w:pPr>
      <w:r>
        <w:rPr>
          <w:sz w:val="24"/>
          <w:szCs w:val="24"/>
        </w:rPr>
        <w:t>Товар: 8703219010</w:t>
      </w:r>
    </w:p>
    <w:p w14:paraId="73B8A0BA" w14:textId="77777777" w:rsidR="0041203C" w:rsidRDefault="00BF090B">
      <w:pPr>
        <w:shd w:val="clear" w:color="auto" w:fill="FFFFFF"/>
        <w:ind w:firstLine="540"/>
        <w:jc w:val="both"/>
        <w:rPr>
          <w:sz w:val="24"/>
          <w:szCs w:val="24"/>
        </w:rPr>
      </w:pPr>
      <w:r>
        <w:rPr>
          <w:sz w:val="24"/>
          <w:szCs w:val="24"/>
        </w:rPr>
        <w:t>Фактурна вартість – 125000 євро.</w:t>
      </w:r>
    </w:p>
    <w:p w14:paraId="0CFAF24A" w14:textId="77777777" w:rsidR="0041203C" w:rsidRDefault="00BF090B">
      <w:pPr>
        <w:shd w:val="clear" w:color="auto" w:fill="FFFFFF"/>
        <w:ind w:firstLine="540"/>
        <w:jc w:val="both"/>
        <w:rPr>
          <w:sz w:val="24"/>
          <w:szCs w:val="24"/>
        </w:rPr>
      </w:pPr>
      <w:r>
        <w:rPr>
          <w:sz w:val="24"/>
          <w:szCs w:val="24"/>
        </w:rPr>
        <w:t>Країна походження Німеччина. Наявний сертифікат з перевезення EUR.1</w:t>
      </w:r>
    </w:p>
    <w:p w14:paraId="122DB7F5" w14:textId="77777777" w:rsidR="0041203C" w:rsidRDefault="00BF090B">
      <w:pPr>
        <w:shd w:val="clear" w:color="auto" w:fill="FFFFFF"/>
        <w:ind w:firstLine="540"/>
        <w:jc w:val="both"/>
        <w:rPr>
          <w:sz w:val="24"/>
          <w:szCs w:val="24"/>
        </w:rPr>
      </w:pPr>
      <w:r>
        <w:rPr>
          <w:sz w:val="24"/>
          <w:szCs w:val="24"/>
        </w:rPr>
        <w:t>Країна імпорту – Україна. Умови поставки DAP Київ</w:t>
      </w:r>
    </w:p>
    <w:p w14:paraId="7EF6F8E2" w14:textId="77777777" w:rsidR="0041203C" w:rsidRDefault="00BF090B">
      <w:pPr>
        <w:shd w:val="clear" w:color="auto" w:fill="FFFFFF"/>
        <w:ind w:firstLine="540"/>
        <w:jc w:val="both"/>
        <w:rPr>
          <w:sz w:val="24"/>
          <w:szCs w:val="24"/>
        </w:rPr>
      </w:pPr>
      <w:r>
        <w:rPr>
          <w:sz w:val="24"/>
          <w:szCs w:val="24"/>
        </w:rPr>
        <w:t>Експортер – юридична особа Німеччина</w:t>
      </w:r>
    </w:p>
    <w:p w14:paraId="63B6EFDC" w14:textId="77777777" w:rsidR="0041203C" w:rsidRDefault="00BF090B">
      <w:pPr>
        <w:shd w:val="clear" w:color="auto" w:fill="FFFFFF"/>
        <w:ind w:firstLine="540"/>
        <w:jc w:val="both"/>
        <w:rPr>
          <w:sz w:val="24"/>
          <w:szCs w:val="24"/>
        </w:rPr>
      </w:pPr>
      <w:r>
        <w:rPr>
          <w:sz w:val="24"/>
          <w:szCs w:val="24"/>
        </w:rPr>
        <w:t>Відправник – юридична особа Німеччина</w:t>
      </w:r>
    </w:p>
    <w:p w14:paraId="7C1CAB34" w14:textId="77777777" w:rsidR="0041203C" w:rsidRDefault="00BF090B">
      <w:pPr>
        <w:shd w:val="clear" w:color="auto" w:fill="FFFFFF"/>
        <w:ind w:firstLine="540"/>
        <w:jc w:val="both"/>
        <w:rPr>
          <w:sz w:val="24"/>
          <w:szCs w:val="24"/>
        </w:rPr>
      </w:pPr>
      <w:r>
        <w:rPr>
          <w:sz w:val="24"/>
          <w:szCs w:val="24"/>
        </w:rPr>
        <w:t>Діагностичне 2. Під час декларування митної вартості митниця виявила невідповідність між наданими документами та реальними ринковими цінами на товар. Декларант заявив митну вартість 8 000 доларів США, але додаткові перевірки вказують, що середня ринкова ціна аналогічного товару – 9 500 доларів США. Які дії мають бути вжиті митницею? Як визначити митну вартість в даній ситуації?</w:t>
      </w:r>
    </w:p>
    <w:p w14:paraId="72E0D363" w14:textId="77777777" w:rsidR="0041203C" w:rsidRDefault="00BF090B">
      <w:pPr>
        <w:shd w:val="clear" w:color="auto" w:fill="FFFFFF"/>
        <w:ind w:firstLine="540"/>
        <w:jc w:val="both"/>
        <w:rPr>
          <w:b/>
          <w:sz w:val="24"/>
          <w:szCs w:val="24"/>
        </w:rPr>
      </w:pPr>
      <w:r>
        <w:rPr>
          <w:b/>
          <w:sz w:val="24"/>
          <w:szCs w:val="24"/>
        </w:rPr>
        <w:t xml:space="preserve">ІІІ. </w:t>
      </w:r>
      <w:proofErr w:type="spellStart"/>
      <w:r>
        <w:rPr>
          <w:b/>
          <w:sz w:val="24"/>
          <w:szCs w:val="24"/>
        </w:rPr>
        <w:t>Еврістичне</w:t>
      </w:r>
      <w:proofErr w:type="spellEnd"/>
      <w:r>
        <w:rPr>
          <w:b/>
          <w:sz w:val="24"/>
          <w:szCs w:val="24"/>
        </w:rPr>
        <w:t xml:space="preserve"> завдання. </w:t>
      </w:r>
    </w:p>
    <w:p w14:paraId="361A7394" w14:textId="77777777" w:rsidR="0041203C" w:rsidRDefault="00BF090B">
      <w:pPr>
        <w:shd w:val="clear" w:color="auto" w:fill="FFFFFF"/>
        <w:ind w:firstLine="540"/>
        <w:jc w:val="both"/>
        <w:rPr>
          <w:sz w:val="24"/>
          <w:szCs w:val="24"/>
        </w:rPr>
      </w:pPr>
      <w:r>
        <w:rPr>
          <w:sz w:val="24"/>
          <w:szCs w:val="24"/>
        </w:rPr>
        <w:t xml:space="preserve">Евристичне 1. Фактурна вартість товару – 102 000 грн на умовах поставки EXW </w:t>
      </w:r>
      <w:proofErr w:type="spellStart"/>
      <w:r>
        <w:rPr>
          <w:sz w:val="24"/>
          <w:szCs w:val="24"/>
        </w:rPr>
        <w:t>Przemysl</w:t>
      </w:r>
      <w:proofErr w:type="spellEnd"/>
      <w:r>
        <w:rPr>
          <w:sz w:val="24"/>
          <w:szCs w:val="24"/>
        </w:rPr>
        <w:t xml:space="preserve">, </w:t>
      </w:r>
      <w:proofErr w:type="spellStart"/>
      <w:r>
        <w:rPr>
          <w:sz w:val="24"/>
          <w:szCs w:val="24"/>
        </w:rPr>
        <w:t>Poland</w:t>
      </w:r>
      <w:proofErr w:type="spellEnd"/>
      <w:r>
        <w:rPr>
          <w:sz w:val="24"/>
          <w:szCs w:val="24"/>
        </w:rPr>
        <w:t>. Транспортні витрати з перевезення по маршруту:</w:t>
      </w:r>
    </w:p>
    <w:p w14:paraId="2FD0BCEC" w14:textId="77777777" w:rsidR="0041203C" w:rsidRDefault="00BF090B">
      <w:pPr>
        <w:shd w:val="clear" w:color="auto" w:fill="FFFFFF"/>
        <w:ind w:firstLine="540"/>
        <w:jc w:val="both"/>
        <w:rPr>
          <w:sz w:val="24"/>
          <w:szCs w:val="24"/>
        </w:rPr>
      </w:pPr>
      <w:r>
        <w:rPr>
          <w:sz w:val="24"/>
          <w:szCs w:val="24"/>
        </w:rPr>
        <w:t xml:space="preserve">від пункту завантаження </w:t>
      </w:r>
      <w:proofErr w:type="spellStart"/>
      <w:r>
        <w:rPr>
          <w:sz w:val="24"/>
          <w:szCs w:val="24"/>
        </w:rPr>
        <w:t>Poland</w:t>
      </w:r>
      <w:proofErr w:type="spellEnd"/>
      <w:r>
        <w:rPr>
          <w:sz w:val="24"/>
          <w:szCs w:val="24"/>
        </w:rPr>
        <w:t xml:space="preserve">, </w:t>
      </w:r>
      <w:proofErr w:type="spellStart"/>
      <w:r>
        <w:rPr>
          <w:sz w:val="24"/>
          <w:szCs w:val="24"/>
        </w:rPr>
        <w:t>Przemysl</w:t>
      </w:r>
      <w:proofErr w:type="spellEnd"/>
      <w:r>
        <w:rPr>
          <w:sz w:val="24"/>
          <w:szCs w:val="24"/>
        </w:rPr>
        <w:t xml:space="preserve"> до пункту митного переходу на кордоні України – </w:t>
      </w:r>
      <w:proofErr w:type="spellStart"/>
      <w:r>
        <w:rPr>
          <w:sz w:val="24"/>
          <w:szCs w:val="24"/>
        </w:rPr>
        <w:t>Jahodyn</w:t>
      </w:r>
      <w:proofErr w:type="spellEnd"/>
      <w:r>
        <w:rPr>
          <w:sz w:val="24"/>
          <w:szCs w:val="24"/>
        </w:rPr>
        <w:t xml:space="preserve"> (UA) – </w:t>
      </w:r>
      <w:proofErr w:type="spellStart"/>
      <w:r>
        <w:rPr>
          <w:sz w:val="24"/>
          <w:szCs w:val="24"/>
        </w:rPr>
        <w:t>Dorohusk</w:t>
      </w:r>
      <w:proofErr w:type="spellEnd"/>
      <w:r>
        <w:rPr>
          <w:sz w:val="24"/>
          <w:szCs w:val="24"/>
        </w:rPr>
        <w:t xml:space="preserve"> (PL) – 4 000,00 грн. Включаючи </w:t>
      </w:r>
      <w:proofErr w:type="spellStart"/>
      <w:r>
        <w:rPr>
          <w:sz w:val="24"/>
          <w:szCs w:val="24"/>
        </w:rPr>
        <w:t>навантажувально</w:t>
      </w:r>
      <w:proofErr w:type="spellEnd"/>
      <w:r>
        <w:rPr>
          <w:sz w:val="24"/>
          <w:szCs w:val="24"/>
        </w:rPr>
        <w:t>-розвантажувальні роботи.</w:t>
      </w:r>
    </w:p>
    <w:p w14:paraId="75EC8080" w14:textId="77777777" w:rsidR="0041203C" w:rsidRDefault="00BF090B">
      <w:pPr>
        <w:shd w:val="clear" w:color="auto" w:fill="FFFFFF"/>
        <w:ind w:firstLine="540"/>
        <w:jc w:val="both"/>
        <w:rPr>
          <w:sz w:val="24"/>
          <w:szCs w:val="24"/>
        </w:rPr>
      </w:pPr>
      <w:r>
        <w:rPr>
          <w:sz w:val="24"/>
          <w:szCs w:val="24"/>
        </w:rPr>
        <w:t xml:space="preserve">від пункту митного переходу на кордоні України – </w:t>
      </w:r>
      <w:proofErr w:type="spellStart"/>
      <w:r>
        <w:rPr>
          <w:sz w:val="24"/>
          <w:szCs w:val="24"/>
        </w:rPr>
        <w:t>Jahodyn</w:t>
      </w:r>
      <w:proofErr w:type="spellEnd"/>
      <w:r>
        <w:rPr>
          <w:sz w:val="24"/>
          <w:szCs w:val="24"/>
        </w:rPr>
        <w:t xml:space="preserve"> (UA) – </w:t>
      </w:r>
      <w:proofErr w:type="spellStart"/>
      <w:r>
        <w:rPr>
          <w:sz w:val="24"/>
          <w:szCs w:val="24"/>
        </w:rPr>
        <w:t>Dorohusk</w:t>
      </w:r>
      <w:proofErr w:type="spellEnd"/>
      <w:r>
        <w:rPr>
          <w:sz w:val="24"/>
          <w:szCs w:val="24"/>
        </w:rPr>
        <w:t xml:space="preserve"> (PL) до пункту розвантаження – Київ, Україна – 8000,00 грн.</w:t>
      </w:r>
    </w:p>
    <w:p w14:paraId="0D0A9561" w14:textId="77777777" w:rsidR="0041203C" w:rsidRDefault="00BF090B">
      <w:pPr>
        <w:shd w:val="clear" w:color="auto" w:fill="FFFFFF"/>
        <w:ind w:firstLine="540"/>
        <w:jc w:val="both"/>
        <w:rPr>
          <w:sz w:val="24"/>
          <w:szCs w:val="24"/>
        </w:rPr>
      </w:pPr>
      <w:r>
        <w:rPr>
          <w:sz w:val="24"/>
          <w:szCs w:val="24"/>
        </w:rPr>
        <w:t xml:space="preserve">транспортно-експедиційні послуги, від пункту завантаження </w:t>
      </w:r>
      <w:proofErr w:type="spellStart"/>
      <w:r>
        <w:rPr>
          <w:sz w:val="24"/>
          <w:szCs w:val="24"/>
        </w:rPr>
        <w:t>Poland</w:t>
      </w:r>
      <w:proofErr w:type="spellEnd"/>
      <w:r>
        <w:rPr>
          <w:sz w:val="24"/>
          <w:szCs w:val="24"/>
        </w:rPr>
        <w:t xml:space="preserve">, </w:t>
      </w:r>
      <w:proofErr w:type="spellStart"/>
      <w:r>
        <w:rPr>
          <w:sz w:val="24"/>
          <w:szCs w:val="24"/>
        </w:rPr>
        <w:t>Przemysl</w:t>
      </w:r>
      <w:proofErr w:type="spellEnd"/>
      <w:r>
        <w:rPr>
          <w:sz w:val="24"/>
          <w:szCs w:val="24"/>
        </w:rPr>
        <w:t xml:space="preserve"> до пункту митного переходу на кордоні України –</w:t>
      </w:r>
      <w:proofErr w:type="spellStart"/>
      <w:r>
        <w:rPr>
          <w:sz w:val="24"/>
          <w:szCs w:val="24"/>
        </w:rPr>
        <w:t>Jahodyn</w:t>
      </w:r>
      <w:proofErr w:type="spellEnd"/>
      <w:r>
        <w:rPr>
          <w:sz w:val="24"/>
          <w:szCs w:val="24"/>
        </w:rPr>
        <w:t xml:space="preserve"> (UA) – </w:t>
      </w:r>
      <w:proofErr w:type="spellStart"/>
      <w:r>
        <w:rPr>
          <w:sz w:val="24"/>
          <w:szCs w:val="24"/>
        </w:rPr>
        <w:t>Dorohusk</w:t>
      </w:r>
      <w:proofErr w:type="spellEnd"/>
      <w:r>
        <w:rPr>
          <w:sz w:val="24"/>
          <w:szCs w:val="24"/>
        </w:rPr>
        <w:t xml:space="preserve"> (PL) складають –2355,23 грн, в тому числі ПДВ – 392,54 грн.</w:t>
      </w:r>
    </w:p>
    <w:p w14:paraId="6A116CD9" w14:textId="77777777" w:rsidR="0041203C" w:rsidRDefault="00BF090B">
      <w:pPr>
        <w:shd w:val="clear" w:color="auto" w:fill="FFFFFF"/>
        <w:ind w:firstLine="540"/>
        <w:jc w:val="both"/>
        <w:rPr>
          <w:sz w:val="24"/>
          <w:szCs w:val="24"/>
        </w:rPr>
      </w:pPr>
      <w:r>
        <w:rPr>
          <w:sz w:val="24"/>
          <w:szCs w:val="24"/>
        </w:rPr>
        <w:t xml:space="preserve">транспортно-експедиційні послуги, від пункту митного переходу на кордоні України – </w:t>
      </w:r>
      <w:proofErr w:type="spellStart"/>
      <w:r>
        <w:rPr>
          <w:sz w:val="24"/>
          <w:szCs w:val="24"/>
        </w:rPr>
        <w:t>Jahodyn</w:t>
      </w:r>
      <w:proofErr w:type="spellEnd"/>
      <w:r>
        <w:rPr>
          <w:sz w:val="24"/>
          <w:szCs w:val="24"/>
        </w:rPr>
        <w:t xml:space="preserve"> (UA) – </w:t>
      </w:r>
      <w:proofErr w:type="spellStart"/>
      <w:r>
        <w:rPr>
          <w:sz w:val="24"/>
          <w:szCs w:val="24"/>
        </w:rPr>
        <w:t>Dorohusk</w:t>
      </w:r>
      <w:proofErr w:type="spellEnd"/>
      <w:r>
        <w:rPr>
          <w:sz w:val="24"/>
          <w:szCs w:val="24"/>
        </w:rPr>
        <w:t xml:space="preserve"> (PL) до пункту розвантаження – Київ, Україна складають –5495,53 грн, в тому числі ПДВ – 915,92 грн.</w:t>
      </w:r>
    </w:p>
    <w:p w14:paraId="3989AD07" w14:textId="77777777" w:rsidR="0041203C" w:rsidRDefault="00BF090B">
      <w:pPr>
        <w:shd w:val="clear" w:color="auto" w:fill="FFFFFF"/>
        <w:ind w:firstLine="540"/>
        <w:jc w:val="both"/>
        <w:rPr>
          <w:sz w:val="24"/>
          <w:szCs w:val="24"/>
        </w:rPr>
      </w:pPr>
      <w:r>
        <w:rPr>
          <w:sz w:val="24"/>
          <w:szCs w:val="24"/>
        </w:rPr>
        <w:t>Всього транспортні витрати по довідці – 19850,76 грн. Якою буде митна вартість товару?</w:t>
      </w:r>
    </w:p>
    <w:p w14:paraId="71BFCA78" w14:textId="77777777" w:rsidR="0041203C" w:rsidRDefault="0041203C">
      <w:pPr>
        <w:shd w:val="clear" w:color="auto" w:fill="FFFFFF"/>
        <w:ind w:firstLine="540"/>
        <w:jc w:val="both"/>
        <w:rPr>
          <w:sz w:val="24"/>
          <w:szCs w:val="24"/>
        </w:rPr>
      </w:pPr>
    </w:p>
    <w:p w14:paraId="65C75122" w14:textId="77777777" w:rsidR="0041203C" w:rsidRDefault="00BF090B">
      <w:pPr>
        <w:shd w:val="clear" w:color="auto" w:fill="FFFFFF"/>
        <w:ind w:firstLine="540"/>
        <w:jc w:val="both"/>
        <w:rPr>
          <w:sz w:val="24"/>
          <w:szCs w:val="24"/>
        </w:rPr>
      </w:pPr>
      <w:r>
        <w:rPr>
          <w:sz w:val="24"/>
          <w:szCs w:val="24"/>
        </w:rPr>
        <w:t xml:space="preserve">Кожен екзаменаційний білет з дисципліни «Митно-тарифне адміністрування та контроль» містить завдання різного типу складності: 20 стереотипних (тестових, кожне – 1 бал), два діагностичних (розрахункове – 5 балів і ситуаційне – 5 балів), одне евристичне (комплексне – 10 балів). Екзаменаційні білети розроблені на засадах </w:t>
      </w:r>
      <w:proofErr w:type="spellStart"/>
      <w:r>
        <w:rPr>
          <w:sz w:val="24"/>
          <w:szCs w:val="24"/>
        </w:rPr>
        <w:t>компетентнісного</w:t>
      </w:r>
      <w:proofErr w:type="spellEnd"/>
      <w:r>
        <w:rPr>
          <w:sz w:val="24"/>
          <w:szCs w:val="24"/>
        </w:rPr>
        <w:t xml:space="preserve"> підходу з метою перевірки сформованого рівня знань, умінь та навичок у здобувачів вищої освіти. Екзаменаційне завдання виконується письмово. Відведений час на виконання – 2 академічних години. </w:t>
      </w:r>
    </w:p>
    <w:p w14:paraId="2A8062CA" w14:textId="77777777" w:rsidR="0041203C" w:rsidRDefault="0041203C">
      <w:pPr>
        <w:shd w:val="clear" w:color="auto" w:fill="FFFFFF"/>
        <w:ind w:firstLine="540"/>
        <w:jc w:val="both"/>
        <w:rPr>
          <w:sz w:val="20"/>
          <w:szCs w:val="20"/>
        </w:rPr>
      </w:pPr>
    </w:p>
    <w:tbl>
      <w:tblPr>
        <w:tblStyle w:val="affff1"/>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174"/>
      </w:tblGrid>
      <w:tr w:rsidR="0041203C" w14:paraId="54BF694A" w14:textId="77777777">
        <w:tc>
          <w:tcPr>
            <w:tcW w:w="680" w:type="dxa"/>
          </w:tcPr>
          <w:p w14:paraId="1A5AA645" w14:textId="77777777" w:rsidR="0041203C" w:rsidRDefault="00BF090B">
            <w:pPr>
              <w:spacing w:line="216" w:lineRule="auto"/>
              <w:ind w:firstLine="0"/>
              <w:jc w:val="center"/>
              <w:rPr>
                <w:sz w:val="24"/>
                <w:szCs w:val="24"/>
              </w:rPr>
            </w:pPr>
            <w:r>
              <w:rPr>
                <w:sz w:val="24"/>
                <w:szCs w:val="24"/>
              </w:rPr>
              <w:t>Бал</w:t>
            </w:r>
          </w:p>
        </w:tc>
        <w:tc>
          <w:tcPr>
            <w:tcW w:w="9174" w:type="dxa"/>
          </w:tcPr>
          <w:p w14:paraId="22A9521A" w14:textId="77777777" w:rsidR="0041203C" w:rsidRDefault="00BF090B">
            <w:pPr>
              <w:spacing w:line="216" w:lineRule="auto"/>
              <w:ind w:firstLine="0"/>
              <w:jc w:val="center"/>
              <w:rPr>
                <w:sz w:val="24"/>
                <w:szCs w:val="24"/>
              </w:rPr>
            </w:pPr>
            <w:r>
              <w:rPr>
                <w:sz w:val="24"/>
                <w:szCs w:val="24"/>
              </w:rPr>
              <w:t>Критерії оцінювання відповідного завдання</w:t>
            </w:r>
          </w:p>
        </w:tc>
      </w:tr>
      <w:tr w:rsidR="0041203C" w14:paraId="33969CE1" w14:textId="77777777">
        <w:tc>
          <w:tcPr>
            <w:tcW w:w="9854" w:type="dxa"/>
            <w:gridSpan w:val="2"/>
          </w:tcPr>
          <w:p w14:paraId="4E371E6A" w14:textId="77777777" w:rsidR="0041203C" w:rsidRDefault="00BF090B">
            <w:pPr>
              <w:shd w:val="clear" w:color="auto" w:fill="FFFFFF"/>
              <w:ind w:firstLine="0"/>
              <w:jc w:val="center"/>
              <w:rPr>
                <w:b/>
                <w:sz w:val="24"/>
                <w:szCs w:val="24"/>
              </w:rPr>
            </w:pPr>
            <w:r>
              <w:rPr>
                <w:b/>
                <w:sz w:val="24"/>
                <w:szCs w:val="24"/>
              </w:rPr>
              <w:t>Критерії оцінювання контрольно-тестового завдання (</w:t>
            </w:r>
            <w:proofErr w:type="spellStart"/>
            <w:r>
              <w:rPr>
                <w:b/>
                <w:sz w:val="24"/>
                <w:szCs w:val="24"/>
              </w:rPr>
              <w:t>max</w:t>
            </w:r>
            <w:proofErr w:type="spellEnd"/>
            <w:r>
              <w:rPr>
                <w:b/>
                <w:sz w:val="24"/>
                <w:szCs w:val="24"/>
              </w:rPr>
              <w:t xml:space="preserve"> 1 балів)</w:t>
            </w:r>
          </w:p>
        </w:tc>
      </w:tr>
      <w:tr w:rsidR="0041203C" w14:paraId="118C108A" w14:textId="77777777">
        <w:tc>
          <w:tcPr>
            <w:tcW w:w="680" w:type="dxa"/>
            <w:vAlign w:val="center"/>
          </w:tcPr>
          <w:p w14:paraId="340D2B72" w14:textId="77777777" w:rsidR="0041203C" w:rsidRDefault="00BF090B">
            <w:pPr>
              <w:shd w:val="clear" w:color="auto" w:fill="FFFFFF"/>
              <w:ind w:firstLine="0"/>
              <w:jc w:val="center"/>
              <w:rPr>
                <w:sz w:val="24"/>
                <w:szCs w:val="24"/>
              </w:rPr>
            </w:pPr>
            <w:r>
              <w:rPr>
                <w:sz w:val="24"/>
                <w:szCs w:val="24"/>
              </w:rPr>
              <w:t>0</w:t>
            </w:r>
          </w:p>
        </w:tc>
        <w:tc>
          <w:tcPr>
            <w:tcW w:w="9174" w:type="dxa"/>
          </w:tcPr>
          <w:p w14:paraId="784887BB" w14:textId="77777777" w:rsidR="0041203C" w:rsidRDefault="00BF090B">
            <w:pPr>
              <w:shd w:val="clear" w:color="auto" w:fill="FFFFFF"/>
              <w:ind w:firstLine="0"/>
              <w:rPr>
                <w:sz w:val="24"/>
                <w:szCs w:val="24"/>
              </w:rPr>
            </w:pPr>
            <w:r>
              <w:rPr>
                <w:sz w:val="24"/>
                <w:szCs w:val="24"/>
              </w:rPr>
              <w:t>Відповідь дано неправильно</w:t>
            </w:r>
          </w:p>
        </w:tc>
      </w:tr>
      <w:tr w:rsidR="0041203C" w14:paraId="3309D18E" w14:textId="77777777">
        <w:tc>
          <w:tcPr>
            <w:tcW w:w="680" w:type="dxa"/>
            <w:vAlign w:val="center"/>
          </w:tcPr>
          <w:p w14:paraId="45633E7F" w14:textId="77777777" w:rsidR="0041203C" w:rsidRDefault="00BF090B">
            <w:pPr>
              <w:shd w:val="clear" w:color="auto" w:fill="FFFFFF"/>
              <w:ind w:firstLine="0"/>
              <w:jc w:val="center"/>
              <w:rPr>
                <w:sz w:val="24"/>
                <w:szCs w:val="24"/>
              </w:rPr>
            </w:pPr>
            <w:r>
              <w:rPr>
                <w:sz w:val="24"/>
                <w:szCs w:val="24"/>
              </w:rPr>
              <w:t>1</w:t>
            </w:r>
          </w:p>
        </w:tc>
        <w:tc>
          <w:tcPr>
            <w:tcW w:w="9174" w:type="dxa"/>
          </w:tcPr>
          <w:p w14:paraId="0B61691A" w14:textId="77777777" w:rsidR="0041203C" w:rsidRDefault="00BF090B">
            <w:pPr>
              <w:shd w:val="clear" w:color="auto" w:fill="FFFFFF"/>
              <w:ind w:firstLine="0"/>
              <w:rPr>
                <w:sz w:val="24"/>
                <w:szCs w:val="24"/>
              </w:rPr>
            </w:pPr>
            <w:r>
              <w:rPr>
                <w:sz w:val="24"/>
                <w:szCs w:val="24"/>
              </w:rPr>
              <w:t>Відповідь дано правильно і в повному обсязі</w:t>
            </w:r>
          </w:p>
        </w:tc>
      </w:tr>
      <w:tr w:rsidR="0041203C" w14:paraId="44D64686" w14:textId="77777777">
        <w:tc>
          <w:tcPr>
            <w:tcW w:w="9854" w:type="dxa"/>
            <w:gridSpan w:val="2"/>
          </w:tcPr>
          <w:p w14:paraId="1AB8F687" w14:textId="77777777" w:rsidR="0041203C" w:rsidRDefault="00BF090B">
            <w:pPr>
              <w:shd w:val="clear" w:color="auto" w:fill="FFFFFF"/>
              <w:ind w:firstLine="0"/>
              <w:jc w:val="center"/>
              <w:rPr>
                <w:b/>
                <w:sz w:val="24"/>
                <w:szCs w:val="24"/>
              </w:rPr>
            </w:pPr>
            <w:r>
              <w:rPr>
                <w:b/>
                <w:sz w:val="24"/>
                <w:szCs w:val="24"/>
              </w:rPr>
              <w:t>Критерії оцінювання простого розрахункового та ситуаційного завдання (</w:t>
            </w:r>
            <w:proofErr w:type="spellStart"/>
            <w:r>
              <w:rPr>
                <w:b/>
                <w:sz w:val="24"/>
                <w:szCs w:val="24"/>
              </w:rPr>
              <w:t>max</w:t>
            </w:r>
            <w:proofErr w:type="spellEnd"/>
            <w:r>
              <w:rPr>
                <w:b/>
                <w:sz w:val="24"/>
                <w:szCs w:val="24"/>
              </w:rPr>
              <w:t xml:space="preserve"> 5 балів)</w:t>
            </w:r>
          </w:p>
        </w:tc>
      </w:tr>
      <w:tr w:rsidR="0041203C" w14:paraId="5FEA920D" w14:textId="77777777">
        <w:tc>
          <w:tcPr>
            <w:tcW w:w="680" w:type="dxa"/>
            <w:vAlign w:val="center"/>
          </w:tcPr>
          <w:p w14:paraId="6B5C6655" w14:textId="77777777" w:rsidR="0041203C" w:rsidRDefault="00BF090B">
            <w:pPr>
              <w:spacing w:line="216" w:lineRule="auto"/>
              <w:ind w:firstLine="0"/>
              <w:jc w:val="center"/>
              <w:rPr>
                <w:sz w:val="24"/>
                <w:szCs w:val="24"/>
              </w:rPr>
            </w:pPr>
            <w:r>
              <w:rPr>
                <w:sz w:val="24"/>
                <w:szCs w:val="24"/>
              </w:rPr>
              <w:t>4-5</w:t>
            </w:r>
          </w:p>
        </w:tc>
        <w:tc>
          <w:tcPr>
            <w:tcW w:w="9174" w:type="dxa"/>
          </w:tcPr>
          <w:p w14:paraId="52CEBB0C" w14:textId="77777777" w:rsidR="0041203C" w:rsidRDefault="00BF090B">
            <w:pPr>
              <w:spacing w:line="216" w:lineRule="auto"/>
              <w:ind w:firstLine="0"/>
              <w:jc w:val="both"/>
              <w:rPr>
                <w:sz w:val="24"/>
                <w:szCs w:val="24"/>
              </w:rPr>
            </w:pPr>
            <w:r>
              <w:rPr>
                <w:sz w:val="24"/>
                <w:szCs w:val="24"/>
              </w:rPr>
              <w:t>Здобувач вищої освіти виконав вірно всі дії за правильним алгоритмом і надав повні пояснення та зробив висновки. Наведені посилання на статті податкового та / або митного законодавства. Підхід до вирішення завдання свідчить про повне володіння здобувачем вищої освіти матеріалом</w:t>
            </w:r>
          </w:p>
        </w:tc>
      </w:tr>
      <w:tr w:rsidR="0041203C" w14:paraId="4CD5D514" w14:textId="77777777">
        <w:tc>
          <w:tcPr>
            <w:tcW w:w="680" w:type="dxa"/>
            <w:vAlign w:val="center"/>
          </w:tcPr>
          <w:p w14:paraId="44F1DCA2" w14:textId="77777777" w:rsidR="0041203C" w:rsidRDefault="00BF090B">
            <w:pPr>
              <w:spacing w:line="216" w:lineRule="auto"/>
              <w:ind w:firstLine="0"/>
              <w:jc w:val="center"/>
              <w:rPr>
                <w:sz w:val="24"/>
                <w:szCs w:val="24"/>
              </w:rPr>
            </w:pPr>
            <w:r>
              <w:rPr>
                <w:sz w:val="24"/>
                <w:szCs w:val="24"/>
              </w:rPr>
              <w:t>2-3</w:t>
            </w:r>
          </w:p>
        </w:tc>
        <w:tc>
          <w:tcPr>
            <w:tcW w:w="9174" w:type="dxa"/>
          </w:tcPr>
          <w:p w14:paraId="0DA9F983" w14:textId="77777777" w:rsidR="0041203C" w:rsidRDefault="00BF090B">
            <w:pPr>
              <w:spacing w:line="216" w:lineRule="auto"/>
              <w:ind w:firstLine="0"/>
              <w:jc w:val="both"/>
              <w:rPr>
                <w:sz w:val="24"/>
                <w:szCs w:val="24"/>
              </w:rPr>
            </w:pPr>
            <w:r>
              <w:rPr>
                <w:sz w:val="24"/>
                <w:szCs w:val="24"/>
              </w:rPr>
              <w:t xml:space="preserve">Наведені правильні висновки, але відсутні посилання на статті податкового та / або митного законодавства </w:t>
            </w:r>
          </w:p>
        </w:tc>
      </w:tr>
      <w:tr w:rsidR="0041203C" w14:paraId="190C83BE" w14:textId="77777777">
        <w:tc>
          <w:tcPr>
            <w:tcW w:w="680" w:type="dxa"/>
            <w:vAlign w:val="center"/>
          </w:tcPr>
          <w:p w14:paraId="425C4CD6" w14:textId="77777777" w:rsidR="0041203C" w:rsidRDefault="00BF090B">
            <w:pPr>
              <w:spacing w:line="216" w:lineRule="auto"/>
              <w:ind w:firstLine="0"/>
              <w:jc w:val="center"/>
              <w:rPr>
                <w:sz w:val="24"/>
                <w:szCs w:val="24"/>
              </w:rPr>
            </w:pPr>
            <w:r>
              <w:rPr>
                <w:sz w:val="24"/>
                <w:szCs w:val="24"/>
              </w:rPr>
              <w:lastRenderedPageBreak/>
              <w:t>1</w:t>
            </w:r>
          </w:p>
        </w:tc>
        <w:tc>
          <w:tcPr>
            <w:tcW w:w="9174" w:type="dxa"/>
          </w:tcPr>
          <w:p w14:paraId="69FC8F26" w14:textId="77777777" w:rsidR="0041203C" w:rsidRDefault="00BF090B">
            <w:pPr>
              <w:spacing w:line="216" w:lineRule="auto"/>
              <w:ind w:firstLine="0"/>
              <w:jc w:val="both"/>
              <w:rPr>
                <w:sz w:val="24"/>
                <w:szCs w:val="24"/>
              </w:rPr>
            </w:pPr>
            <w:r>
              <w:rPr>
                <w:sz w:val="24"/>
                <w:szCs w:val="24"/>
              </w:rPr>
              <w:t>Завдання вирішено з помилками, відсутні посилання на статті податкового та / або митного законодавства</w:t>
            </w:r>
          </w:p>
        </w:tc>
      </w:tr>
      <w:tr w:rsidR="0041203C" w14:paraId="3AF2EDFE" w14:textId="77777777">
        <w:tc>
          <w:tcPr>
            <w:tcW w:w="9854" w:type="dxa"/>
            <w:gridSpan w:val="2"/>
          </w:tcPr>
          <w:p w14:paraId="1026C8D3" w14:textId="77777777" w:rsidR="0041203C" w:rsidRDefault="00BF090B">
            <w:pPr>
              <w:spacing w:line="216" w:lineRule="auto"/>
              <w:ind w:firstLine="0"/>
              <w:jc w:val="center"/>
              <w:rPr>
                <w:b/>
                <w:sz w:val="24"/>
                <w:szCs w:val="24"/>
              </w:rPr>
            </w:pPr>
            <w:r>
              <w:rPr>
                <w:b/>
                <w:sz w:val="24"/>
                <w:szCs w:val="24"/>
              </w:rPr>
              <w:t>Критерії оцінювання комплексного завдання  (</w:t>
            </w:r>
            <w:proofErr w:type="spellStart"/>
            <w:r>
              <w:rPr>
                <w:b/>
                <w:sz w:val="24"/>
                <w:szCs w:val="24"/>
              </w:rPr>
              <w:t>max</w:t>
            </w:r>
            <w:proofErr w:type="spellEnd"/>
            <w:r>
              <w:rPr>
                <w:b/>
                <w:sz w:val="24"/>
                <w:szCs w:val="24"/>
              </w:rPr>
              <w:t xml:space="preserve"> 10 балів)</w:t>
            </w:r>
          </w:p>
        </w:tc>
      </w:tr>
      <w:tr w:rsidR="0041203C" w14:paraId="6F3E2565" w14:textId="77777777">
        <w:tc>
          <w:tcPr>
            <w:tcW w:w="680" w:type="dxa"/>
            <w:vAlign w:val="center"/>
          </w:tcPr>
          <w:p w14:paraId="14A0EA9D" w14:textId="77777777" w:rsidR="0041203C" w:rsidRDefault="00BF090B">
            <w:pPr>
              <w:spacing w:line="216" w:lineRule="auto"/>
              <w:ind w:right="-133" w:firstLine="0"/>
              <w:jc w:val="center"/>
              <w:rPr>
                <w:sz w:val="24"/>
                <w:szCs w:val="24"/>
              </w:rPr>
            </w:pPr>
            <w:r>
              <w:rPr>
                <w:sz w:val="24"/>
                <w:szCs w:val="24"/>
              </w:rPr>
              <w:t>9-10</w:t>
            </w:r>
          </w:p>
        </w:tc>
        <w:tc>
          <w:tcPr>
            <w:tcW w:w="9174" w:type="dxa"/>
          </w:tcPr>
          <w:p w14:paraId="7C554B7E" w14:textId="77777777" w:rsidR="0041203C" w:rsidRDefault="00BF090B">
            <w:pPr>
              <w:spacing w:line="216" w:lineRule="auto"/>
              <w:ind w:firstLine="0"/>
              <w:jc w:val="both"/>
              <w:rPr>
                <w:sz w:val="24"/>
                <w:szCs w:val="24"/>
              </w:rPr>
            </w:pPr>
            <w:r>
              <w:rPr>
                <w:sz w:val="24"/>
                <w:szCs w:val="24"/>
              </w:rPr>
              <w:t>Завдання виконано в повному обсязі. Наведені посилання на статті податкового та / або митного законодавства. При виконанні завдань здобувач вищої освіти застосовує системні знання навчального матеріалу, робить аргументовані та обґрунтовані висновки щодо отриманих результатів. При розкритті запитання дотримано логіку, структуру та стиль викладення матеріалу, обґрунтовано позицію автора щодо розглянутої проблеми, наведено основні напрямки її вирішення</w:t>
            </w:r>
          </w:p>
        </w:tc>
      </w:tr>
      <w:tr w:rsidR="0041203C" w14:paraId="115B601A" w14:textId="77777777">
        <w:tc>
          <w:tcPr>
            <w:tcW w:w="680" w:type="dxa"/>
            <w:vAlign w:val="center"/>
          </w:tcPr>
          <w:p w14:paraId="3E2D8103" w14:textId="77777777" w:rsidR="0041203C" w:rsidRDefault="00BF090B">
            <w:pPr>
              <w:spacing w:line="216" w:lineRule="auto"/>
              <w:ind w:right="-133" w:firstLine="0"/>
              <w:jc w:val="center"/>
              <w:rPr>
                <w:sz w:val="24"/>
                <w:szCs w:val="24"/>
              </w:rPr>
            </w:pPr>
            <w:r>
              <w:rPr>
                <w:sz w:val="24"/>
                <w:szCs w:val="24"/>
              </w:rPr>
              <w:t>7-8</w:t>
            </w:r>
          </w:p>
        </w:tc>
        <w:tc>
          <w:tcPr>
            <w:tcW w:w="9174" w:type="dxa"/>
          </w:tcPr>
          <w:p w14:paraId="72BB2A87" w14:textId="77777777" w:rsidR="0041203C" w:rsidRDefault="00BF090B">
            <w:pPr>
              <w:spacing w:line="216" w:lineRule="auto"/>
              <w:ind w:firstLine="0"/>
              <w:jc w:val="both"/>
              <w:rPr>
                <w:sz w:val="24"/>
                <w:szCs w:val="24"/>
              </w:rPr>
            </w:pPr>
            <w:r>
              <w:rPr>
                <w:sz w:val="24"/>
                <w:szCs w:val="24"/>
              </w:rPr>
              <w:t>Здобувач вищої освіти виконав вірно всі дії за типовим алгоритмом, але відсутні посилання на статті податкового та / або митного законодавства. Здобувач вищої освіти надав пояснення до проведених розрахунків не в повному обсязі та зробив узагальнені висновки</w:t>
            </w:r>
          </w:p>
        </w:tc>
      </w:tr>
      <w:tr w:rsidR="0041203C" w14:paraId="2F53DAE3" w14:textId="77777777">
        <w:trPr>
          <w:trHeight w:val="416"/>
        </w:trPr>
        <w:tc>
          <w:tcPr>
            <w:tcW w:w="680" w:type="dxa"/>
            <w:vAlign w:val="center"/>
          </w:tcPr>
          <w:p w14:paraId="79827E03" w14:textId="77777777" w:rsidR="0041203C" w:rsidRDefault="00BF090B">
            <w:pPr>
              <w:spacing w:line="216" w:lineRule="auto"/>
              <w:ind w:right="-133" w:firstLine="0"/>
              <w:jc w:val="center"/>
              <w:rPr>
                <w:sz w:val="24"/>
                <w:szCs w:val="24"/>
              </w:rPr>
            </w:pPr>
            <w:r>
              <w:rPr>
                <w:sz w:val="24"/>
                <w:szCs w:val="24"/>
              </w:rPr>
              <w:t>5-6</w:t>
            </w:r>
          </w:p>
        </w:tc>
        <w:tc>
          <w:tcPr>
            <w:tcW w:w="9174" w:type="dxa"/>
          </w:tcPr>
          <w:p w14:paraId="1E293E9D" w14:textId="77777777" w:rsidR="0041203C" w:rsidRDefault="00BF090B">
            <w:pPr>
              <w:spacing w:line="216" w:lineRule="auto"/>
              <w:ind w:firstLine="0"/>
              <w:jc w:val="both"/>
              <w:rPr>
                <w:sz w:val="24"/>
                <w:szCs w:val="24"/>
              </w:rPr>
            </w:pPr>
            <w:r>
              <w:rPr>
                <w:sz w:val="24"/>
                <w:szCs w:val="24"/>
              </w:rPr>
              <w:t>При виконанні завдань здобувач вищої освіти застосовує узагальнені знання навчального матеріалу, що передбачені навчальною програмою. Припускається наявність незначних арифметичних помилок, але методичний підхід до вирішення завдання є вірним (тобто припущені неточності у розрахунках певних показників), зроблені узагальнені висновки, відсутні посилання на статті податкового та / або митного законодавства</w:t>
            </w:r>
          </w:p>
        </w:tc>
      </w:tr>
      <w:tr w:rsidR="0041203C" w14:paraId="0A1D9D89" w14:textId="77777777">
        <w:tc>
          <w:tcPr>
            <w:tcW w:w="680" w:type="dxa"/>
            <w:vAlign w:val="center"/>
          </w:tcPr>
          <w:p w14:paraId="3F0105BD" w14:textId="77777777" w:rsidR="0041203C" w:rsidRDefault="00BF090B">
            <w:pPr>
              <w:spacing w:line="216" w:lineRule="auto"/>
              <w:ind w:right="-133" w:firstLine="0"/>
              <w:jc w:val="center"/>
              <w:rPr>
                <w:sz w:val="24"/>
                <w:szCs w:val="24"/>
              </w:rPr>
            </w:pPr>
            <w:r>
              <w:rPr>
                <w:sz w:val="24"/>
                <w:szCs w:val="24"/>
              </w:rPr>
              <w:t>3-4</w:t>
            </w:r>
          </w:p>
        </w:tc>
        <w:tc>
          <w:tcPr>
            <w:tcW w:w="9174" w:type="dxa"/>
          </w:tcPr>
          <w:p w14:paraId="2546043F" w14:textId="77777777" w:rsidR="0041203C" w:rsidRDefault="00BF090B">
            <w:pPr>
              <w:spacing w:line="216" w:lineRule="auto"/>
              <w:ind w:firstLine="0"/>
              <w:jc w:val="both"/>
              <w:rPr>
                <w:sz w:val="24"/>
                <w:szCs w:val="24"/>
              </w:rPr>
            </w:pPr>
            <w:r>
              <w:rPr>
                <w:sz w:val="24"/>
                <w:szCs w:val="24"/>
              </w:rPr>
              <w:t>При виконанні завдання показано часткове вміння застосовувати теоретичні знання для розв’язання поставлених задач. Наведені результати без будь-яких пояснень, у розрахунках є математичні помилки. Здобувач вищої освіти почав розрахунки за наведеними формулами, однак не закінчив, отримана відповідь невірна</w:t>
            </w:r>
          </w:p>
        </w:tc>
      </w:tr>
      <w:tr w:rsidR="0041203C" w14:paraId="7C027B67" w14:textId="77777777">
        <w:tc>
          <w:tcPr>
            <w:tcW w:w="680" w:type="dxa"/>
            <w:vAlign w:val="center"/>
          </w:tcPr>
          <w:p w14:paraId="2D315089" w14:textId="77777777" w:rsidR="0041203C" w:rsidRDefault="00BF090B">
            <w:pPr>
              <w:spacing w:line="216" w:lineRule="auto"/>
              <w:ind w:right="-133" w:firstLine="0"/>
              <w:jc w:val="center"/>
              <w:rPr>
                <w:sz w:val="24"/>
                <w:szCs w:val="24"/>
              </w:rPr>
            </w:pPr>
            <w:r>
              <w:rPr>
                <w:sz w:val="24"/>
                <w:szCs w:val="24"/>
              </w:rPr>
              <w:t>1-2</w:t>
            </w:r>
          </w:p>
        </w:tc>
        <w:tc>
          <w:tcPr>
            <w:tcW w:w="9174" w:type="dxa"/>
          </w:tcPr>
          <w:p w14:paraId="57EB6159" w14:textId="77777777" w:rsidR="0041203C" w:rsidRDefault="00BF090B">
            <w:pPr>
              <w:spacing w:line="216" w:lineRule="auto"/>
              <w:ind w:firstLine="0"/>
              <w:jc w:val="both"/>
              <w:rPr>
                <w:sz w:val="24"/>
                <w:szCs w:val="24"/>
              </w:rPr>
            </w:pPr>
            <w:r>
              <w:rPr>
                <w:sz w:val="24"/>
                <w:szCs w:val="24"/>
              </w:rPr>
              <w:t>Завдання  вирішено з суттєвими помилками, здобувач вищої освіти не продемонстрував вміння застосовувати теоретичні знання для розв’язання поставлених задач, відсутні посилання на статті податкового та / або митного законодавства</w:t>
            </w:r>
          </w:p>
        </w:tc>
      </w:tr>
    </w:tbl>
    <w:p w14:paraId="06452A17" w14:textId="77777777" w:rsidR="0041203C" w:rsidRDefault="0041203C">
      <w:pPr>
        <w:pBdr>
          <w:top w:val="nil"/>
          <w:left w:val="nil"/>
          <w:bottom w:val="nil"/>
          <w:right w:val="nil"/>
          <w:between w:val="nil"/>
        </w:pBdr>
        <w:ind w:firstLine="709"/>
        <w:jc w:val="both"/>
      </w:pPr>
    </w:p>
    <w:p w14:paraId="266C57A6" w14:textId="77777777" w:rsidR="0041203C" w:rsidRDefault="00BF090B">
      <w:pPr>
        <w:pBdr>
          <w:top w:val="nil"/>
          <w:left w:val="nil"/>
          <w:bottom w:val="nil"/>
          <w:right w:val="nil"/>
          <w:between w:val="nil"/>
        </w:pBdr>
        <w:ind w:hanging="3"/>
        <w:jc w:val="center"/>
        <w:rPr>
          <w:b/>
          <w:sz w:val="32"/>
          <w:szCs w:val="32"/>
        </w:rPr>
      </w:pPr>
      <w:bookmarkStart w:id="0" w:name="_heading=h.elmr78etgobi" w:colFirst="0" w:colLast="0"/>
      <w:bookmarkEnd w:id="0"/>
      <w:r>
        <w:rPr>
          <w:b/>
          <w:sz w:val="32"/>
          <w:szCs w:val="32"/>
        </w:rPr>
        <w:t>РЕКОМЕНДОВАНА ЛІТЕРАТУРА</w:t>
      </w:r>
    </w:p>
    <w:p w14:paraId="256B43FD" w14:textId="77777777" w:rsidR="0041203C" w:rsidRDefault="0041203C">
      <w:pPr>
        <w:pBdr>
          <w:top w:val="nil"/>
          <w:left w:val="nil"/>
          <w:bottom w:val="nil"/>
          <w:right w:val="nil"/>
          <w:between w:val="nil"/>
        </w:pBdr>
        <w:ind w:hanging="3"/>
        <w:jc w:val="center"/>
        <w:rPr>
          <w:b/>
        </w:rPr>
      </w:pPr>
    </w:p>
    <w:p w14:paraId="1F1BFBBB" w14:textId="77777777" w:rsidR="0041203C" w:rsidRDefault="00BF090B">
      <w:pPr>
        <w:pBdr>
          <w:top w:val="nil"/>
          <w:left w:val="nil"/>
          <w:bottom w:val="nil"/>
          <w:right w:val="nil"/>
          <w:between w:val="nil"/>
        </w:pBdr>
        <w:shd w:val="clear" w:color="auto" w:fill="FFFFFF"/>
        <w:ind w:hanging="3"/>
        <w:jc w:val="center"/>
      </w:pPr>
      <w:r>
        <w:rPr>
          <w:b/>
        </w:rPr>
        <w:t>Основна</w:t>
      </w:r>
    </w:p>
    <w:p w14:paraId="0F94FEF7" w14:textId="77777777" w:rsidR="0041203C" w:rsidRDefault="0041203C">
      <w:pPr>
        <w:pBdr>
          <w:top w:val="nil"/>
          <w:left w:val="nil"/>
          <w:bottom w:val="nil"/>
          <w:right w:val="nil"/>
          <w:between w:val="nil"/>
        </w:pBdr>
        <w:ind w:firstLine="506"/>
        <w:jc w:val="both"/>
        <w:rPr>
          <w:sz w:val="20"/>
          <w:szCs w:val="20"/>
        </w:rPr>
      </w:pPr>
    </w:p>
    <w:p w14:paraId="62060EE3" w14:textId="77777777" w:rsidR="0041203C" w:rsidRDefault="00BF090B">
      <w:pPr>
        <w:pBdr>
          <w:top w:val="nil"/>
          <w:left w:val="nil"/>
          <w:bottom w:val="nil"/>
          <w:right w:val="nil"/>
          <w:between w:val="nil"/>
        </w:pBdr>
        <w:ind w:firstLine="708"/>
        <w:jc w:val="both"/>
      </w:pPr>
      <w:r>
        <w:t xml:space="preserve">1. Тищенко В. Ф. Основи зовнішньоекономічної діяльності та митної справи [Електронний ресурс] : навчальний посібник / В. Ф. Тищенко , В. М. Остапенко; – Харків : ХНЕУ ім. С. </w:t>
      </w:r>
      <w:proofErr w:type="spellStart"/>
      <w:r>
        <w:t>Кузнеця</w:t>
      </w:r>
      <w:proofErr w:type="spellEnd"/>
      <w:r>
        <w:t xml:space="preserve">, 2022.  – 192 с. – Режим доступу: https://repository.hneu.edu.ua/handle/123456789/28182 </w:t>
      </w:r>
    </w:p>
    <w:p w14:paraId="1D760D68" w14:textId="77777777" w:rsidR="0041203C" w:rsidRDefault="00BF090B">
      <w:pPr>
        <w:pBdr>
          <w:top w:val="nil"/>
          <w:left w:val="nil"/>
          <w:bottom w:val="nil"/>
          <w:right w:val="nil"/>
          <w:between w:val="nil"/>
        </w:pBdr>
        <w:ind w:firstLine="708"/>
        <w:jc w:val="both"/>
      </w:pPr>
      <w:r>
        <w:t xml:space="preserve">2. Внукова Н. М. Трансформаційні напрями інноваційного розвитку експортної діяльності суб’єктів господарювання в умовах обмеженості діяльності воєнного стану / Н.М. Внукова // Інноваційний розвиток діяльності суб’єктів господарювання в умовах воєнного та повоєнного стану: теорія, практика, аналітика [Електронний ресурс] : монографія / В. С. Пономаренко, Л. М. </w:t>
      </w:r>
      <w:proofErr w:type="spellStart"/>
      <w:r>
        <w:t>Малярець</w:t>
      </w:r>
      <w:proofErr w:type="spellEnd"/>
      <w:r>
        <w:t xml:space="preserve">, Н. М. Внукова та ін. ; за </w:t>
      </w:r>
      <w:proofErr w:type="spellStart"/>
      <w:r>
        <w:t>заг</w:t>
      </w:r>
      <w:proofErr w:type="spellEnd"/>
      <w:r>
        <w:t xml:space="preserve">. ред. В. С. Пономаренка. – Харків : ХНЕУ ім. С. </w:t>
      </w:r>
      <w:proofErr w:type="spellStart"/>
      <w:r>
        <w:t>Кузнеця</w:t>
      </w:r>
      <w:proofErr w:type="spellEnd"/>
      <w:r>
        <w:t>, 2024. – С. 34-43. – Режим доступу:  https://repository.hneu.edu.ua/handle/123456789/33550</w:t>
      </w:r>
    </w:p>
    <w:p w14:paraId="54ED1AAF" w14:textId="77777777" w:rsidR="0041203C" w:rsidRDefault="00BF090B">
      <w:pPr>
        <w:pBdr>
          <w:top w:val="nil"/>
          <w:left w:val="nil"/>
          <w:bottom w:val="nil"/>
          <w:right w:val="nil"/>
          <w:between w:val="nil"/>
        </w:pBdr>
        <w:ind w:firstLine="708"/>
        <w:jc w:val="both"/>
      </w:pPr>
      <w:r>
        <w:t xml:space="preserve">3. </w:t>
      </w:r>
      <w:proofErr w:type="spellStart"/>
      <w:r>
        <w:t>Financial</w:t>
      </w:r>
      <w:proofErr w:type="spellEnd"/>
      <w:r>
        <w:t xml:space="preserve"> </w:t>
      </w:r>
      <w:proofErr w:type="spellStart"/>
      <w:r>
        <w:t>policy</w:t>
      </w:r>
      <w:proofErr w:type="spellEnd"/>
      <w:r>
        <w:t xml:space="preserve"> </w:t>
      </w:r>
      <w:proofErr w:type="spellStart"/>
      <w:r>
        <w:t>of</w:t>
      </w:r>
      <w:proofErr w:type="spellEnd"/>
      <w:r>
        <w:t xml:space="preserve"> </w:t>
      </w:r>
      <w:proofErr w:type="spellStart"/>
      <w:r>
        <w:t>Ukraine</w:t>
      </w:r>
      <w:proofErr w:type="spellEnd"/>
      <w:r>
        <w:t xml:space="preserve"> </w:t>
      </w:r>
      <w:proofErr w:type="spellStart"/>
      <w:r>
        <w:t>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European</w:t>
      </w:r>
      <w:proofErr w:type="spellEnd"/>
      <w:r>
        <w:t xml:space="preserve"> </w:t>
      </w:r>
      <w:proofErr w:type="spellStart"/>
      <w:r>
        <w:t>integration</w:t>
      </w:r>
      <w:proofErr w:type="spellEnd"/>
      <w:r>
        <w:t xml:space="preserve">: </w:t>
      </w:r>
      <w:proofErr w:type="spellStart"/>
      <w:r>
        <w:t>trends</w:t>
      </w:r>
      <w:proofErr w:type="spellEnd"/>
      <w:r>
        <w:t xml:space="preserve"> </w:t>
      </w:r>
      <w:proofErr w:type="spellStart"/>
      <w:r>
        <w:t>of</w:t>
      </w:r>
      <w:proofErr w:type="spellEnd"/>
      <w:r>
        <w:t xml:space="preserve"> </w:t>
      </w:r>
      <w:proofErr w:type="spellStart"/>
      <w:r>
        <w:t>martial</w:t>
      </w:r>
      <w:proofErr w:type="spellEnd"/>
      <w:r>
        <w:t xml:space="preserve"> </w:t>
      </w:r>
      <w:proofErr w:type="spellStart"/>
      <w:r>
        <w:t>law</w:t>
      </w:r>
      <w:proofErr w:type="spellEnd"/>
      <w:r>
        <w:t xml:space="preserve"> </w:t>
      </w:r>
      <w:proofErr w:type="spellStart"/>
      <w:r>
        <w:t>and</w:t>
      </w:r>
      <w:proofErr w:type="spellEnd"/>
      <w:r>
        <w:t xml:space="preserve"> </w:t>
      </w:r>
      <w:proofErr w:type="spellStart"/>
      <w:r>
        <w:t>post-war</w:t>
      </w:r>
      <w:proofErr w:type="spellEnd"/>
      <w:r>
        <w:t xml:space="preserve"> </w:t>
      </w:r>
      <w:proofErr w:type="spellStart"/>
      <w:r>
        <w:t>revival</w:t>
      </w:r>
      <w:proofErr w:type="spellEnd"/>
      <w:r>
        <w:t xml:space="preserve">: </w:t>
      </w:r>
      <w:proofErr w:type="spellStart"/>
      <w:r>
        <w:t>monograph</w:t>
      </w:r>
      <w:proofErr w:type="spellEnd"/>
      <w:r>
        <w:t xml:space="preserve"> / </w:t>
      </w:r>
      <w:proofErr w:type="spellStart"/>
      <w:r>
        <w:t>Editors</w:t>
      </w:r>
      <w:proofErr w:type="spellEnd"/>
      <w:r>
        <w:t xml:space="preserve">: R. </w:t>
      </w:r>
      <w:proofErr w:type="spellStart"/>
      <w:r>
        <w:t>Pukala</w:t>
      </w:r>
      <w:proofErr w:type="spellEnd"/>
      <w:r>
        <w:t xml:space="preserve">, V. </w:t>
      </w:r>
      <w:proofErr w:type="spellStart"/>
      <w:r>
        <w:t>Tyshchenko</w:t>
      </w:r>
      <w:proofErr w:type="spellEnd"/>
      <w:r>
        <w:t xml:space="preserve"> / N. </w:t>
      </w:r>
      <w:proofErr w:type="spellStart"/>
      <w:r>
        <w:t>Vnukova</w:t>
      </w:r>
      <w:proofErr w:type="spellEnd"/>
      <w:r>
        <w:t xml:space="preserve">, O. </w:t>
      </w:r>
      <w:proofErr w:type="spellStart"/>
      <w:r>
        <w:t>Kolodiziev</w:t>
      </w:r>
      <w:proofErr w:type="spellEnd"/>
      <w:r>
        <w:t xml:space="preserve"> , O. </w:t>
      </w:r>
      <w:proofErr w:type="spellStart"/>
      <w:r>
        <w:t>Rats</w:t>
      </w:r>
      <w:proofErr w:type="spellEnd"/>
      <w:r>
        <w:t xml:space="preserve"> </w:t>
      </w:r>
      <w:proofErr w:type="spellStart"/>
      <w:r>
        <w:t>etc</w:t>
      </w:r>
      <w:proofErr w:type="spellEnd"/>
      <w:r>
        <w:t xml:space="preserve"> . - </w:t>
      </w:r>
      <w:proofErr w:type="spellStart"/>
      <w:r>
        <w:t>Published</w:t>
      </w:r>
      <w:proofErr w:type="spellEnd"/>
      <w:r>
        <w:t xml:space="preserve"> </w:t>
      </w:r>
      <w:proofErr w:type="spellStart"/>
      <w:r>
        <w:t>by</w:t>
      </w:r>
      <w:proofErr w:type="spellEnd"/>
      <w:r>
        <w:t xml:space="preserve"> </w:t>
      </w:r>
      <w:proofErr w:type="spellStart"/>
      <w:r>
        <w:t>Publishing</w:t>
      </w:r>
      <w:proofErr w:type="spellEnd"/>
      <w:r>
        <w:t xml:space="preserve"> </w:t>
      </w:r>
      <w:proofErr w:type="spellStart"/>
      <w:r>
        <w:t>house</w:t>
      </w:r>
      <w:proofErr w:type="spellEnd"/>
      <w:r>
        <w:t xml:space="preserve"> </w:t>
      </w:r>
      <w:proofErr w:type="spellStart"/>
      <w:r>
        <w:t>of</w:t>
      </w:r>
      <w:proofErr w:type="spellEnd"/>
      <w:r>
        <w:t xml:space="preserve"> </w:t>
      </w:r>
      <w:proofErr w:type="spellStart"/>
      <w:r>
        <w:t>the</w:t>
      </w:r>
      <w:proofErr w:type="spellEnd"/>
      <w:r>
        <w:t xml:space="preserve"> </w:t>
      </w:r>
      <w:proofErr w:type="spellStart"/>
      <w:r>
        <w:t>Bronislaw</w:t>
      </w:r>
      <w:proofErr w:type="spellEnd"/>
      <w:r>
        <w:t xml:space="preserve"> </w:t>
      </w:r>
      <w:proofErr w:type="spellStart"/>
      <w:r>
        <w:t>Markiewicz</w:t>
      </w:r>
      <w:proofErr w:type="spellEnd"/>
      <w:r>
        <w:t xml:space="preserve"> </w:t>
      </w:r>
      <w:proofErr w:type="spellStart"/>
      <w:r>
        <w:t>University</w:t>
      </w:r>
      <w:proofErr w:type="spellEnd"/>
      <w:r>
        <w:t xml:space="preserve"> </w:t>
      </w:r>
      <w:proofErr w:type="spellStart"/>
      <w:r>
        <w:t>of</w:t>
      </w:r>
      <w:proofErr w:type="spellEnd"/>
      <w:r>
        <w:t xml:space="preserve"> </w:t>
      </w:r>
      <w:proofErr w:type="spellStart"/>
      <w:r>
        <w:t>Applied</w:t>
      </w:r>
      <w:proofErr w:type="spellEnd"/>
      <w:r>
        <w:t xml:space="preserve"> </w:t>
      </w:r>
      <w:proofErr w:type="spellStart"/>
      <w:r>
        <w:t>Sciences</w:t>
      </w:r>
      <w:proofErr w:type="spellEnd"/>
      <w:r>
        <w:t xml:space="preserve"> </w:t>
      </w:r>
      <w:proofErr w:type="spellStart"/>
      <w:r>
        <w:t>in</w:t>
      </w:r>
      <w:proofErr w:type="spellEnd"/>
      <w:r>
        <w:t xml:space="preserve"> </w:t>
      </w:r>
      <w:proofErr w:type="spellStart"/>
      <w:r>
        <w:t>Jaroslaw</w:t>
      </w:r>
      <w:proofErr w:type="spellEnd"/>
      <w:r>
        <w:t xml:space="preserve"> </w:t>
      </w:r>
      <w:proofErr w:type="spellStart"/>
      <w:r>
        <w:t>First</w:t>
      </w:r>
      <w:proofErr w:type="spellEnd"/>
      <w:r>
        <w:t xml:space="preserve"> </w:t>
      </w:r>
      <w:proofErr w:type="spellStart"/>
      <w:r>
        <w:t>edition</w:t>
      </w:r>
      <w:proofErr w:type="spellEnd"/>
      <w:r>
        <w:t>., 2023. - 390 с. – Режим доступу: https://repository.hneu.edu.ua/handle/123456789/31350</w:t>
      </w:r>
    </w:p>
    <w:p w14:paraId="2725857D" w14:textId="77777777" w:rsidR="0041203C" w:rsidRDefault="0041203C">
      <w:pPr>
        <w:pBdr>
          <w:top w:val="nil"/>
          <w:left w:val="nil"/>
          <w:bottom w:val="nil"/>
          <w:right w:val="nil"/>
          <w:between w:val="nil"/>
        </w:pBdr>
        <w:shd w:val="clear" w:color="auto" w:fill="FFFFFF"/>
        <w:ind w:hanging="3"/>
        <w:jc w:val="center"/>
        <w:rPr>
          <w:b/>
        </w:rPr>
      </w:pPr>
      <w:bookmarkStart w:id="1" w:name="_heading=h.lqu7uxoo6zb9" w:colFirst="0" w:colLast="0"/>
      <w:bookmarkEnd w:id="1"/>
    </w:p>
    <w:p w14:paraId="62C90D60" w14:textId="77777777" w:rsidR="00C90CBB" w:rsidRDefault="00C90CBB">
      <w:pPr>
        <w:pBdr>
          <w:top w:val="nil"/>
          <w:left w:val="nil"/>
          <w:bottom w:val="nil"/>
          <w:right w:val="nil"/>
          <w:between w:val="nil"/>
        </w:pBdr>
        <w:shd w:val="clear" w:color="auto" w:fill="FFFFFF"/>
        <w:ind w:hanging="3"/>
        <w:jc w:val="center"/>
        <w:rPr>
          <w:b/>
        </w:rPr>
      </w:pPr>
      <w:bookmarkStart w:id="2" w:name="_heading=h.gjdgxs" w:colFirst="0" w:colLast="0"/>
      <w:bookmarkEnd w:id="2"/>
    </w:p>
    <w:p w14:paraId="34854FD2" w14:textId="77777777" w:rsidR="00C90CBB" w:rsidRDefault="00C90CBB">
      <w:pPr>
        <w:pBdr>
          <w:top w:val="nil"/>
          <w:left w:val="nil"/>
          <w:bottom w:val="nil"/>
          <w:right w:val="nil"/>
          <w:between w:val="nil"/>
        </w:pBdr>
        <w:shd w:val="clear" w:color="auto" w:fill="FFFFFF"/>
        <w:ind w:hanging="3"/>
        <w:jc w:val="center"/>
        <w:rPr>
          <w:b/>
        </w:rPr>
      </w:pPr>
    </w:p>
    <w:p w14:paraId="657EE50C" w14:textId="56131123" w:rsidR="0041203C" w:rsidRDefault="00BF090B">
      <w:pPr>
        <w:pBdr>
          <w:top w:val="nil"/>
          <w:left w:val="nil"/>
          <w:bottom w:val="nil"/>
          <w:right w:val="nil"/>
          <w:between w:val="nil"/>
        </w:pBdr>
        <w:shd w:val="clear" w:color="auto" w:fill="FFFFFF"/>
        <w:ind w:hanging="3"/>
        <w:jc w:val="center"/>
      </w:pPr>
      <w:r>
        <w:rPr>
          <w:b/>
        </w:rPr>
        <w:lastRenderedPageBreak/>
        <w:t>Додаткова</w:t>
      </w:r>
    </w:p>
    <w:p w14:paraId="5025F8FE" w14:textId="77777777" w:rsidR="0041203C" w:rsidRDefault="0041203C">
      <w:pPr>
        <w:pBdr>
          <w:top w:val="nil"/>
          <w:left w:val="nil"/>
          <w:bottom w:val="nil"/>
          <w:right w:val="nil"/>
          <w:between w:val="nil"/>
        </w:pBdr>
        <w:shd w:val="clear" w:color="auto" w:fill="FFFFFF"/>
        <w:ind w:hanging="2"/>
        <w:jc w:val="center"/>
        <w:rPr>
          <w:sz w:val="20"/>
          <w:szCs w:val="20"/>
        </w:rPr>
      </w:pPr>
    </w:p>
    <w:p w14:paraId="5BCDF6DF" w14:textId="77777777" w:rsidR="0041203C" w:rsidRDefault="00BF090B">
      <w:pPr>
        <w:pBdr>
          <w:top w:val="nil"/>
          <w:left w:val="nil"/>
          <w:bottom w:val="nil"/>
          <w:right w:val="nil"/>
          <w:between w:val="nil"/>
        </w:pBdr>
        <w:shd w:val="clear" w:color="auto" w:fill="FFFFFF"/>
        <w:ind w:firstLine="708"/>
        <w:jc w:val="both"/>
      </w:pPr>
      <w:r>
        <w:t xml:space="preserve">4. </w:t>
      </w:r>
      <w:r>
        <w:rPr>
          <w:highlight w:val="white"/>
        </w:rPr>
        <w:t xml:space="preserve">Тищенко В. Ф. Митні ризики у трансфертному ціноутворенні / В. Ф. Тищенко, О. Є. </w:t>
      </w:r>
      <w:proofErr w:type="spellStart"/>
      <w:r>
        <w:rPr>
          <w:highlight w:val="white"/>
        </w:rPr>
        <w:t>Найденко</w:t>
      </w:r>
      <w:proofErr w:type="spellEnd"/>
      <w:r>
        <w:rPr>
          <w:highlight w:val="white"/>
        </w:rPr>
        <w:t xml:space="preserve">, С. А. </w:t>
      </w:r>
      <w:proofErr w:type="spellStart"/>
      <w:r>
        <w:rPr>
          <w:highlight w:val="white"/>
        </w:rPr>
        <w:t>Ачкасова</w:t>
      </w:r>
      <w:proofErr w:type="spellEnd"/>
      <w:r>
        <w:rPr>
          <w:highlight w:val="white"/>
        </w:rPr>
        <w:t xml:space="preserve"> // Сталий розвиток економіки. – 2025. – №1. – С. 42-48. </w:t>
      </w:r>
      <w:r>
        <w:t xml:space="preserve">[Електронний ресурс]. – Режим доступу: </w:t>
      </w:r>
      <w:hyperlink r:id="rId8">
        <w:r>
          <w:rPr>
            <w:color w:val="0000FF"/>
            <w:u w:val="single"/>
          </w:rPr>
          <w:t>https://repository.hneu.edu.ua/handle/123456789/35368</w:t>
        </w:r>
      </w:hyperlink>
      <w:r>
        <w:t>.</w:t>
      </w:r>
    </w:p>
    <w:p w14:paraId="0784B79C" w14:textId="77777777" w:rsidR="0041203C" w:rsidRDefault="00BF090B">
      <w:pPr>
        <w:pBdr>
          <w:top w:val="nil"/>
          <w:left w:val="nil"/>
          <w:bottom w:val="nil"/>
          <w:right w:val="nil"/>
          <w:between w:val="nil"/>
        </w:pBdr>
        <w:shd w:val="clear" w:color="auto" w:fill="FFFFFF"/>
        <w:ind w:firstLine="708"/>
        <w:jc w:val="both"/>
      </w:pPr>
      <w:r>
        <w:t>5.</w:t>
      </w:r>
      <w:r>
        <w:tab/>
        <w:t>Остапенко, В. М., &amp; Гунько, К. І. (2025). Функціонування NCTS в Україні. Актуальні питання економічних наук, (11). [Електронний ресурс]. – Режим доступу: https://doi.org/10.5281/zenodo.15399002.</w:t>
      </w:r>
    </w:p>
    <w:p w14:paraId="0984930C" w14:textId="77777777" w:rsidR="0041203C" w:rsidRDefault="00BF090B">
      <w:pPr>
        <w:pBdr>
          <w:top w:val="nil"/>
          <w:left w:val="nil"/>
          <w:bottom w:val="nil"/>
          <w:right w:val="nil"/>
          <w:between w:val="nil"/>
        </w:pBdr>
        <w:shd w:val="clear" w:color="auto" w:fill="FFFFFF"/>
        <w:ind w:firstLine="708"/>
        <w:jc w:val="both"/>
      </w:pPr>
      <w:r>
        <w:rPr>
          <w:highlight w:val="white"/>
        </w:rPr>
        <w:t xml:space="preserve">6. </w:t>
      </w:r>
      <w:proofErr w:type="spellStart"/>
      <w:r>
        <w:rPr>
          <w:highlight w:val="white"/>
        </w:rPr>
        <w:t>Ачкасова</w:t>
      </w:r>
      <w:proofErr w:type="spellEnd"/>
      <w:r>
        <w:rPr>
          <w:highlight w:val="white"/>
        </w:rPr>
        <w:t xml:space="preserve"> С. А. Реалізація митної політики у контексті інтеграційних трансформацій / С. А. </w:t>
      </w:r>
      <w:proofErr w:type="spellStart"/>
      <w:r>
        <w:rPr>
          <w:highlight w:val="white"/>
        </w:rPr>
        <w:t>Ачкасова</w:t>
      </w:r>
      <w:proofErr w:type="spellEnd"/>
      <w:r>
        <w:rPr>
          <w:highlight w:val="white"/>
        </w:rPr>
        <w:t xml:space="preserve">, В. С. </w:t>
      </w:r>
      <w:proofErr w:type="spellStart"/>
      <w:r>
        <w:rPr>
          <w:highlight w:val="white"/>
        </w:rPr>
        <w:t>Абрамов</w:t>
      </w:r>
      <w:proofErr w:type="spellEnd"/>
      <w:r>
        <w:rPr>
          <w:highlight w:val="white"/>
        </w:rPr>
        <w:t xml:space="preserve"> // Міжнародний науковий журнал "</w:t>
      </w:r>
      <w:proofErr w:type="spellStart"/>
      <w:r>
        <w:rPr>
          <w:highlight w:val="white"/>
        </w:rPr>
        <w:t>Інтернаука</w:t>
      </w:r>
      <w:proofErr w:type="spellEnd"/>
      <w:r>
        <w:rPr>
          <w:highlight w:val="white"/>
        </w:rPr>
        <w:t xml:space="preserve">". Серія: "Економічні науки". – 2023. – №6. </w:t>
      </w:r>
      <w:r>
        <w:t xml:space="preserve">[Електронний ресурс]. – Режим доступу: </w:t>
      </w:r>
      <w:hyperlink r:id="rId9">
        <w:r>
          <w:rPr>
            <w:color w:val="0000FF"/>
            <w:u w:val="single"/>
          </w:rPr>
          <w:t>https://repository.hneu.edu.ua/handle/123456789/29851</w:t>
        </w:r>
      </w:hyperlink>
      <w:r>
        <w:t>.</w:t>
      </w:r>
    </w:p>
    <w:p w14:paraId="3E09EFC1" w14:textId="77777777" w:rsidR="0041203C" w:rsidRDefault="00BF090B">
      <w:pPr>
        <w:pBdr>
          <w:top w:val="nil"/>
          <w:left w:val="nil"/>
          <w:bottom w:val="nil"/>
          <w:right w:val="nil"/>
          <w:between w:val="nil"/>
        </w:pBdr>
        <w:shd w:val="clear" w:color="auto" w:fill="FFFFFF"/>
        <w:ind w:firstLine="708"/>
        <w:jc w:val="both"/>
      </w:pPr>
      <w:r>
        <w:t xml:space="preserve">7. </w:t>
      </w:r>
      <w:proofErr w:type="spellStart"/>
      <w:r>
        <w:t>Ivanov</w:t>
      </w:r>
      <w:proofErr w:type="spellEnd"/>
      <w:r>
        <w:t xml:space="preserve"> </w:t>
      </w:r>
      <w:proofErr w:type="spellStart"/>
      <w:r>
        <w:t>Yu</w:t>
      </w:r>
      <w:proofErr w:type="spellEnd"/>
      <w:r>
        <w:t xml:space="preserve">. </w:t>
      </w:r>
      <w:proofErr w:type="spellStart"/>
      <w:r>
        <w:t>Customs</w:t>
      </w:r>
      <w:proofErr w:type="spellEnd"/>
      <w:r>
        <w:t xml:space="preserve"> </w:t>
      </w:r>
      <w:proofErr w:type="spellStart"/>
      <w:r>
        <w:t>and</w:t>
      </w:r>
      <w:proofErr w:type="spellEnd"/>
      <w:r>
        <w:t xml:space="preserve"> </w:t>
      </w:r>
      <w:proofErr w:type="spellStart"/>
      <w:r>
        <w:t>tax</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Ukraine</w:t>
      </w:r>
      <w:proofErr w:type="spellEnd"/>
      <w:r>
        <w:t xml:space="preserve"> </w:t>
      </w:r>
      <w:proofErr w:type="spellStart"/>
      <w:r>
        <w:t>into</w:t>
      </w:r>
      <w:proofErr w:type="spellEnd"/>
      <w:r>
        <w:t xml:space="preserve"> </w:t>
      </w:r>
      <w:proofErr w:type="spellStart"/>
      <w:r>
        <w:t>the</w:t>
      </w:r>
      <w:proofErr w:type="spellEnd"/>
      <w:r>
        <w:t xml:space="preserve"> EU / </w:t>
      </w:r>
      <w:proofErr w:type="spellStart"/>
      <w:r>
        <w:t>Yu</w:t>
      </w:r>
      <w:proofErr w:type="spellEnd"/>
      <w:r>
        <w:t xml:space="preserve">. </w:t>
      </w:r>
      <w:proofErr w:type="spellStart"/>
      <w:r>
        <w:t>Ivanov</w:t>
      </w:r>
      <w:proofErr w:type="spellEnd"/>
      <w:r>
        <w:t xml:space="preserve">, V. </w:t>
      </w:r>
      <w:proofErr w:type="spellStart"/>
      <w:r>
        <w:t>Tyshchenko</w:t>
      </w:r>
      <w:proofErr w:type="spellEnd"/>
      <w:r>
        <w:t xml:space="preserve">, O. </w:t>
      </w:r>
      <w:proofErr w:type="spellStart"/>
      <w:r>
        <w:t>Naidenko</w:t>
      </w:r>
      <w:proofErr w:type="spellEnd"/>
      <w:r>
        <w:t xml:space="preserve"> // </w:t>
      </w:r>
      <w:proofErr w:type="spellStart"/>
      <w:r>
        <w:t>Development</w:t>
      </w:r>
      <w:proofErr w:type="spellEnd"/>
      <w:r>
        <w:t xml:space="preserve"> </w:t>
      </w:r>
      <w:proofErr w:type="spellStart"/>
      <w:r>
        <w:t>Management</w:t>
      </w:r>
      <w:proofErr w:type="spellEnd"/>
      <w:r>
        <w:t xml:space="preserve">. – 2023. - </w:t>
      </w:r>
      <w:proofErr w:type="spellStart"/>
      <w:r>
        <w:t>Vol</w:t>
      </w:r>
      <w:proofErr w:type="spellEnd"/>
      <w:r>
        <w:t xml:space="preserve">. 21. - </w:t>
      </w:r>
      <w:proofErr w:type="spellStart"/>
      <w:r>
        <w:t>No</w:t>
      </w:r>
      <w:proofErr w:type="spellEnd"/>
      <w:r>
        <w:t>. 2. – Р. 20-29.</w:t>
      </w:r>
    </w:p>
    <w:p w14:paraId="1E3F8207" w14:textId="77777777" w:rsidR="0041203C" w:rsidRDefault="00BF090B">
      <w:pPr>
        <w:pBdr>
          <w:top w:val="nil"/>
          <w:left w:val="nil"/>
          <w:bottom w:val="nil"/>
          <w:right w:val="nil"/>
          <w:between w:val="nil"/>
        </w:pBdr>
        <w:shd w:val="clear" w:color="auto" w:fill="FFFFFF"/>
        <w:ind w:firstLine="708"/>
        <w:jc w:val="both"/>
      </w:pPr>
      <w:r>
        <w:t xml:space="preserve">8. </w:t>
      </w:r>
      <w:proofErr w:type="spellStart"/>
      <w:r>
        <w:t>Ачкасова</w:t>
      </w:r>
      <w:proofErr w:type="spellEnd"/>
      <w:r>
        <w:t xml:space="preserve"> С. А. Запобігання митним ризикам у контексті удосконалення митного оформлення при ввезенні товарів на територію Україну / С. А. </w:t>
      </w:r>
      <w:proofErr w:type="spellStart"/>
      <w:r>
        <w:t>Ачкасова</w:t>
      </w:r>
      <w:proofErr w:type="spellEnd"/>
      <w:r>
        <w:t>, С. Р. Копилова // Міжнародний науковий журнал "</w:t>
      </w:r>
      <w:proofErr w:type="spellStart"/>
      <w:r>
        <w:t>Інтернаука</w:t>
      </w:r>
      <w:proofErr w:type="spellEnd"/>
      <w:r>
        <w:t>". Серія: "Економічні науки". - 2023. - №5. [Електронний ресурс]. – Режим доступу: https://repository.hneu.edu.ua/handle/123456789/29853.</w:t>
      </w:r>
    </w:p>
    <w:p w14:paraId="056C01E4" w14:textId="77777777" w:rsidR="0041203C" w:rsidRDefault="00BF090B">
      <w:pPr>
        <w:pBdr>
          <w:top w:val="nil"/>
          <w:left w:val="nil"/>
          <w:bottom w:val="nil"/>
          <w:right w:val="nil"/>
          <w:between w:val="nil"/>
        </w:pBdr>
        <w:shd w:val="clear" w:color="auto" w:fill="FFFFFF"/>
        <w:ind w:firstLine="708"/>
        <w:jc w:val="both"/>
      </w:pPr>
      <w:r>
        <w:rPr>
          <w:highlight w:val="white"/>
        </w:rPr>
        <w:t>9. Тищенко В. Ф. Використання тарифного та нетарифного регулювання при переміщенні через митний кордон України / В. Ф. Тищенко, А. Р. Скляр // Міжнародний науковий журнал «</w:t>
      </w:r>
      <w:proofErr w:type="spellStart"/>
      <w:r>
        <w:rPr>
          <w:highlight w:val="white"/>
        </w:rPr>
        <w:t>Інтернаука</w:t>
      </w:r>
      <w:proofErr w:type="spellEnd"/>
      <w:r>
        <w:rPr>
          <w:highlight w:val="white"/>
        </w:rPr>
        <w:t>». – 2023. – №3.</w:t>
      </w:r>
      <w:r>
        <w:t xml:space="preserve"> [Електронний ресурс]. – Режим доступу: https://repository.hneu.edu.ua/handle/123456789/29044</w:t>
      </w:r>
    </w:p>
    <w:p w14:paraId="1B9135E9" w14:textId="77777777" w:rsidR="0041203C" w:rsidRDefault="00BF090B">
      <w:pPr>
        <w:pBdr>
          <w:top w:val="nil"/>
          <w:left w:val="nil"/>
          <w:bottom w:val="nil"/>
          <w:right w:val="nil"/>
          <w:between w:val="nil"/>
        </w:pBdr>
        <w:shd w:val="clear" w:color="auto" w:fill="FFFFFF"/>
        <w:ind w:firstLine="708"/>
        <w:jc w:val="both"/>
      </w:pPr>
      <w:r>
        <w:rPr>
          <w:highlight w:val="white"/>
        </w:rPr>
        <w:t xml:space="preserve">10. </w:t>
      </w:r>
      <w:proofErr w:type="spellStart"/>
      <w:r>
        <w:rPr>
          <w:highlight w:val="white"/>
        </w:rPr>
        <w:t>Tyshchenko</w:t>
      </w:r>
      <w:proofErr w:type="spellEnd"/>
      <w:r>
        <w:rPr>
          <w:highlight w:val="white"/>
        </w:rPr>
        <w:t xml:space="preserve"> V. </w:t>
      </w:r>
      <w:proofErr w:type="spellStart"/>
      <w:r>
        <w:rPr>
          <w:highlight w:val="white"/>
        </w:rPr>
        <w:t>Digitization</w:t>
      </w:r>
      <w:proofErr w:type="spellEnd"/>
      <w:r>
        <w:rPr>
          <w:highlight w:val="white"/>
        </w:rPr>
        <w:t xml:space="preserve"> </w:t>
      </w:r>
      <w:proofErr w:type="spellStart"/>
      <w:r>
        <w:rPr>
          <w:highlight w:val="white"/>
        </w:rPr>
        <w:t>in</w:t>
      </w:r>
      <w:proofErr w:type="spellEnd"/>
      <w:r>
        <w:rPr>
          <w:highlight w:val="white"/>
        </w:rPr>
        <w:t xml:space="preserve"> </w:t>
      </w:r>
      <w:proofErr w:type="spellStart"/>
      <w:r>
        <w:rPr>
          <w:highlight w:val="white"/>
        </w:rPr>
        <w:t>the</w:t>
      </w:r>
      <w:proofErr w:type="spellEnd"/>
      <w:r>
        <w:rPr>
          <w:highlight w:val="white"/>
        </w:rPr>
        <w:t xml:space="preserve"> </w:t>
      </w:r>
      <w:proofErr w:type="spellStart"/>
      <w:r>
        <w:rPr>
          <w:highlight w:val="white"/>
        </w:rPr>
        <w:t>customs</w:t>
      </w:r>
      <w:proofErr w:type="spellEnd"/>
      <w:r>
        <w:rPr>
          <w:highlight w:val="white"/>
        </w:rPr>
        <w:t xml:space="preserve"> </w:t>
      </w:r>
      <w:proofErr w:type="spellStart"/>
      <w:r>
        <w:rPr>
          <w:highlight w:val="white"/>
        </w:rPr>
        <w:t>risk</w:t>
      </w:r>
      <w:proofErr w:type="spellEnd"/>
      <w:r>
        <w:rPr>
          <w:highlight w:val="white"/>
        </w:rPr>
        <w:t xml:space="preserve"> </w:t>
      </w:r>
      <w:proofErr w:type="spellStart"/>
      <w:r>
        <w:rPr>
          <w:highlight w:val="white"/>
        </w:rPr>
        <w:t>management</w:t>
      </w:r>
      <w:proofErr w:type="spellEnd"/>
      <w:r>
        <w:rPr>
          <w:highlight w:val="white"/>
        </w:rPr>
        <w:t xml:space="preserve"> / V. </w:t>
      </w:r>
      <w:proofErr w:type="spellStart"/>
      <w:r>
        <w:rPr>
          <w:highlight w:val="white"/>
        </w:rPr>
        <w:t>Tyshchenko</w:t>
      </w:r>
      <w:proofErr w:type="spellEnd"/>
      <w:r>
        <w:rPr>
          <w:highlight w:val="white"/>
        </w:rPr>
        <w:t xml:space="preserve">, V. Ostapenko, V. </w:t>
      </w:r>
      <w:proofErr w:type="spellStart"/>
      <w:r>
        <w:rPr>
          <w:highlight w:val="white"/>
        </w:rPr>
        <w:t>Karpova</w:t>
      </w:r>
      <w:proofErr w:type="spellEnd"/>
      <w:r>
        <w:rPr>
          <w:highlight w:val="white"/>
        </w:rPr>
        <w:t xml:space="preserve"> // Економіка та суспільство. 2022. № 37.</w:t>
      </w:r>
      <w:r>
        <w:t xml:space="preserve"> [Електронний ресурс]. – Режим доступу: </w:t>
      </w:r>
      <w:r>
        <w:rPr>
          <w:highlight w:val="white"/>
        </w:rPr>
        <w:t>https://economyandsociety.in.ua/index.php/journal/article/view/1198</w:t>
      </w:r>
    </w:p>
    <w:p w14:paraId="2CCDFA52" w14:textId="77777777" w:rsidR="0041203C" w:rsidRDefault="00BF090B">
      <w:pPr>
        <w:pBdr>
          <w:top w:val="nil"/>
          <w:left w:val="nil"/>
          <w:bottom w:val="nil"/>
          <w:right w:val="nil"/>
          <w:between w:val="nil"/>
        </w:pBdr>
        <w:shd w:val="clear" w:color="auto" w:fill="FFFFFF"/>
        <w:ind w:firstLine="708"/>
        <w:jc w:val="both"/>
      </w:pPr>
      <w:r>
        <w:rPr>
          <w:highlight w:val="white"/>
        </w:rPr>
        <w:t xml:space="preserve">11. Тищенко В. Реалізація методів нетарифного регулювання зовнішньоекономічної діяльності в митній справі / В. Тищенко, О. </w:t>
      </w:r>
      <w:proofErr w:type="spellStart"/>
      <w:r>
        <w:rPr>
          <w:highlight w:val="white"/>
        </w:rPr>
        <w:t>Найденко</w:t>
      </w:r>
      <w:proofErr w:type="spellEnd"/>
      <w:r>
        <w:rPr>
          <w:highlight w:val="white"/>
        </w:rPr>
        <w:t xml:space="preserve">, В. Остапенко // Економіка та суспільство, 2022. </w:t>
      </w:r>
      <w:r>
        <w:t>[Електронний ресурс]. – Режим доступу: http://www.economyandsociety.in.ua/index.php/journal/article/view/1109</w:t>
      </w:r>
    </w:p>
    <w:p w14:paraId="7508EAFC" w14:textId="77777777" w:rsidR="0041203C" w:rsidRDefault="0041203C">
      <w:pPr>
        <w:pBdr>
          <w:top w:val="nil"/>
          <w:left w:val="nil"/>
          <w:bottom w:val="nil"/>
          <w:right w:val="nil"/>
          <w:between w:val="nil"/>
        </w:pBdr>
        <w:shd w:val="clear" w:color="auto" w:fill="FFFFFF"/>
        <w:tabs>
          <w:tab w:val="left" w:pos="365"/>
        </w:tabs>
        <w:ind w:hanging="3"/>
        <w:jc w:val="center"/>
        <w:rPr>
          <w:b/>
        </w:rPr>
      </w:pPr>
    </w:p>
    <w:p w14:paraId="722BC586" w14:textId="77777777" w:rsidR="0041203C" w:rsidRDefault="00BF090B">
      <w:pPr>
        <w:pBdr>
          <w:top w:val="nil"/>
          <w:left w:val="nil"/>
          <w:bottom w:val="nil"/>
          <w:right w:val="nil"/>
          <w:between w:val="nil"/>
        </w:pBdr>
        <w:shd w:val="clear" w:color="auto" w:fill="FFFFFF"/>
        <w:tabs>
          <w:tab w:val="left" w:pos="365"/>
        </w:tabs>
        <w:ind w:hanging="3"/>
        <w:jc w:val="center"/>
        <w:rPr>
          <w:b/>
        </w:rPr>
      </w:pPr>
      <w:r>
        <w:rPr>
          <w:b/>
        </w:rPr>
        <w:t xml:space="preserve">Інформаційні ресурси </w:t>
      </w:r>
    </w:p>
    <w:p w14:paraId="144588D0" w14:textId="77777777" w:rsidR="0041203C" w:rsidRDefault="0041203C">
      <w:pPr>
        <w:pBdr>
          <w:top w:val="nil"/>
          <w:left w:val="nil"/>
          <w:bottom w:val="nil"/>
          <w:right w:val="nil"/>
          <w:between w:val="nil"/>
        </w:pBdr>
        <w:shd w:val="clear" w:color="auto" w:fill="FFFFFF"/>
        <w:tabs>
          <w:tab w:val="left" w:pos="365"/>
        </w:tabs>
        <w:ind w:firstLine="506"/>
        <w:jc w:val="both"/>
        <w:rPr>
          <w:sz w:val="20"/>
          <w:szCs w:val="20"/>
        </w:rPr>
      </w:pPr>
    </w:p>
    <w:p w14:paraId="4A9E5307" w14:textId="77777777" w:rsidR="0041203C" w:rsidRDefault="00BF090B">
      <w:pPr>
        <w:pBdr>
          <w:top w:val="nil"/>
          <w:left w:val="nil"/>
          <w:bottom w:val="nil"/>
          <w:right w:val="nil"/>
          <w:between w:val="nil"/>
        </w:pBdr>
        <w:shd w:val="clear" w:color="auto" w:fill="FFFFFF"/>
        <w:tabs>
          <w:tab w:val="left" w:pos="365"/>
        </w:tabs>
        <w:ind w:firstLine="708"/>
        <w:jc w:val="both"/>
      </w:pPr>
      <w:r>
        <w:t>9. Митний кодекс України від 13.03.2012 р. № 4495-VI [Електронний ресурс]. – Режим доступу: zakon.rada.gov.ua/</w:t>
      </w:r>
      <w:proofErr w:type="spellStart"/>
      <w:r>
        <w:t>laws</w:t>
      </w:r>
      <w:proofErr w:type="spellEnd"/>
      <w:r>
        <w:t>/</w:t>
      </w:r>
      <w:proofErr w:type="spellStart"/>
      <w:r>
        <w:t>show</w:t>
      </w:r>
      <w:proofErr w:type="spellEnd"/>
      <w:r>
        <w:t>/4495-17</w:t>
      </w:r>
    </w:p>
    <w:p w14:paraId="36E4079D" w14:textId="77777777" w:rsidR="0041203C" w:rsidRDefault="00BF090B">
      <w:pPr>
        <w:pBdr>
          <w:top w:val="nil"/>
          <w:left w:val="nil"/>
          <w:bottom w:val="nil"/>
          <w:right w:val="nil"/>
          <w:between w:val="nil"/>
        </w:pBdr>
        <w:shd w:val="clear" w:color="auto" w:fill="FFFFFF"/>
        <w:tabs>
          <w:tab w:val="left" w:pos="365"/>
        </w:tabs>
        <w:ind w:firstLine="708"/>
        <w:jc w:val="both"/>
      </w:pPr>
      <w:r>
        <w:t xml:space="preserve">10. Офіційний сайт Державної митної служби України. – [Електронний ресурс]. – Режим доступу: </w:t>
      </w:r>
      <w:hyperlink r:id="rId10">
        <w:r>
          <w:rPr>
            <w:color w:val="1155CC"/>
            <w:u w:val="single"/>
          </w:rPr>
          <w:t>https://customs.gov.ua</w:t>
        </w:r>
      </w:hyperlink>
    </w:p>
    <w:p w14:paraId="6504E43B" w14:textId="77777777" w:rsidR="0041203C" w:rsidRDefault="00BF090B">
      <w:pPr>
        <w:pBdr>
          <w:top w:val="nil"/>
          <w:left w:val="nil"/>
          <w:bottom w:val="nil"/>
          <w:right w:val="nil"/>
          <w:between w:val="nil"/>
        </w:pBdr>
        <w:shd w:val="clear" w:color="auto" w:fill="FFFFFF"/>
        <w:tabs>
          <w:tab w:val="left" w:pos="365"/>
        </w:tabs>
        <w:ind w:firstLine="708"/>
        <w:jc w:val="both"/>
        <w:rPr>
          <w:b/>
        </w:rPr>
      </w:pPr>
      <w:r>
        <w:t xml:space="preserve">11. </w:t>
      </w:r>
      <w:proofErr w:type="spellStart"/>
      <w:r>
        <w:t>Сайт</w:t>
      </w:r>
      <w:proofErr w:type="spellEnd"/>
      <w:r>
        <w:t xml:space="preserve"> ПНС ХНЕУ ім. С. </w:t>
      </w:r>
      <w:proofErr w:type="spellStart"/>
      <w:r>
        <w:t>Кузнеця</w:t>
      </w:r>
      <w:proofErr w:type="spellEnd"/>
      <w:r>
        <w:t xml:space="preserve"> </w:t>
      </w:r>
      <w:proofErr w:type="spellStart"/>
      <w:r>
        <w:t>навчальноі</w:t>
      </w:r>
      <w:proofErr w:type="spellEnd"/>
      <w:r>
        <w:t>̈ дисципліни «Митно-тарифне адміністрування та контроль» [</w:t>
      </w:r>
      <w:proofErr w:type="spellStart"/>
      <w:r>
        <w:t>Електроннии</w:t>
      </w:r>
      <w:proofErr w:type="spellEnd"/>
      <w:r>
        <w:t>̆ ресурс]. – Режим доступу : https://pns.hneu.edu.ua/course/view.php?id=4862</w:t>
      </w:r>
    </w:p>
    <w:p w14:paraId="5C2A30EF" w14:textId="77777777" w:rsidR="0041203C" w:rsidRDefault="0041203C">
      <w:pPr>
        <w:pBdr>
          <w:top w:val="nil"/>
          <w:left w:val="nil"/>
          <w:bottom w:val="nil"/>
          <w:right w:val="nil"/>
          <w:between w:val="nil"/>
        </w:pBdr>
        <w:shd w:val="clear" w:color="auto" w:fill="FFFFFF"/>
        <w:tabs>
          <w:tab w:val="left" w:pos="365"/>
        </w:tabs>
        <w:ind w:firstLine="711"/>
        <w:jc w:val="both"/>
        <w:rPr>
          <w:b/>
        </w:rPr>
      </w:pPr>
    </w:p>
    <w:sectPr w:rsidR="0041203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5DD8" w14:textId="77777777" w:rsidR="009B44D3" w:rsidRDefault="009B44D3">
      <w:r>
        <w:separator/>
      </w:r>
    </w:p>
  </w:endnote>
  <w:endnote w:type="continuationSeparator" w:id="0">
    <w:p w14:paraId="37D22360" w14:textId="77777777" w:rsidR="009B44D3" w:rsidRDefault="009B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E5B2" w14:textId="77777777" w:rsidR="0041203C" w:rsidRDefault="0041203C">
    <w:pPr>
      <w:pBdr>
        <w:top w:val="nil"/>
        <w:left w:val="nil"/>
        <w:bottom w:val="nil"/>
        <w:right w:val="nil"/>
        <w:between w:val="nil"/>
      </w:pBdr>
      <w:tabs>
        <w:tab w:val="center" w:pos="4677"/>
        <w:tab w:val="right" w:pos="9355"/>
      </w:tabs>
      <w:ind w:hanging="3"/>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0FC" w14:textId="77777777" w:rsidR="0041203C" w:rsidRDefault="00BF090B">
    <w:pPr>
      <w:pBdr>
        <w:top w:val="nil"/>
        <w:left w:val="nil"/>
        <w:bottom w:val="nil"/>
        <w:right w:val="nil"/>
        <w:between w:val="nil"/>
      </w:pBdr>
      <w:tabs>
        <w:tab w:val="center" w:pos="4677"/>
        <w:tab w:val="right" w:pos="9355"/>
      </w:tabs>
      <w:ind w:hanging="2"/>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AA4104">
      <w:rPr>
        <w:noProof/>
        <w:color w:val="000000"/>
        <w:sz w:val="24"/>
        <w:szCs w:val="24"/>
      </w:rPr>
      <w:t>2</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F9F" w14:textId="77777777" w:rsidR="0041203C" w:rsidRDefault="0041203C">
    <w:pPr>
      <w:pBdr>
        <w:top w:val="nil"/>
        <w:left w:val="nil"/>
        <w:bottom w:val="nil"/>
        <w:right w:val="nil"/>
        <w:between w:val="nil"/>
      </w:pBdr>
      <w:tabs>
        <w:tab w:val="center" w:pos="4677"/>
        <w:tab w:val="right" w:pos="9355"/>
      </w:tabs>
      <w:ind w:hanging="2"/>
      <w:rPr>
        <w:rFonts w:ascii="Arial" w:eastAsia="Arial" w:hAnsi="Arial" w:cs="Arial"/>
        <w:color w:val="000000"/>
        <w:sz w:val="24"/>
        <w:szCs w:val="24"/>
      </w:rPr>
    </w:pPr>
  </w:p>
  <w:p w14:paraId="38F240D4" w14:textId="77777777" w:rsidR="0041203C" w:rsidRDefault="0041203C">
    <w:pPr>
      <w:pBdr>
        <w:top w:val="nil"/>
        <w:left w:val="nil"/>
        <w:bottom w:val="nil"/>
        <w:right w:val="nil"/>
        <w:between w:val="nil"/>
      </w:pBdr>
      <w:ind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CD22" w14:textId="77777777" w:rsidR="009B44D3" w:rsidRDefault="009B44D3">
      <w:r>
        <w:separator/>
      </w:r>
    </w:p>
  </w:footnote>
  <w:footnote w:type="continuationSeparator" w:id="0">
    <w:p w14:paraId="642DD8A7" w14:textId="77777777" w:rsidR="009B44D3" w:rsidRDefault="009B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B4F4" w14:textId="77777777" w:rsidR="0041203C" w:rsidRDefault="0041203C">
    <w:pPr>
      <w:pBdr>
        <w:top w:val="nil"/>
        <w:left w:val="nil"/>
        <w:bottom w:val="nil"/>
        <w:right w:val="nil"/>
        <w:between w:val="nil"/>
      </w:pBdr>
      <w:tabs>
        <w:tab w:val="center" w:pos="4677"/>
        <w:tab w:val="right" w:pos="9355"/>
      </w:tabs>
      <w:ind w:hanging="2"/>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E494" w14:textId="77777777" w:rsidR="0041203C" w:rsidRDefault="0041203C">
    <w:pPr>
      <w:pBdr>
        <w:top w:val="nil"/>
        <w:left w:val="nil"/>
        <w:bottom w:val="nil"/>
        <w:right w:val="nil"/>
        <w:between w:val="nil"/>
      </w:pBdr>
      <w:tabs>
        <w:tab w:val="center" w:pos="4677"/>
        <w:tab w:val="right" w:pos="9355"/>
      </w:tabs>
      <w:ind w:hanging="2"/>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CF40" w14:textId="77777777" w:rsidR="0041203C" w:rsidRDefault="0041203C">
    <w:pPr>
      <w:pBdr>
        <w:top w:val="nil"/>
        <w:left w:val="nil"/>
        <w:bottom w:val="nil"/>
        <w:right w:val="nil"/>
        <w:between w:val="nil"/>
      </w:pBdr>
      <w:tabs>
        <w:tab w:val="center" w:pos="4677"/>
        <w:tab w:val="right" w:pos="9355"/>
      </w:tabs>
      <w:ind w:hanging="2"/>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71FA"/>
    <w:multiLevelType w:val="multilevel"/>
    <w:tmpl w:val="BC6291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3C"/>
    <w:rsid w:val="00121E1F"/>
    <w:rsid w:val="0041203C"/>
    <w:rsid w:val="009B44D3"/>
    <w:rsid w:val="00AA4104"/>
    <w:rsid w:val="00BF090B"/>
    <w:rsid w:val="00C90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B8887"/>
  <w15:docId w15:val="{6B5E7782-12FB-45F3-8FE9-365217B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0">
    <w:name w:val="heading 1"/>
    <w:basedOn w:val="a"/>
    <w:next w:val="a"/>
    <w:pPr>
      <w:keepNext/>
      <w:outlineLvl w:val="0"/>
    </w:pPr>
    <w:rPr>
      <w:sz w:val="32"/>
      <w:szCs w:val="32"/>
    </w:rPr>
  </w:style>
  <w:style w:type="paragraph" w:styleId="2">
    <w:name w:val="heading 2"/>
    <w:basedOn w:val="a"/>
    <w:next w:val="a"/>
    <w:pPr>
      <w:keepNext/>
      <w:spacing w:before="240" w:after="60"/>
      <w:outlineLvl w:val="1"/>
    </w:pPr>
    <w:rPr>
      <w:rFonts w:ascii="Arial" w:eastAsia="Arial" w:hAnsi="Arial" w:cs="Arial"/>
      <w:b/>
      <w:i/>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jc w:val="center"/>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pPr>
      <w:keepNext/>
      <w:ind w:firstLine="600"/>
      <w:jc w:val="center"/>
      <w:outlineLvl w:val="6"/>
    </w:pPr>
    <w:rPr>
      <w:b/>
      <w:bCs/>
      <w:lang w:val="uk-UA"/>
    </w:rPr>
  </w:style>
  <w:style w:type="paragraph" w:styleId="8">
    <w:name w:val="heading 8"/>
    <w:pPr>
      <w:keepNext/>
      <w:jc w:val="center"/>
      <w:outlineLvl w:val="7"/>
    </w:pPr>
    <w:rPr>
      <w:caps/>
      <w:sz w:val="4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30">
    <w:name w:val="Body Text Indent 3"/>
    <w:pPr>
      <w:ind w:left="5520"/>
      <w:jc w:val="both"/>
    </w:pPr>
    <w:rPr>
      <w:lang w:val="uk-UA"/>
    </w:rPr>
  </w:style>
  <w:style w:type="paragraph" w:styleId="a4">
    <w:name w:val="footer"/>
    <w:pPr>
      <w:tabs>
        <w:tab w:val="center" w:pos="4677"/>
        <w:tab w:val="right" w:pos="9355"/>
      </w:tabs>
    </w:pPr>
  </w:style>
  <w:style w:type="character" w:styleId="a5">
    <w:name w:val="page number"/>
    <w:basedOn w:val="a0"/>
    <w:rPr>
      <w:w w:val="100"/>
      <w:position w:val="-1"/>
      <w:effect w:val="none"/>
      <w:vertAlign w:val="baseline"/>
      <w:cs w:val="0"/>
      <w:em w:val="none"/>
    </w:rPr>
  </w:style>
  <w:style w:type="table" w:styleId="a6">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Pr>
      <w:color w:val="0000FF"/>
      <w:w w:val="100"/>
      <w:position w:val="-1"/>
      <w:u w:val="single"/>
      <w:effect w:val="none"/>
      <w:vertAlign w:val="baseline"/>
      <w:cs w:val="0"/>
      <w:em w:val="none"/>
    </w:rPr>
  </w:style>
  <w:style w:type="paragraph" w:styleId="a8">
    <w:name w:val="Body Text"/>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rPr>
  </w:style>
  <w:style w:type="paragraph" w:styleId="31">
    <w:name w:val="Body Text 3"/>
    <w:pPr>
      <w:spacing w:after="120"/>
    </w:pPr>
    <w:rPr>
      <w:sz w:val="16"/>
      <w:szCs w:val="16"/>
    </w:rPr>
  </w:style>
  <w:style w:type="paragraph" w:styleId="a9">
    <w:name w:val="Balloon Text"/>
    <w:qFormat/>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header"/>
    <w:link w:val="ac"/>
    <w:uiPriority w:val="99"/>
    <w:qFormat/>
    <w:pPr>
      <w:tabs>
        <w:tab w:val="center" w:pos="4677"/>
        <w:tab w:val="right" w:pos="9355"/>
      </w:tabs>
    </w:pPr>
    <w:rPr>
      <w:sz w:val="24"/>
    </w:rPr>
  </w:style>
  <w:style w:type="character" w:customStyle="1" w:styleId="ad">
    <w:name w:val="Верхний колонтитул Знак"/>
    <w:rPr>
      <w:w w:val="100"/>
      <w:position w:val="-1"/>
      <w:sz w:val="24"/>
      <w:szCs w:val="24"/>
      <w:effect w:val="none"/>
      <w:vertAlign w:val="baseline"/>
      <w:cs w:val="0"/>
      <w:em w:val="none"/>
    </w:rPr>
  </w:style>
  <w:style w:type="paragraph" w:styleId="ae">
    <w:name w:val="Body Text Indent"/>
    <w:pPr>
      <w:spacing w:after="120"/>
      <w:ind w:left="283"/>
    </w:pPr>
  </w:style>
  <w:style w:type="paragraph" w:customStyle="1" w:styleId="af">
    <w:name w:val="!ОснПособиеСА"/>
    <w:pPr>
      <w:spacing w:line="312" w:lineRule="auto"/>
      <w:ind w:firstLine="709"/>
      <w:jc w:val="both"/>
    </w:pPr>
    <w:rPr>
      <w:rFonts w:ascii="Arial" w:hAnsi="Arial" w:cs="Arial"/>
      <w:spacing w:val="-4"/>
    </w:rPr>
  </w:style>
  <w:style w:type="character" w:customStyle="1" w:styleId="af0">
    <w:name w:val="!ОснПособиеСА Знак"/>
    <w:rPr>
      <w:rFonts w:ascii="Arial" w:hAnsi="Arial" w:cs="Arial"/>
      <w:spacing w:val="-4"/>
      <w:w w:val="100"/>
      <w:position w:val="-1"/>
      <w:sz w:val="28"/>
      <w:szCs w:val="28"/>
      <w:effect w:val="none"/>
      <w:vertAlign w:val="baseline"/>
      <w:cs w:val="0"/>
      <w:em w:val="none"/>
      <w:lang w:val="ru-RU" w:eastAsia="ru-RU" w:bidi="ar-SA"/>
    </w:rPr>
  </w:style>
  <w:style w:type="paragraph" w:customStyle="1" w:styleId="af1">
    <w:name w:val="текст МЕТОДИЧКИ"/>
    <w:pPr>
      <w:spacing w:line="312" w:lineRule="auto"/>
      <w:ind w:firstLine="709"/>
      <w:jc w:val="both"/>
    </w:pPr>
    <w:rPr>
      <w:rFonts w:ascii="Arial" w:hAnsi="Arial"/>
      <w:szCs w:val="20"/>
    </w:rPr>
  </w:style>
  <w:style w:type="paragraph" w:styleId="af2">
    <w:name w:val="Plain Text"/>
    <w:link w:val="af3"/>
    <w:pPr>
      <w:widowControl w:val="0"/>
    </w:pPr>
    <w:rPr>
      <w:rFonts w:ascii="Courier New" w:hAnsi="Courier New" w:cs="Courier New"/>
      <w:sz w:val="20"/>
      <w:szCs w:val="20"/>
    </w:rPr>
  </w:style>
  <w:style w:type="paragraph" w:styleId="20">
    <w:name w:val="Body Text 2"/>
    <w:pPr>
      <w:spacing w:after="120" w:line="480" w:lineRule="auto"/>
    </w:pPr>
  </w:style>
  <w:style w:type="paragraph" w:customStyle="1" w:styleId="Arial">
    <w:name w:val="!Обычный + Arial"/>
    <w:pPr>
      <w:ind w:firstLine="709"/>
      <w:jc w:val="both"/>
    </w:pPr>
    <w:rPr>
      <w:rFonts w:ascii="Arial" w:hAnsi="Arial"/>
      <w:sz w:val="24"/>
      <w:szCs w:val="20"/>
    </w:rPr>
  </w:style>
  <w:style w:type="paragraph" w:customStyle="1" w:styleId="Standard">
    <w:name w:val="Standard"/>
    <w:pPr>
      <w:suppressAutoHyphens/>
      <w:autoSpaceDN w:val="0"/>
      <w:spacing w:line="1" w:lineRule="atLeast"/>
      <w:ind w:leftChars="-1" w:left="-1" w:hangingChars="1"/>
      <w:textDirection w:val="btLr"/>
      <w:textAlignment w:val="baseline"/>
      <w:outlineLvl w:val="0"/>
    </w:pPr>
    <w:rPr>
      <w:kern w:val="3"/>
      <w:position w:val="-1"/>
      <w:lang w:val="ru-RU" w:eastAsia="zh-CN"/>
    </w:rPr>
  </w:style>
  <w:style w:type="numbering" w:customStyle="1" w:styleId="WW8Num4">
    <w:name w:val="WW8Num4"/>
    <w:basedOn w:val="a2"/>
  </w:style>
  <w:style w:type="character" w:customStyle="1" w:styleId="32">
    <w:name w:val="Заголовок 3 Знак"/>
    <w:rPr>
      <w:rFonts w:ascii="Arial" w:hAnsi="Arial" w:cs="Arial"/>
      <w:b/>
      <w:bCs/>
      <w:w w:val="100"/>
      <w:position w:val="-1"/>
      <w:sz w:val="26"/>
      <w:szCs w:val="26"/>
      <w:effect w:val="none"/>
      <w:vertAlign w:val="baseline"/>
      <w:cs w:val="0"/>
      <w:em w:val="none"/>
    </w:rPr>
  </w:style>
  <w:style w:type="paragraph" w:customStyle="1" w:styleId="11">
    <w:name w:val="Название1"/>
    <w:pPr>
      <w:jc w:val="center"/>
    </w:pPr>
    <w:rPr>
      <w:rFonts w:ascii="Arial" w:hAnsi="Arial"/>
      <w:sz w:val="36"/>
      <w:szCs w:val="20"/>
    </w:rPr>
  </w:style>
  <w:style w:type="character" w:customStyle="1" w:styleId="af4">
    <w:name w:val="Название Знак"/>
    <w:rPr>
      <w:rFonts w:ascii="Arial" w:hAnsi="Arial"/>
      <w:w w:val="100"/>
      <w:position w:val="-1"/>
      <w:sz w:val="36"/>
      <w:effect w:val="none"/>
      <w:vertAlign w:val="baseline"/>
      <w:cs w:val="0"/>
      <w:em w:val="none"/>
    </w:rPr>
  </w:style>
  <w:style w:type="paragraph" w:customStyle="1" w:styleId="Textbodyindent">
    <w:name w:val="Text body indent"/>
    <w:basedOn w:val="Standard"/>
    <w:pPr>
      <w:tabs>
        <w:tab w:val="left" w:pos="7663"/>
      </w:tabs>
      <w:spacing w:after="120" w:line="312" w:lineRule="auto"/>
      <w:ind w:left="283"/>
      <w:jc w:val="both"/>
    </w:pPr>
    <w:rPr>
      <w:rFonts w:ascii="Arial" w:hAnsi="Arial"/>
      <w:lang w:val="uk-UA"/>
    </w:rPr>
  </w:style>
  <w:style w:type="character" w:customStyle="1" w:styleId="af5">
    <w:name w:val="Нижний колонтитул Знак"/>
    <w:rPr>
      <w:w w:val="100"/>
      <w:position w:val="-1"/>
      <w:sz w:val="28"/>
      <w:szCs w:val="24"/>
      <w:effect w:val="none"/>
      <w:vertAlign w:val="baseline"/>
      <w:cs w:val="0"/>
      <w:em w:val="none"/>
    </w:rPr>
  </w:style>
  <w:style w:type="character" w:customStyle="1" w:styleId="33">
    <w:name w:val="Основной текст 3 Знак"/>
    <w:rPr>
      <w:w w:val="100"/>
      <w:position w:val="-1"/>
      <w:sz w:val="16"/>
      <w:szCs w:val="16"/>
      <w:effect w:val="none"/>
      <w:vertAlign w:val="baseline"/>
      <w:cs w:val="0"/>
      <w:em w:val="none"/>
    </w:rPr>
  </w:style>
  <w:style w:type="numbering" w:customStyle="1" w:styleId="WW8Num6">
    <w:name w:val="WW8Num6"/>
    <w:basedOn w:val="a2"/>
  </w:style>
  <w:style w:type="paragraph" w:customStyle="1" w:styleId="BodyText21">
    <w:name w:val="Body Text 21"/>
    <w:pPr>
      <w:ind w:firstLine="720"/>
      <w:jc w:val="both"/>
    </w:pPr>
    <w:rPr>
      <w:snapToGrid w:val="0"/>
      <w:sz w:val="24"/>
      <w:szCs w:val="20"/>
      <w:lang w:val="uk-UA"/>
    </w:rPr>
  </w:style>
  <w:style w:type="paragraph" w:customStyle="1" w:styleId="12">
    <w:name w:val="Обычный (веб)1"/>
    <w:qFormat/>
    <w:pPr>
      <w:spacing w:before="100" w:beforeAutospacing="1" w:after="100" w:afterAutospacing="1"/>
    </w:pPr>
    <w:rPr>
      <w:sz w:val="24"/>
    </w:rPr>
  </w:style>
  <w:style w:type="paragraph" w:customStyle="1" w:styleId="af6">
    <w:name w:val="Базовый"/>
    <w:pPr>
      <w:tabs>
        <w:tab w:val="left" w:pos="709"/>
      </w:tabs>
      <w:spacing w:after="200" w:line="276" w:lineRule="atLeast"/>
      <w:ind w:leftChars="-1" w:left="-1" w:hangingChars="1"/>
      <w:textDirection w:val="btLr"/>
      <w:textAlignment w:val="top"/>
      <w:outlineLvl w:val="0"/>
    </w:pPr>
    <w:rPr>
      <w:rFonts w:ascii="Calibri" w:hAnsi="Calibri"/>
      <w:position w:val="-1"/>
      <w:sz w:val="22"/>
      <w:szCs w:val="22"/>
      <w:lang w:val="ru-RU" w:eastAsia="en-US"/>
    </w:rPr>
  </w:style>
  <w:style w:type="character" w:customStyle="1" w:styleId="af7">
    <w:name w:val="Базовый Знак"/>
    <w:rPr>
      <w:rFonts w:ascii="Calibri" w:hAnsi="Calibri"/>
      <w:w w:val="100"/>
      <w:position w:val="-1"/>
      <w:sz w:val="22"/>
      <w:szCs w:val="22"/>
      <w:effect w:val="none"/>
      <w:vertAlign w:val="baseline"/>
      <w:cs w:val="0"/>
      <w:em w:val="none"/>
      <w:lang w:eastAsia="en-US" w:bidi="ar-SA"/>
    </w:rPr>
  </w:style>
  <w:style w:type="character" w:customStyle="1" w:styleId="a-size-medium">
    <w:name w:val="a-size-medium"/>
    <w:rPr>
      <w:w w:val="100"/>
      <w:position w:val="-1"/>
      <w:effect w:val="none"/>
      <w:vertAlign w:val="baseline"/>
      <w:cs w:val="0"/>
      <w:em w:val="none"/>
    </w:rPr>
  </w:style>
  <w:style w:type="character" w:customStyle="1" w:styleId="a-size-extra-large">
    <w:name w:val="a-size-extra-large"/>
    <w:rPr>
      <w:w w:val="100"/>
      <w:position w:val="-1"/>
      <w:effect w:val="none"/>
      <w:vertAlign w:val="baseline"/>
      <w:cs w:val="0"/>
      <w:em w:val="none"/>
    </w:rPr>
  </w:style>
  <w:style w:type="paragraph" w:customStyle="1" w:styleId="af8">
    <w:name w:val="Навчальне Видання"/>
    <w:pPr>
      <w:jc w:val="center"/>
    </w:pPr>
    <w:rPr>
      <w:rFonts w:ascii="Arial" w:hAnsi="Arial"/>
      <w:szCs w:val="20"/>
      <w:lang w:val="uk-UA"/>
    </w:rPr>
  </w:style>
  <w:style w:type="paragraph" w:customStyle="1" w:styleId="af9">
    <w:name w:val="ПоследняяРедакторКорректор"/>
    <w:pPr>
      <w:jc w:val="both"/>
    </w:pPr>
    <w:rPr>
      <w:rFonts w:ascii="Arial" w:hAnsi="Arial"/>
      <w:szCs w:val="20"/>
      <w:lang w:val="uk-UA"/>
    </w:rPr>
  </w:style>
  <w:style w:type="paragraph" w:customStyle="1" w:styleId="afa">
    <w:name w:val="ПоследняяВыходныеСведения"/>
    <w:rPr>
      <w:rFonts w:ascii="Arial" w:hAnsi="Arial"/>
      <w:sz w:val="25"/>
      <w:szCs w:val="20"/>
      <w:lang w:val="uk-UA"/>
    </w:rPr>
  </w:style>
  <w:style w:type="paragraph" w:customStyle="1" w:styleId="1">
    <w:name w:val="Стиль1"/>
    <w:pPr>
      <w:numPr>
        <w:numId w:val="1"/>
      </w:numPr>
      <w:shd w:val="clear" w:color="auto" w:fill="FFFFFF"/>
      <w:spacing w:line="360" w:lineRule="auto"/>
      <w:ind w:left="-1" w:hanging="1"/>
      <w:jc w:val="right"/>
    </w:pPr>
    <w:rPr>
      <w:rFonts w:ascii="Arial" w:hAnsi="Arial" w:cs="Arial"/>
      <w:spacing w:val="4"/>
      <w:lang w:val="uk-UA"/>
    </w:rPr>
  </w:style>
  <w:style w:type="character" w:customStyle="1" w:styleId="afb">
    <w:name w:val="Подзаголовок Знак"/>
    <w:rPr>
      <w:b/>
      <w:bCs/>
      <w:color w:val="000000"/>
      <w:w w:val="100"/>
      <w:position w:val="-1"/>
      <w:sz w:val="28"/>
      <w:szCs w:val="28"/>
      <w:effect w:val="none"/>
      <w:shd w:val="clear" w:color="auto" w:fill="FFFFFF"/>
      <w:vertAlign w:val="baseline"/>
      <w:cs w:val="0"/>
      <w:em w:val="none"/>
      <w:lang w:val="uk-UA"/>
    </w:rPr>
  </w:style>
  <w:style w:type="character" w:customStyle="1" w:styleId="afc">
    <w:name w:val="Основной текст Знак"/>
    <w:rPr>
      <w:w w:val="100"/>
      <w:position w:val="-1"/>
      <w:sz w:val="28"/>
      <w:szCs w:val="24"/>
      <w:effect w:val="none"/>
      <w:vertAlign w:val="baseline"/>
      <w:cs w:val="0"/>
      <w:em w:val="none"/>
    </w:rPr>
  </w:style>
  <w:style w:type="character" w:customStyle="1" w:styleId="21">
    <w:name w:val="Основной текст 2 Знак"/>
    <w:rPr>
      <w:w w:val="100"/>
      <w:position w:val="-1"/>
      <w:sz w:val="28"/>
      <w:szCs w:val="24"/>
      <w:effect w:val="none"/>
      <w:vertAlign w:val="baseline"/>
      <w:cs w:val="0"/>
      <w:em w:val="none"/>
    </w:rPr>
  </w:style>
  <w:style w:type="paragraph" w:styleId="afd">
    <w:name w:val="List Paragraph"/>
    <w:pPr>
      <w:spacing w:after="200" w:line="276" w:lineRule="auto"/>
      <w:ind w:left="720"/>
      <w:contextualSpacing/>
    </w:pPr>
    <w:rPr>
      <w:i/>
      <w:sz w:val="24"/>
      <w:lang w:val="uk-UA" w:eastAsia="en-US"/>
    </w:rPr>
  </w:style>
  <w:style w:type="character" w:customStyle="1" w:styleId="22">
    <w:name w:val="Заголовок 2 Знак"/>
    <w:rPr>
      <w:rFonts w:ascii="Arial" w:hAnsi="Arial" w:cs="Arial"/>
      <w:b/>
      <w:bCs/>
      <w:i/>
      <w:iCs/>
      <w:w w:val="100"/>
      <w:position w:val="-1"/>
      <w:sz w:val="28"/>
      <w:szCs w:val="28"/>
      <w:effect w:val="none"/>
      <w:vertAlign w:val="baseline"/>
      <w:cs w:val="0"/>
      <w:em w:val="none"/>
    </w:rPr>
  </w:style>
  <w:style w:type="character" w:customStyle="1" w:styleId="WW8Num3z2">
    <w:name w:val="WW8Num3z2"/>
    <w:rPr>
      <w:w w:val="100"/>
      <w:position w:val="-1"/>
      <w:effect w:val="none"/>
      <w:vertAlign w:val="baseline"/>
      <w:cs w:val="0"/>
      <w:em w:val="none"/>
    </w:rPr>
  </w:style>
  <w:style w:type="paragraph" w:customStyle="1" w:styleId="TableParagraph">
    <w:name w:val="Table Paragraph"/>
    <w:uiPriority w:val="1"/>
    <w:qFormat/>
    <w:pPr>
      <w:widowControl w:val="0"/>
      <w:autoSpaceDE w:val="0"/>
      <w:autoSpaceDN w:val="0"/>
    </w:pPr>
    <w:rPr>
      <w:sz w:val="22"/>
      <w:szCs w:val="22"/>
      <w:lang w:val="en-US" w:eastAsia="en-US" w:bidi="en-US"/>
    </w:rPr>
  </w:style>
  <w:style w:type="character" w:customStyle="1" w:styleId="alt-edited">
    <w:name w:val="alt-edited"/>
    <w:basedOn w:val="a0"/>
    <w:rPr>
      <w:w w:val="100"/>
      <w:position w:val="-1"/>
      <w:effect w:val="none"/>
      <w:vertAlign w:val="baseline"/>
      <w:cs w:val="0"/>
      <w:em w:val="none"/>
    </w:rPr>
  </w:style>
  <w:style w:type="character" w:customStyle="1" w:styleId="afe">
    <w:name w:val="Основной текст + Курсив"/>
    <w:rPr>
      <w:rFonts w:ascii="Arial" w:hAnsi="Arial"/>
      <w:i/>
      <w:iCs/>
      <w:w w:val="100"/>
      <w:position w:val="-1"/>
      <w:sz w:val="17"/>
      <w:szCs w:val="17"/>
      <w:effect w:val="none"/>
      <w:vertAlign w:val="baseline"/>
      <w:cs w:val="0"/>
      <w:em w:val="none"/>
      <w:lang w:eastAsia="ar-SA" w:bidi="ar-SA"/>
    </w:rPr>
  </w:style>
  <w:style w:type="character" w:customStyle="1" w:styleId="aff">
    <w:name w:val="Основной текст + Полужирный"/>
    <w:rPr>
      <w:rFonts w:ascii="Arial" w:hAnsi="Arial"/>
      <w:b/>
      <w:bCs/>
      <w:w w:val="100"/>
      <w:position w:val="-1"/>
      <w:sz w:val="17"/>
      <w:szCs w:val="17"/>
      <w:effect w:val="none"/>
      <w:vertAlign w:val="baseline"/>
      <w:cs w:val="0"/>
      <w:em w:val="none"/>
      <w:lang w:eastAsia="ar-SA" w:bidi="ar-SA"/>
    </w:rPr>
  </w:style>
  <w:style w:type="character" w:styleId="aff0">
    <w:name w:val="Strong"/>
    <w:rPr>
      <w:b/>
      <w:bCs/>
      <w:w w:val="100"/>
      <w:position w:val="-1"/>
      <w:effect w:val="none"/>
      <w:vertAlign w:val="baseline"/>
      <w:cs w:val="0"/>
      <w:em w:val="none"/>
    </w:rPr>
  </w:style>
  <w:style w:type="paragraph" w:customStyle="1" w:styleId="23">
    <w:name w:val="Абзац списка2"/>
    <w:pPr>
      <w:spacing w:after="200" w:line="276" w:lineRule="auto"/>
      <w:ind w:left="720"/>
    </w:pPr>
    <w:rPr>
      <w:rFonts w:ascii="Calibri" w:eastAsia="Calibri" w:hAnsi="Calibri" w:cs="Calibri"/>
      <w:sz w:val="22"/>
      <w:szCs w:val="22"/>
      <w:lang w:eastAsia="ar-SA"/>
    </w:rPr>
  </w:style>
  <w:style w:type="paragraph" w:customStyle="1" w:styleId="13">
    <w:name w:val="Обычный1"/>
    <w:pPr>
      <w:suppressAutoHyphens/>
      <w:spacing w:after="200" w:line="276" w:lineRule="auto"/>
      <w:ind w:leftChars="-1" w:left="-1" w:hangingChars="1"/>
      <w:textDirection w:val="btLr"/>
      <w:textAlignment w:val="top"/>
      <w:outlineLvl w:val="0"/>
    </w:pPr>
    <w:rPr>
      <w:rFonts w:ascii="Calibri" w:eastAsia="Calibri" w:hAnsi="Calibri" w:cs="Calibri"/>
      <w:color w:val="000000"/>
      <w:position w:val="-1"/>
      <w:sz w:val="22"/>
      <w:szCs w:val="22"/>
    </w:rPr>
  </w:style>
  <w:style w:type="character" w:styleId="aff1">
    <w:name w:val="Emphasis"/>
    <w:rPr>
      <w:i/>
      <w:iCs/>
      <w:w w:val="100"/>
      <w:position w:val="-1"/>
      <w:effect w:val="none"/>
      <w:vertAlign w:val="baseline"/>
      <w:cs w:val="0"/>
      <w:em w:val="none"/>
    </w:rPr>
  </w:style>
  <w:style w:type="character" w:styleId="aff2">
    <w:name w:val="annotation reference"/>
    <w:qFormat/>
    <w:rPr>
      <w:w w:val="100"/>
      <w:position w:val="-1"/>
      <w:sz w:val="16"/>
      <w:szCs w:val="16"/>
      <w:effect w:val="none"/>
      <w:vertAlign w:val="baseline"/>
      <w:cs w:val="0"/>
      <w:em w:val="none"/>
    </w:rPr>
  </w:style>
  <w:style w:type="paragraph" w:styleId="aff3">
    <w:name w:val="annotation text"/>
    <w:qFormat/>
    <w:rPr>
      <w:sz w:val="20"/>
      <w:szCs w:val="20"/>
    </w:rPr>
  </w:style>
  <w:style w:type="character" w:customStyle="1" w:styleId="aff4">
    <w:name w:val="Текст примечания Знак"/>
    <w:rPr>
      <w:w w:val="100"/>
      <w:position w:val="-1"/>
      <w:effect w:val="none"/>
      <w:vertAlign w:val="baseline"/>
      <w:cs w:val="0"/>
      <w:em w:val="none"/>
      <w:lang w:val="ru-RU" w:eastAsia="ru-RU"/>
    </w:rPr>
  </w:style>
  <w:style w:type="paragraph" w:styleId="aff5">
    <w:name w:val="annotation subject"/>
    <w:basedOn w:val="aff3"/>
    <w:next w:val="aff3"/>
    <w:qFormat/>
    <w:rPr>
      <w:b/>
      <w:bCs/>
    </w:rPr>
  </w:style>
  <w:style w:type="character" w:customStyle="1" w:styleId="aff6">
    <w:name w:val="Тема примечания Знак"/>
    <w:rPr>
      <w:b/>
      <w:bCs/>
      <w:w w:val="100"/>
      <w:position w:val="-1"/>
      <w:effect w:val="none"/>
      <w:vertAlign w:val="baseline"/>
      <w:cs w:val="0"/>
      <w:em w:val="none"/>
      <w:lang w:val="ru-RU" w:eastAsia="ru-RU"/>
    </w:r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Pr>
  </w:style>
  <w:style w:type="table" w:customStyle="1" w:styleId="affe">
    <w:basedOn w:val="TableNormal1"/>
    <w:tblPr>
      <w:tblStyleRowBandSize w:val="1"/>
      <w:tblStyleColBandSize w:val="1"/>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Pr>
  </w:style>
  <w:style w:type="table" w:customStyle="1" w:styleId="afff1">
    <w:basedOn w:val="TableNormal1"/>
    <w:tblPr>
      <w:tblStyleRowBandSize w:val="1"/>
      <w:tblStyleColBandSize w:val="1"/>
    </w:tblPr>
  </w:style>
  <w:style w:type="table" w:customStyle="1" w:styleId="afff2">
    <w:basedOn w:val="TableNormal1"/>
    <w:tblPr>
      <w:tblStyleRowBandSize w:val="1"/>
      <w:tblStyleColBandSize w:val="1"/>
    </w:tblPr>
  </w:style>
  <w:style w:type="table" w:customStyle="1" w:styleId="afff3">
    <w:basedOn w:val="TableNormal1"/>
    <w:tblPr>
      <w:tblStyleRowBandSize w:val="1"/>
      <w:tblStyleColBandSize w:val="1"/>
    </w:tblPr>
  </w:style>
  <w:style w:type="table" w:customStyle="1" w:styleId="afff4">
    <w:basedOn w:val="TableNormal1"/>
    <w:tblPr>
      <w:tblStyleRowBandSize w:val="1"/>
      <w:tblStyleColBandSize w:val="1"/>
    </w:tblPr>
  </w:style>
  <w:style w:type="character" w:customStyle="1" w:styleId="ac">
    <w:name w:val="Верхній колонтитул Знак"/>
    <w:link w:val="ab"/>
    <w:uiPriority w:val="99"/>
    <w:rsid w:val="001F4DC2"/>
    <w:rPr>
      <w:position w:val="-1"/>
      <w:sz w:val="24"/>
      <w:szCs w:val="24"/>
      <w:lang w:val="ru-RU"/>
    </w:rPr>
  </w:style>
  <w:style w:type="paragraph" w:customStyle="1" w:styleId="FR4">
    <w:name w:val="FR4"/>
    <w:rsid w:val="001F4DC2"/>
    <w:pPr>
      <w:widowControl w:val="0"/>
      <w:spacing w:line="420" w:lineRule="auto"/>
      <w:ind w:left="40" w:firstLine="580"/>
      <w:jc w:val="both"/>
    </w:pPr>
    <w:rPr>
      <w:rFonts w:ascii="Arial" w:hAnsi="Arial"/>
      <w:snapToGrid w:val="0"/>
      <w:szCs w:val="20"/>
    </w:rPr>
  </w:style>
  <w:style w:type="character" w:customStyle="1" w:styleId="af3">
    <w:name w:val="Текст Знак"/>
    <w:link w:val="af2"/>
    <w:locked/>
    <w:rsid w:val="00B56C9D"/>
    <w:rPr>
      <w:rFonts w:ascii="Courier New" w:hAnsi="Courier New" w:cs="Courier New"/>
      <w:position w:val="-1"/>
      <w:sz w:val="20"/>
      <w:szCs w:val="20"/>
      <w:lang w:val="ru-RU"/>
    </w:rPr>
  </w:style>
  <w:style w:type="character" w:customStyle="1" w:styleId="afff5">
    <w:name w:val="Основний текст_"/>
    <w:link w:val="14"/>
    <w:rsid w:val="00B56C9D"/>
    <w:rPr>
      <w:shd w:val="clear" w:color="auto" w:fill="FFFFFF"/>
    </w:rPr>
  </w:style>
  <w:style w:type="paragraph" w:customStyle="1" w:styleId="14">
    <w:name w:val="Основний текст1"/>
    <w:link w:val="afff5"/>
    <w:rsid w:val="00B56C9D"/>
    <w:pPr>
      <w:widowControl w:val="0"/>
      <w:shd w:val="clear" w:color="auto" w:fill="FFFFFF"/>
      <w:spacing w:before="360" w:after="300" w:line="235" w:lineRule="exact"/>
      <w:ind w:hanging="420"/>
    </w:pPr>
    <w:rPr>
      <w:lang w:val="uk-UA"/>
    </w:rPr>
  </w:style>
  <w:style w:type="character" w:customStyle="1" w:styleId="Arial3">
    <w:name w:val="Основний текст + Arial3"/>
    <w:aliases w:val="7,5 pt,Основний текст + Microsoft Sans Serif20,5 pt22,Основний текст + Microsoft Sans Serif6,5 pt3,Інтервал 0 pt11,Основний текст + 11,5 pt4,Напівжирний5,Інтервал 3 pt,Основний текст + Microsoft Sans Serif7,Не напівжирний9,9,10"/>
    <w:rsid w:val="00B56C9D"/>
    <w:rPr>
      <w:rFonts w:ascii="Arial" w:hAnsi="Arial" w:cs="Arial"/>
      <w:sz w:val="15"/>
      <w:szCs w:val="15"/>
      <w:u w:val="none"/>
      <w:lang w:bidi="ar-SA"/>
    </w:rPr>
  </w:style>
  <w:style w:type="character" w:customStyle="1" w:styleId="34">
    <w:name w:val="Основний текст3"/>
    <w:rsid w:val="00B56C9D"/>
    <w:rPr>
      <w:rFonts w:ascii="Times New Roman" w:hAnsi="Times New Roman" w:cs="Times New Roman"/>
      <w:sz w:val="20"/>
      <w:szCs w:val="20"/>
      <w:u w:val="none"/>
      <w:lang w:bidi="ar-SA"/>
    </w:rPr>
  </w:style>
  <w:style w:type="character" w:customStyle="1" w:styleId="afff6">
    <w:name w:val="Підпис до таблиці"/>
    <w:rsid w:val="00B56C9D"/>
    <w:rPr>
      <w:lang w:bidi="ar-SA"/>
    </w:rPr>
  </w:style>
  <w:style w:type="character" w:customStyle="1" w:styleId="MicrosoftSansSerif17">
    <w:name w:val="Основний текст + Microsoft Sans Serif17"/>
    <w:aliases w:val="79,5 pt21"/>
    <w:rsid w:val="00B56C9D"/>
    <w:rPr>
      <w:rFonts w:ascii="Microsoft Sans Serif" w:hAnsi="Microsoft Sans Serif" w:cs="Microsoft Sans Serif"/>
      <w:sz w:val="15"/>
      <w:szCs w:val="15"/>
      <w:u w:val="none"/>
      <w:lang w:bidi="ar-SA"/>
    </w:rPr>
  </w:style>
  <w:style w:type="character" w:customStyle="1" w:styleId="MicrosoftSansSerif12">
    <w:name w:val="Основний текст + Microsoft Sans Serif12"/>
    <w:aliases w:val="76,5 pt18"/>
    <w:rsid w:val="00B56C9D"/>
    <w:rPr>
      <w:rFonts w:ascii="Microsoft Sans Serif" w:hAnsi="Microsoft Sans Serif" w:cs="Microsoft Sans Serif"/>
      <w:sz w:val="15"/>
      <w:szCs w:val="15"/>
      <w:u w:val="none"/>
      <w:lang w:bidi="ar-SA"/>
    </w:rPr>
  </w:style>
  <w:style w:type="character" w:customStyle="1" w:styleId="MicrosoftSansSerif11">
    <w:name w:val="Основний текст + Microsoft Sans Serif11"/>
    <w:aliases w:val="75,5 pt17"/>
    <w:rsid w:val="00B56C9D"/>
    <w:rPr>
      <w:rFonts w:ascii="Microsoft Sans Serif" w:hAnsi="Microsoft Sans Serif" w:cs="Microsoft Sans Serif"/>
      <w:sz w:val="15"/>
      <w:szCs w:val="15"/>
      <w:u w:val="none"/>
      <w:lang w:bidi="ar-SA"/>
    </w:rPr>
  </w:style>
  <w:style w:type="character" w:customStyle="1" w:styleId="MicrosoftSansSerif9">
    <w:name w:val="Основний текст + Microsoft Sans Serif9"/>
    <w:aliases w:val="74,5 pt15"/>
    <w:rsid w:val="00B56C9D"/>
    <w:rPr>
      <w:rFonts w:ascii="Microsoft Sans Serif" w:hAnsi="Microsoft Sans Serif" w:cs="Microsoft Sans Serif"/>
      <w:sz w:val="15"/>
      <w:szCs w:val="15"/>
      <w:u w:val="none"/>
      <w:lang w:bidi="ar-SA"/>
    </w:rPr>
  </w:style>
  <w:style w:type="character" w:customStyle="1" w:styleId="15">
    <w:name w:val="Основний текст + Напівжирний1"/>
    <w:rsid w:val="00B56C9D"/>
    <w:rPr>
      <w:rFonts w:ascii="Times New Roman" w:hAnsi="Times New Roman" w:cs="Times New Roman"/>
      <w:b/>
      <w:bCs/>
      <w:sz w:val="20"/>
      <w:szCs w:val="20"/>
      <w:u w:val="none"/>
      <w:lang w:bidi="ar-SA"/>
    </w:rPr>
  </w:style>
  <w:style w:type="character" w:customStyle="1" w:styleId="afff7">
    <w:name w:val="Основний текст + Курсив"/>
    <w:rsid w:val="00B56C9D"/>
    <w:rPr>
      <w:i/>
      <w:iCs/>
      <w:sz w:val="22"/>
      <w:szCs w:val="22"/>
      <w:lang w:bidi="ar-SA"/>
    </w:rPr>
  </w:style>
  <w:style w:type="character" w:customStyle="1" w:styleId="24">
    <w:name w:val="Основний текст (2)_"/>
    <w:link w:val="25"/>
    <w:rsid w:val="00B56C9D"/>
    <w:rPr>
      <w:b/>
      <w:bCs/>
      <w:spacing w:val="5"/>
      <w:sz w:val="18"/>
      <w:szCs w:val="18"/>
      <w:shd w:val="clear" w:color="auto" w:fill="FFFFFF"/>
    </w:rPr>
  </w:style>
  <w:style w:type="paragraph" w:customStyle="1" w:styleId="25">
    <w:name w:val="Основний текст (2)"/>
    <w:link w:val="24"/>
    <w:rsid w:val="00B56C9D"/>
    <w:pPr>
      <w:widowControl w:val="0"/>
      <w:shd w:val="clear" w:color="auto" w:fill="FFFFFF"/>
      <w:spacing w:line="480" w:lineRule="exact"/>
      <w:ind w:firstLine="0"/>
      <w:jc w:val="both"/>
    </w:pPr>
    <w:rPr>
      <w:b/>
      <w:bCs/>
      <w:spacing w:val="5"/>
      <w:sz w:val="18"/>
      <w:szCs w:val="18"/>
      <w:lang w:val="uk-UA"/>
    </w:rPr>
  </w:style>
  <w:style w:type="character" w:customStyle="1" w:styleId="35">
    <w:name w:val="Основний текст (3)_"/>
    <w:link w:val="36"/>
    <w:rsid w:val="00B56C9D"/>
    <w:rPr>
      <w:rFonts w:ascii="Microsoft Sans Serif" w:hAnsi="Microsoft Sans Serif"/>
      <w:spacing w:val="2"/>
      <w:sz w:val="19"/>
      <w:szCs w:val="19"/>
      <w:shd w:val="clear" w:color="auto" w:fill="FFFFFF"/>
    </w:rPr>
  </w:style>
  <w:style w:type="paragraph" w:customStyle="1" w:styleId="36">
    <w:name w:val="Основний текст (3)"/>
    <w:link w:val="35"/>
    <w:rsid w:val="00B56C9D"/>
    <w:pPr>
      <w:widowControl w:val="0"/>
      <w:shd w:val="clear" w:color="auto" w:fill="FFFFFF"/>
      <w:spacing w:before="360" w:after="360" w:line="240" w:lineRule="atLeast"/>
      <w:ind w:firstLine="0"/>
      <w:jc w:val="both"/>
    </w:pPr>
    <w:rPr>
      <w:rFonts w:ascii="Microsoft Sans Serif" w:hAnsi="Microsoft Sans Serif"/>
      <w:spacing w:val="2"/>
      <w:sz w:val="19"/>
      <w:szCs w:val="19"/>
      <w:lang w:val="uk-UA"/>
    </w:rPr>
  </w:style>
  <w:style w:type="character" w:customStyle="1" w:styleId="MicrosoftSansSerif5">
    <w:name w:val="Основний текст + Microsoft Sans Serif5"/>
    <w:aliases w:val="71,5 pt2,Інтервал 0 pt8,Основний текст + Century Gothic1,91,Основний текст (15) + Times New Roman,12"/>
    <w:rsid w:val="00B56C9D"/>
    <w:rPr>
      <w:rFonts w:ascii="Microsoft Sans Serif" w:hAnsi="Microsoft Sans Serif" w:cs="Microsoft Sans Serif"/>
      <w:spacing w:val="12"/>
      <w:sz w:val="15"/>
      <w:szCs w:val="15"/>
      <w:u w:val="none"/>
      <w:lang w:bidi="ar-SA"/>
    </w:rPr>
  </w:style>
  <w:style w:type="character" w:customStyle="1" w:styleId="11pt">
    <w:name w:val="Основний текст + 11 pt"/>
    <w:rsid w:val="00B56C9D"/>
    <w:rPr>
      <w:rFonts w:ascii="Times New Roman" w:hAnsi="Times New Roman" w:cs="Times New Roman"/>
      <w:sz w:val="22"/>
      <w:szCs w:val="22"/>
      <w:u w:val="none"/>
      <w:lang w:bidi="ar-SA"/>
    </w:rPr>
  </w:style>
  <w:style w:type="paragraph" w:customStyle="1" w:styleId="26">
    <w:name w:val="Основний текст2"/>
    <w:rsid w:val="00B56C9D"/>
    <w:pPr>
      <w:widowControl w:val="0"/>
      <w:shd w:val="clear" w:color="auto" w:fill="FFFFFF"/>
      <w:spacing w:before="180" w:after="180" w:line="250" w:lineRule="exact"/>
      <w:ind w:firstLine="0"/>
      <w:jc w:val="both"/>
    </w:pPr>
    <w:rPr>
      <w:sz w:val="21"/>
      <w:szCs w:val="21"/>
      <w:lang w:val="uk-UA"/>
    </w:rPr>
  </w:style>
  <w:style w:type="character" w:customStyle="1" w:styleId="130">
    <w:name w:val="Основний текст (13)"/>
    <w:rsid w:val="00B56C9D"/>
    <w:rPr>
      <w:rFonts w:ascii="Times New Roman" w:hAnsi="Times New Roman" w:cs="Times New Roman"/>
      <w:i/>
      <w:iCs/>
      <w:sz w:val="22"/>
      <w:szCs w:val="22"/>
      <w:u w:val="single"/>
    </w:rPr>
  </w:style>
  <w:style w:type="character" w:customStyle="1" w:styleId="16">
    <w:name w:val="Незакрита згадка1"/>
    <w:basedOn w:val="a0"/>
    <w:uiPriority w:val="99"/>
    <w:semiHidden/>
    <w:unhideWhenUsed/>
    <w:rsid w:val="00671D7B"/>
    <w:rPr>
      <w:color w:val="605E5C"/>
      <w:shd w:val="clear" w:color="auto" w:fill="E1DFDD"/>
    </w:rPr>
  </w:style>
  <w:style w:type="paragraph" w:styleId="afff8">
    <w:name w:val="Subtitle"/>
    <w:basedOn w:val="a"/>
    <w:next w:val="a"/>
    <w:pPr>
      <w:keepNext/>
      <w:keepLines/>
      <w:spacing w:before="360" w:after="80"/>
    </w:pPr>
    <w:rPr>
      <w:rFonts w:ascii="Georgia" w:eastAsia="Georgia" w:hAnsi="Georgia" w:cs="Georgia"/>
      <w:i/>
      <w:color w:val="666666"/>
      <w:sz w:val="48"/>
      <w:szCs w:val="48"/>
    </w:r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CellMar>
        <w:left w:w="108" w:type="dxa"/>
        <w:right w:w="108"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pository.hneu.edu.ua/handle/123456789/3536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ustoms.gov.ua" TargetMode="External"/><Relationship Id="rId4" Type="http://schemas.openxmlformats.org/officeDocument/2006/relationships/settings" Target="settings.xml"/><Relationship Id="rId9" Type="http://schemas.openxmlformats.org/officeDocument/2006/relationships/hyperlink" Target="https://repository.hneu.edu.ua/handle/123456789/298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2jBaJ/+P4jAaF7elUpLdTDfpw==">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3636</Words>
  <Characters>25126</Characters>
  <Application>Microsoft Office Word</Application>
  <DocSecurity>0</DocSecurity>
  <Lines>661</Lines>
  <Paragraphs>359</Paragraphs>
  <ScaleCrop>false</ScaleCrop>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Потрашкова Людмила Владимировна</dc:creator>
  <cp:lastModifiedBy>Viktoriia</cp:lastModifiedBy>
  <cp:revision>3</cp:revision>
  <dcterms:created xsi:type="dcterms:W3CDTF">2025-08-21T10:58:00Z</dcterms:created>
  <dcterms:modified xsi:type="dcterms:W3CDTF">2025-08-21T11:01:00Z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64e2fdeb-f75b-4021-879a-7b36cd146f0d</vt:lpwstr>
  </property>
</Properties>
</file>