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b/>
          <w:sz w:val="32"/>
          <w:szCs w:val="32"/>
          <w:lang w:val="uk-UA"/>
        </w:rPr>
      </w:pPr>
      <w:r w:rsidRPr="00E606A9">
        <w:rPr>
          <w:rFonts w:ascii="Arial" w:hAnsi="Arial"/>
          <w:b/>
          <w:sz w:val="32"/>
          <w:szCs w:val="32"/>
          <w:lang w:val="uk-UA"/>
        </w:rPr>
        <w:t>Тема 5. Синтаксичні та пунктуаційні норми як компонент формування мовної компетенції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b/>
          <w:sz w:val="32"/>
          <w:szCs w:val="32"/>
          <w:lang w:val="uk-UA"/>
        </w:rPr>
      </w:pP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b/>
          <w:sz w:val="28"/>
          <w:szCs w:val="28"/>
          <w:lang w:val="uk-UA"/>
        </w:rPr>
        <w:t xml:space="preserve">5.1. </w:t>
      </w:r>
      <w:r w:rsidRPr="00E606A9">
        <w:rPr>
          <w:rFonts w:ascii="Arial" w:hAnsi="Arial"/>
          <w:sz w:val="28"/>
          <w:szCs w:val="28"/>
          <w:lang w:val="uk-UA"/>
        </w:rPr>
        <w:t>Синтаксична нормативність мовлення.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b/>
          <w:sz w:val="28"/>
          <w:szCs w:val="28"/>
          <w:lang w:val="uk-UA"/>
        </w:rPr>
        <w:t xml:space="preserve">5.2. </w:t>
      </w:r>
      <w:r w:rsidRPr="00E606A9">
        <w:rPr>
          <w:rFonts w:ascii="Arial" w:hAnsi="Arial"/>
          <w:sz w:val="28"/>
          <w:szCs w:val="28"/>
          <w:lang w:val="uk-UA"/>
        </w:rPr>
        <w:t>Складні випадки побудови словосполучень і речень.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b/>
          <w:bCs/>
          <w:sz w:val="28"/>
          <w:szCs w:val="28"/>
          <w:lang w:val="uk-UA"/>
        </w:rPr>
        <w:t>5.3. </w:t>
      </w:r>
      <w:r w:rsidRPr="00E606A9">
        <w:rPr>
          <w:rFonts w:ascii="Arial" w:hAnsi="Arial" w:cs="Arial"/>
          <w:sz w:val="28"/>
          <w:szCs w:val="28"/>
          <w:lang w:val="uk-UA"/>
        </w:rPr>
        <w:t>Найважливіші пунктуаційні норми української літературної мови.</w:t>
      </w:r>
    </w:p>
    <w:p w:rsidR="005B6173" w:rsidRPr="00E606A9" w:rsidRDefault="005B6173" w:rsidP="005B6173">
      <w:pPr>
        <w:pStyle w:val="Standard"/>
        <w:spacing w:line="288" w:lineRule="auto"/>
        <w:ind w:firstLine="708"/>
        <w:jc w:val="both"/>
        <w:rPr>
          <w:rFonts w:ascii="Arial" w:hAnsi="Arial"/>
          <w:b/>
          <w:sz w:val="28"/>
          <w:szCs w:val="28"/>
          <w:lang w:val="uk-UA"/>
        </w:rPr>
      </w:pPr>
    </w:p>
    <w:p w:rsidR="005B6173" w:rsidRPr="00E606A9" w:rsidRDefault="005B6173" w:rsidP="005B6173">
      <w:pPr>
        <w:pStyle w:val="Standard"/>
        <w:spacing w:line="288" w:lineRule="auto"/>
        <w:ind w:firstLine="708"/>
        <w:jc w:val="both"/>
        <w:rPr>
          <w:rFonts w:ascii="Arial" w:hAnsi="Arial"/>
          <w:b/>
          <w:i/>
          <w:sz w:val="28"/>
          <w:szCs w:val="28"/>
          <w:lang w:val="uk-UA"/>
        </w:rPr>
      </w:pPr>
      <w:r w:rsidRPr="00E606A9">
        <w:rPr>
          <w:rFonts w:ascii="Arial" w:hAnsi="Arial"/>
          <w:b/>
          <w:i/>
          <w:sz w:val="28"/>
          <w:szCs w:val="28"/>
          <w:lang w:val="uk-UA"/>
        </w:rPr>
        <w:t>Теоретична частина</w:t>
      </w:r>
    </w:p>
    <w:p w:rsidR="005B6173" w:rsidRPr="00631338" w:rsidRDefault="005B6173" w:rsidP="005B6173">
      <w:pPr>
        <w:pStyle w:val="Standard"/>
        <w:spacing w:line="288" w:lineRule="auto"/>
        <w:ind w:firstLine="708"/>
        <w:jc w:val="right"/>
        <w:rPr>
          <w:rFonts w:ascii="Arial" w:hAnsi="Arial" w:cs="Arial"/>
          <w:b/>
          <w:i/>
          <w:sz w:val="28"/>
          <w:szCs w:val="28"/>
          <w:lang w:val="uk-UA"/>
        </w:rPr>
      </w:pPr>
    </w:p>
    <w:p w:rsidR="005B6173" w:rsidRPr="00631338" w:rsidRDefault="005B6173" w:rsidP="005B6173">
      <w:pPr>
        <w:spacing w:line="288" w:lineRule="auto"/>
        <w:jc w:val="right"/>
        <w:rPr>
          <w:rFonts w:ascii="Arial" w:hAnsi="Arial" w:cs="Arial"/>
          <w:i/>
          <w:color w:val="000000"/>
          <w:sz w:val="28"/>
          <w:szCs w:val="28"/>
          <w:lang w:val="uk-UA"/>
        </w:rPr>
      </w:pPr>
      <w:r w:rsidRPr="00631338">
        <w:rPr>
          <w:rFonts w:ascii="Arial" w:hAnsi="Arial" w:cs="Arial"/>
          <w:i/>
          <w:color w:val="000000"/>
          <w:sz w:val="28"/>
          <w:szCs w:val="28"/>
          <w:lang w:val="uk-UA"/>
        </w:rPr>
        <w:t>Синтаксис – душа мови</w:t>
      </w:r>
      <w:r>
        <w:rPr>
          <w:rFonts w:ascii="Arial" w:hAnsi="Arial" w:cs="Arial"/>
          <w:i/>
          <w:color w:val="000000"/>
          <w:sz w:val="28"/>
          <w:szCs w:val="28"/>
          <w:lang w:val="uk-UA"/>
        </w:rPr>
        <w:t>.</w:t>
      </w:r>
    </w:p>
    <w:p w:rsidR="005B6173" w:rsidRPr="00631338" w:rsidRDefault="005B6173" w:rsidP="005B6173">
      <w:pPr>
        <w:spacing w:line="288" w:lineRule="auto"/>
        <w:jc w:val="right"/>
        <w:rPr>
          <w:rFonts w:ascii="Arial" w:hAnsi="Arial" w:cs="Arial"/>
          <w:color w:val="000000"/>
          <w:sz w:val="28"/>
          <w:szCs w:val="28"/>
          <w:lang w:val="uk-UA"/>
        </w:rPr>
      </w:pPr>
      <w:r w:rsidRPr="00631338">
        <w:rPr>
          <w:rFonts w:ascii="Arial" w:hAnsi="Arial" w:cs="Arial"/>
          <w:color w:val="000000"/>
          <w:sz w:val="28"/>
          <w:szCs w:val="28"/>
          <w:lang w:val="uk-UA"/>
        </w:rPr>
        <w:t>М. Рильський</w:t>
      </w:r>
    </w:p>
    <w:p w:rsidR="005B6173" w:rsidRPr="00631338" w:rsidRDefault="005B6173" w:rsidP="005B6173">
      <w:pPr>
        <w:spacing w:line="288" w:lineRule="auto"/>
        <w:jc w:val="right"/>
        <w:rPr>
          <w:rFonts w:ascii="Arial" w:hAnsi="Arial" w:cs="Arial"/>
          <w:i/>
          <w:color w:val="000000"/>
          <w:sz w:val="28"/>
          <w:szCs w:val="28"/>
          <w:lang w:val="uk-UA"/>
        </w:rPr>
      </w:pPr>
    </w:p>
    <w:p w:rsidR="005B6173" w:rsidRPr="00631338" w:rsidRDefault="005B6173" w:rsidP="005B6173">
      <w:pPr>
        <w:pStyle w:val="af7"/>
        <w:shd w:val="clear" w:color="auto" w:fill="FFFFFF"/>
        <w:spacing w:before="0" w:beforeAutospacing="0" w:after="0" w:afterAutospacing="0" w:line="288" w:lineRule="auto"/>
        <w:ind w:firstLine="360"/>
        <w:jc w:val="right"/>
        <w:rPr>
          <w:rFonts w:ascii="Arial" w:hAnsi="Arial" w:cs="Arial"/>
          <w:i/>
          <w:color w:val="000000"/>
          <w:sz w:val="28"/>
          <w:szCs w:val="28"/>
          <w:lang w:val="uk-UA"/>
        </w:rPr>
      </w:pPr>
      <w:r w:rsidRPr="00631338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Пунктуація </w:t>
      </w:r>
      <w:r>
        <w:rPr>
          <w:rFonts w:ascii="Arial" w:hAnsi="Arial" w:cs="Arial"/>
          <w:i/>
          <w:color w:val="000000"/>
          <w:sz w:val="28"/>
          <w:szCs w:val="28"/>
          <w:lang w:val="uk-UA"/>
        </w:rPr>
        <w:t>–</w:t>
      </w:r>
      <w:r w:rsidRPr="00631338">
        <w:rPr>
          <w:rFonts w:ascii="Arial" w:hAnsi="Arial" w:cs="Arial"/>
          <w:i/>
          <w:color w:val="000000"/>
          <w:sz w:val="28"/>
          <w:szCs w:val="28"/>
          <w:lang w:val="uk-UA"/>
        </w:rPr>
        <w:t xml:space="preserve"> важливий інструмент мови.</w:t>
      </w:r>
    </w:p>
    <w:p w:rsidR="005B6173" w:rsidRPr="00631338" w:rsidRDefault="005B6173" w:rsidP="005B6173">
      <w:pPr>
        <w:pStyle w:val="af7"/>
        <w:shd w:val="clear" w:color="auto" w:fill="FFFFFF"/>
        <w:spacing w:before="0" w:beforeAutospacing="0" w:after="0" w:afterAutospacing="0" w:line="288" w:lineRule="auto"/>
        <w:ind w:firstLine="360"/>
        <w:jc w:val="right"/>
        <w:rPr>
          <w:rFonts w:ascii="Arial" w:hAnsi="Arial" w:cs="Arial"/>
          <w:i/>
          <w:color w:val="000000"/>
          <w:sz w:val="28"/>
          <w:szCs w:val="28"/>
          <w:lang w:val="uk-UA"/>
        </w:rPr>
      </w:pPr>
      <w:r w:rsidRPr="00631338">
        <w:rPr>
          <w:rFonts w:ascii="Arial" w:hAnsi="Arial" w:cs="Arial"/>
          <w:i/>
          <w:color w:val="000000"/>
          <w:sz w:val="28"/>
          <w:szCs w:val="28"/>
          <w:lang w:val="uk-UA"/>
        </w:rPr>
        <w:t>Кожний розділовий знак завжди має свій смисл.</w:t>
      </w:r>
    </w:p>
    <w:p w:rsidR="005B6173" w:rsidRPr="000C4645" w:rsidRDefault="005B6173" w:rsidP="005B6173">
      <w:pPr>
        <w:pStyle w:val="af7"/>
        <w:shd w:val="clear" w:color="auto" w:fill="FFFFFF"/>
        <w:spacing w:before="0" w:beforeAutospacing="0" w:after="0" w:afterAutospacing="0" w:line="288" w:lineRule="auto"/>
        <w:ind w:firstLine="360"/>
        <w:jc w:val="right"/>
        <w:rPr>
          <w:rFonts w:ascii="Arial" w:hAnsi="Arial" w:cs="Arial"/>
          <w:color w:val="000000"/>
          <w:sz w:val="28"/>
          <w:szCs w:val="28"/>
        </w:rPr>
      </w:pPr>
      <w:r w:rsidRPr="000C4645">
        <w:rPr>
          <w:rFonts w:ascii="Arial" w:hAnsi="Arial" w:cs="Arial"/>
          <w:color w:val="000000"/>
          <w:sz w:val="28"/>
          <w:szCs w:val="28"/>
        </w:rPr>
        <w:t xml:space="preserve">І. </w:t>
      </w:r>
      <w:proofErr w:type="spellStart"/>
      <w:r w:rsidRPr="000C4645">
        <w:rPr>
          <w:rFonts w:ascii="Arial" w:hAnsi="Arial" w:cs="Arial"/>
          <w:color w:val="000000"/>
          <w:sz w:val="28"/>
          <w:szCs w:val="28"/>
        </w:rPr>
        <w:t>Вихованець</w:t>
      </w:r>
      <w:proofErr w:type="spellEnd"/>
    </w:p>
    <w:p w:rsidR="005B6173" w:rsidRPr="00E606A9" w:rsidRDefault="005B6173" w:rsidP="005B6173">
      <w:pPr>
        <w:pStyle w:val="Standard"/>
        <w:spacing w:line="288" w:lineRule="auto"/>
        <w:ind w:firstLine="708"/>
        <w:jc w:val="both"/>
        <w:rPr>
          <w:rFonts w:ascii="Arial" w:hAnsi="Arial"/>
          <w:b/>
          <w:sz w:val="28"/>
          <w:szCs w:val="28"/>
          <w:lang w:val="uk-UA"/>
        </w:rPr>
      </w:pPr>
    </w:p>
    <w:p w:rsidR="005B6173" w:rsidRPr="00E606A9" w:rsidRDefault="005B6173" w:rsidP="005B6173">
      <w:pPr>
        <w:pStyle w:val="Standard"/>
        <w:spacing w:line="288" w:lineRule="auto"/>
        <w:ind w:firstLine="708"/>
        <w:jc w:val="both"/>
        <w:rPr>
          <w:rFonts w:ascii="Arial" w:hAnsi="Arial"/>
          <w:b/>
          <w:sz w:val="28"/>
          <w:szCs w:val="28"/>
          <w:lang w:val="uk-UA"/>
        </w:rPr>
      </w:pPr>
      <w:r w:rsidRPr="00E606A9">
        <w:rPr>
          <w:rFonts w:ascii="Arial" w:hAnsi="Arial"/>
          <w:b/>
          <w:sz w:val="28"/>
          <w:szCs w:val="28"/>
          <w:lang w:val="uk-UA"/>
        </w:rPr>
        <w:t>5.1. Синтаксична нормативність мовлення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>Синтаксичні норми виявляють себе в правильній побудові синтаксичних</w:t>
      </w:r>
      <w:r>
        <w:rPr>
          <w:rFonts w:ascii="Arial" w:hAnsi="Arial"/>
          <w:sz w:val="28"/>
          <w:szCs w:val="28"/>
          <w:lang w:val="uk-UA"/>
        </w:rPr>
        <w:t xml:space="preserve"> конструкцій – словосполучень і</w:t>
      </w:r>
      <w:r w:rsidRPr="00E606A9">
        <w:rPr>
          <w:rFonts w:ascii="Arial" w:hAnsi="Arial"/>
          <w:sz w:val="28"/>
          <w:szCs w:val="28"/>
          <w:lang w:val="uk-UA"/>
        </w:rPr>
        <w:t xml:space="preserve"> речень. Досить часто ці норми порушують як в усному, так і в писемному мовленні. Якщо нормативність морфологічної форми можемо перевірити за словником, то, будуючи словосполучення чи речення, змушені здебільшого покладатися на свій мовленнєвий досвід та практику використання таких синтаксичних конструкцій у текстах.</w:t>
      </w:r>
    </w:p>
    <w:p w:rsidR="005B6173" w:rsidRPr="00E606A9" w:rsidRDefault="005B6173" w:rsidP="005B6173">
      <w:pPr>
        <w:pStyle w:val="Standard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>Якщо в морфології нормативні варіанти можуть розрізнятися за сферою вживання чи хронологічними показниками, то нормативні варіанти синтаксичних конструкцій часто пов’язані з різними відтінками значення. Тому перед мовцем, який складає усний чи писемний текст, нерідко постає питання, який з варіантів обрати для більш точного вираження заданого змісту. У розв’язанні цього питання велику роль відіграє індивідуальність мовця, його здатність до самооцінки, уміння проаналізувати свій комунікативний намір і визначити мовні засоби для його вираження.</w:t>
      </w:r>
    </w:p>
    <w:p w:rsidR="005B6173" w:rsidRPr="00E606A9" w:rsidRDefault="005B6173" w:rsidP="005B6173">
      <w:pPr>
        <w:pStyle w:val="Standard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У писемних текстах і в усному мовленні трапляються синтаксичні конструкції, які не викликають заперечень з огляду їх нормативності, але є неприйнятними для літературного вживання. Це буває внаслідок </w:t>
      </w:r>
      <w:r w:rsidRPr="00E606A9">
        <w:rPr>
          <w:rFonts w:ascii="Arial" w:hAnsi="Arial"/>
          <w:sz w:val="28"/>
          <w:szCs w:val="28"/>
          <w:lang w:val="uk-UA"/>
        </w:rPr>
        <w:lastRenderedPageBreak/>
        <w:t xml:space="preserve">того, що такі конструкції не відповідають вимогам точності й логічності мовлення, оскільки припускають можливість неоднозначних тлумачень. Наприклад: </w:t>
      </w:r>
      <w:r w:rsidRPr="00E606A9">
        <w:rPr>
          <w:rFonts w:ascii="Arial" w:hAnsi="Arial"/>
          <w:i/>
          <w:iCs/>
          <w:sz w:val="28"/>
          <w:szCs w:val="28"/>
          <w:lang w:val="uk-UA"/>
        </w:rPr>
        <w:t xml:space="preserve">Заступник повідомив директорові, що його референт не підготував необхідні для переговорів матеріали </w:t>
      </w:r>
      <w:r w:rsidRPr="00E606A9">
        <w:rPr>
          <w:rFonts w:ascii="Arial" w:hAnsi="Arial"/>
          <w:sz w:val="28"/>
          <w:szCs w:val="28"/>
          <w:lang w:val="uk-UA"/>
        </w:rPr>
        <w:t xml:space="preserve">(чий референт – директора чи заступника?). Тому побудова словосполучень та речень вимагає від мовця з’ясування логічних зв’язків, </w:t>
      </w:r>
      <w:r>
        <w:rPr>
          <w:rFonts w:ascii="Arial" w:hAnsi="Arial"/>
          <w:sz w:val="28"/>
          <w:szCs w:val="28"/>
          <w:lang w:val="uk-UA"/>
        </w:rPr>
        <w:t xml:space="preserve">наявних </w:t>
      </w:r>
      <w:r w:rsidRPr="00E606A9">
        <w:rPr>
          <w:rFonts w:ascii="Arial" w:hAnsi="Arial"/>
          <w:sz w:val="28"/>
          <w:szCs w:val="28"/>
          <w:lang w:val="uk-UA"/>
        </w:rPr>
        <w:t>у мовленнєвому контексті, здатності прогнозувати всі можливі тлумачення синтаксичних конструкцій. Особливо це стосується наукового мовлення (рис. 5.1).</w:t>
      </w:r>
    </w:p>
    <w:p w:rsidR="005B6173" w:rsidRPr="00E606A9" w:rsidRDefault="005B6173" w:rsidP="005B6173">
      <w:pPr>
        <w:pStyle w:val="Standard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E606A9">
        <w:rPr>
          <w:rFonts w:ascii="Arial" w:hAnsi="Arial" w:cs="Arial"/>
          <w:b/>
          <w:sz w:val="28"/>
          <w:szCs w:val="28"/>
          <w:lang w:val="uk-UA"/>
        </w:rPr>
        <w:t>Для синтаксису наукового мовлення характерні:</w:t>
      </w:r>
    </w:p>
    <w:p w:rsidR="005B6173" w:rsidRPr="00E606A9" w:rsidRDefault="005B6173" w:rsidP="005B6173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  <w:r>
        <w:rPr>
          <w:rFonts w:ascii="Calibri" w:hAnsi="Calibri" w:cs="Times New Roman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24765</wp:posOffset>
                </wp:positionV>
                <wp:extent cx="114300" cy="228600"/>
                <wp:effectExtent l="19050" t="0" r="38100" b="38100"/>
                <wp:wrapNone/>
                <wp:docPr id="42" name="Стрелка вниз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2" o:spid="_x0000_s1026" type="#_x0000_t67" style="position:absolute;margin-left:234pt;margin-top:1.95pt;width: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fLYQIAAKEEAAAOAAAAZHJzL2Uyb0RvYy54bWysVF1u1DAQfkfiDpbfaTZht7RRs1XVUoTE&#10;T6XCAby2szHYHmN7N1ueEDfhBggJgUDcIb0REyddtsATIg/RTGb8zTfzeXJ0vDGarKUPCmxF870J&#10;JdJyEMouK/ryxfm9A0pCZFYwDVZW9EoGejy/e+eodaUsoAEtpCcIYkPZuoo2MboyywJvpGFhD5y0&#10;GKzBGxbR9ctMeNYiutFZMZnsZy144TxwGQJ+PRuCdJ7w61ry+Lyug4xEVxS5xfT26b3o39n8iJVL&#10;z1yj+EiD/QMLw5TFoluoMxYZWXn1B5RR3EOAOu5xMBnUteIy9YDd5JPfurlsmJOpFxxOcNsxhf8H&#10;y5+tLzxRoqLTghLLDGrUfbh+f/2u+9x97751H0n3qfvRfe2+EMzAcbUulHjq0l34vuHgngB/HYiF&#10;04bZpTzxHtpGMoEk8z4/u3WgdwIeJYv2KQgsxlYR0uQ2tTc9IM6EbJJAV1uB5CYSjh/zfHp/gjJy&#10;DBXFwT7afQVW3hx2PsRHEgzpjYoKaG0ilCqw9ZMQk0hi7JSJVzkltdGo+ZppMpvgM96JnRyczF9y&#10;sOyIiNZN4TQS0EqcK62T45eLU+0Jwlf0PD0j57Cbpi1pK3o4K2aJ6q1Y2IXoGW7bvpVmVMRV0spU&#10;9GCbxMpei4dWpIsemdKDjZS1HcXp9Rh0XYC4Qm08DHuCe41GA/4tJS3uSEXDmxXzkhL92KK+h/l0&#10;2i9VcqazBwU6fjey2I0wyxGqopGSwTyNwyKunFfLBivlqXcLJ3gnahVvLs/AaiSLe5AUH3e2X7Rd&#10;P2X9+rPMfwIAAP//AwBQSwMEFAAGAAgAAAAhAEbx9SHaAAAACAEAAA8AAABkcnMvZG93bnJldi54&#10;bWxMj0FOwzAQRfdI3MEaJHbUbhtFSYhTISTYorY5gBsPiUU8jmK3TW/PdAXLpz/68369W/woLjhH&#10;F0jDeqVAIHXBOuo1tMePlwJETIasGQOhhhtG2DWPD7WpbLjSHi+H1AsuoVgZDUNKUyVl7Ab0Jq7C&#10;hMTZd5i9SYxzL+1srlzuR7lRKpfeOOIPg5nwfcDu53D2Glx7VMu+vGVm3aut+mo/aXYbrZ+flrdX&#10;EAmX9HcMd31Wh4adTuFMNopRQ5YXvCVp2JYgOM+KnPl05xJkU8v/A5pfAAAA//8DAFBLAQItABQA&#10;BgAIAAAAIQC2gziS/gAAAOEBAAATAAAAAAAAAAAAAAAAAAAAAABbQ29udGVudF9UeXBlc10ueG1s&#10;UEsBAi0AFAAGAAgAAAAhADj9If/WAAAAlAEAAAsAAAAAAAAAAAAAAAAALwEAAF9yZWxzLy5yZWxz&#10;UEsBAi0AFAAGAAgAAAAhAPceF8thAgAAoQQAAA4AAAAAAAAAAAAAAAAALgIAAGRycy9lMm9Eb2Mu&#10;eG1sUEsBAi0AFAAGAAgAAAAhAEbx9SHaAAAACAEAAA8AAAAAAAAAAAAAAAAAuwQAAGRycy9kb3du&#10;cmV2LnhtbFBLBQYAAAAABAAEAPMAAADCBQAAAAA=&#10;"/>
            </w:pict>
          </mc:Fallback>
        </mc:AlternateConten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Calibri" w:hAnsi="Calibri" w:cs="Times New Roman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236855</wp:posOffset>
                </wp:positionV>
                <wp:extent cx="114300" cy="228600"/>
                <wp:effectExtent l="19050" t="0" r="38100" b="38100"/>
                <wp:wrapNone/>
                <wp:docPr id="41" name="Стрелка вниз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1" o:spid="_x0000_s1026" type="#_x0000_t67" style="position:absolute;margin-left:234pt;margin-top:18.65pt;width: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z6YAIAAKEEAAAOAAAAZHJzL2Uyb0RvYy54bWysVF1u1DAQfkfiDpbfaTZht7RRs1XVUoTE&#10;T6XCAby2szHYHmN7N1ueEDfhBggJgUDcIb0REyddtsATIg/WTGb8zTfzZXJ0vDGarKUPCmxF870J&#10;JdJyEMouK/ryxfm9A0pCZFYwDVZW9EoGejy/e+eodaUsoAEtpCcIYkPZuoo2MboyywJvpGFhD5y0&#10;GKzBGxbR9ctMeNYiutFZMZnsZy144TxwGQK+PRuCdJ7w61ry+Lyug4xEVxS5xXT6dC76M5sfsXLp&#10;mWsUH2mwf2BhmLJYdAt1xiIjK6/+gDKKewhQxz0OJoO6VlymHrCbfPJbN5cNczL1gsMJbjum8P9g&#10;+bP1hSdKVHSaU2KZQY26D9fvr991n7vv3bfuI+k+dT+6r90Xghk4rtaFEm9dugvfNxzcE+CvA7Fw&#10;2jC7lCfeQ9tIJpBkys9uXeidgFfJon0KAouxVYQ0uU3tTQ+IMyGbJNDVViC5iYTjyzyf3p+gjBxD&#10;RXGwjzYyylh5c9n5EB9JMKQ3KiqgtYlQqsDWT0JMIomxUyZeYde10aj5mmkym+AzfhM7OcVfc7Ds&#10;iIjWTeE0EtBKnCutk+OXi1PtCcJX9Dw9I+ewm6YtaSt6OCtmieqtWNiF6Blu276VZlTEVdLKVPRg&#10;m8TKXouHVqQPPTKlBxspa4uju9Fj0HUB4gq18TDsCe41Gg34t5S0uCMVDW9WzEtK9GOL+h7m02m/&#10;VMmZzh4U6PjdyGI3wixHqIpGSgbzNA6LuHJeLRuslKfeLZzgN1Gr2Evb8xtYjQ7uQVJ83Nl+0Xb9&#10;lPXrzzL/CQAA//8DAFBLAwQUAAYACAAAACEAzIGpjNwAAAAJAQAADwAAAGRycy9kb3ducmV2Lnht&#10;bEyPwU7DMBBE70j8g7VI3KjdOkpDiFMhJLiitvmAbWwSi3gd2W6b/j3mBMfZGc2+aXaLm9jFhGg9&#10;KVivBDBDvdeWBgXd8f2pAhYTksbJk1FwMxF27f1dg7X2V9qbyyENLJdQrFHBmNJccx770TiMKz8b&#10;yt6XDw5TlmHgOuA1l7uJb4QouUNL+cOIs3kbTf99ODsFtjuKZf98K3A9CCk+uw8KdqPU48Py+gIs&#10;mSX9heEXP6NDm5lO/kw6sklBUVZ5S1IgtxJYDhRVmQ8nBVspgbcN/7+g/QEAAP//AwBQSwECLQAU&#10;AAYACAAAACEAtoM4kv4AAADhAQAAEwAAAAAAAAAAAAAAAAAAAAAAW0NvbnRlbnRfVHlwZXNdLnht&#10;bFBLAQItABQABgAIAAAAIQA4/SH/1gAAAJQBAAALAAAAAAAAAAAAAAAAAC8BAABfcmVscy8ucmVs&#10;c1BLAQItABQABgAIAAAAIQD1BKz6YAIAAKEEAAAOAAAAAAAAAAAAAAAAAC4CAABkcnMvZTJvRG9j&#10;LnhtbFBLAQItABQABgAIAAAAIQDMgamM3AAAAAkBAAAPAAAAAAAAAAAAAAAAALoEAABkcnMvZG93&#10;bnJldi54bWxQSwUGAAAAAAQABADzAAAAwwUAAAAA&#10;"/>
            </w:pict>
          </mc:Fallback>
        </mc:AlternateContent>
      </w:r>
      <w:r w:rsidRPr="00E606A9">
        <w:rPr>
          <w:rFonts w:ascii="Arial" w:hAnsi="Arial" w:cs="Arial"/>
          <w:sz w:val="28"/>
          <w:szCs w:val="28"/>
          <w:lang w:val="uk-UA"/>
        </w:rPr>
        <w:t>сполучниковий зв’язок</w: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Calibri" w:hAnsi="Calibri" w:cs="Times New Roman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208915</wp:posOffset>
                </wp:positionV>
                <wp:extent cx="114300" cy="228600"/>
                <wp:effectExtent l="19050" t="0" r="38100" b="38100"/>
                <wp:wrapNone/>
                <wp:docPr id="40" name="Стрелка вниз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0" o:spid="_x0000_s1026" type="#_x0000_t67" style="position:absolute;margin-left:234pt;margin-top:16.45pt;width: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+pcYAIAAKEEAAAOAAAAZHJzL2Uyb0RvYy54bWysVF1u1DAQfkfiDpbfaTZht7RRs1XVUoTE&#10;T6XCAby2szHYHmN7N1ueEDfhBggJgUDcIb0REyddtsATIg/RTGb8zTfzeXJ0vDGarKUPCmxF870J&#10;JdJyEMouK/ryxfm9A0pCZFYwDVZW9EoGejy/e+eodaUsoAEtpCcIYkPZuoo2MboyywJvpGFhD5y0&#10;GKzBGxbR9ctMeNYiutFZMZnsZy144TxwGQJ+PRuCdJ7w61ry+Lyug4xEVxS5xfT26b3o39n8iJVL&#10;z1yj+EiD/QMLw5TFoluoMxYZWXn1B5RR3EOAOu5xMBnUteIy9YDd5JPfurlsmJOpFxxOcNsxhf8H&#10;y5+tLzxRoqJTHI9lBjXqPly/v37Xfe6+d9+6j6T71P3ovnZfCGbguFoXSjx16S5833BwT4C/DsTC&#10;acPsUp54D20jmUCSeZ+f3TrQOwGPkkX7FAQWY6sIaXKb2pseEGdCNkmgq61AchMJx495Pr0/QZ4c&#10;Q0VxsI92X4GVN4edD/GRBEN6o6ICWpsIpQps/STEJJIYO2XiVU5JbTRqvmaazCb4jHdiJ6f4aw6W&#10;HRHRuimcRgJaiXOldXL8cnGqPUH4ip6nZ+QcdtO0JW1FD2fFLFG9FQu7ED3Dbdu30oyKuEpamYoe&#10;bJNY2Wvx0Ip00SNTerCRsrajOL0eg64LEFeojYdhT3Cv0WjAv6WkxR2paHizYl5Soh9b1Pcwn/a3&#10;JiZnOntQoON3I4vdCLMcoSoaKRnM0zgs4sp5tWywUp56t3CCd6JW8ebyDKxGsrgHSfFxZ/tF2/VT&#10;1q8/y/wnAAAA//8DAFBLAwQUAAYACAAAACEAu92HM9wAAAAJAQAADwAAAGRycy9kb3ducmV2Lnht&#10;bEyPwW6DMBBE75X6D9ZW6q2xQxACyhJVldprlIQPcLADVvEa2U5C/r7OqT3Ozmj2TbNd7MSu2gfj&#10;CGG9EsA09U4ZGhC649dbCSxESUpOjjTCXQfYts9PjayVu9FeXw9xYKmEQi0RxhjnmvPQj9rKsHKz&#10;puSdnbcyJukHrry8pXI78UyIgltpKH0Y5aw/R93/HC4WwXRHseyrey7Xg9iIXfdN3mSIry/Lxzuw&#10;qJf4F4YHfkKHNjGd3IVUYBNCXpRpS0TYZBWwFMjLIh1OCEVZAW8b/n9B+wsAAP//AwBQSwECLQAU&#10;AAYACAAAACEAtoM4kv4AAADhAQAAEwAAAAAAAAAAAAAAAAAAAAAAW0NvbnRlbnRfVHlwZXNdLnht&#10;bFBLAQItABQABgAIAAAAIQA4/SH/1gAAAJQBAAALAAAAAAAAAAAAAAAAAC8BAABfcmVscy8ucmVs&#10;c1BLAQItABQABgAIAAAAIQA0D+pcYAIAAKEEAAAOAAAAAAAAAAAAAAAAAC4CAABkcnMvZTJvRG9j&#10;LnhtbFBLAQItABQABgAIAAAAIQC73Ycz3AAAAAkBAAAPAAAAAAAAAAAAAAAAALoEAABkcnMvZG93&#10;bnJldi54bWxQSwUGAAAAAAQABADzAAAAwwUAAAAA&#10;"/>
            </w:pict>
          </mc:Fallback>
        </mc:AlternateContent>
      </w:r>
      <w:r w:rsidRPr="00E606A9">
        <w:rPr>
          <w:rFonts w:ascii="Arial" w:hAnsi="Arial" w:cs="Arial"/>
          <w:sz w:val="28"/>
          <w:szCs w:val="28"/>
          <w:lang w:val="uk-UA"/>
        </w:rPr>
        <w:t>складні конструкції</w: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>двоскладні речення з простим дієслівним присудком</w: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Calibri" w:hAnsi="Calibri" w:cs="Times New Roman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205740</wp:posOffset>
                </wp:positionV>
                <wp:extent cx="114300" cy="228600"/>
                <wp:effectExtent l="19050" t="0" r="38100" b="38100"/>
                <wp:wrapNone/>
                <wp:docPr id="39" name="Стрелка вниз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9" o:spid="_x0000_s1026" type="#_x0000_t67" style="position:absolute;margin-left:234pt;margin-top:16.2pt;width: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AjYAIAAKEEAAAOAAAAZHJzL2Uyb0RvYy54bWysVF2O0zAQfkfiDpbf2TTZdmmjpqvVLouQ&#10;Flhp4QCu7TQG/2G7TZcnxE24AUJCIBB3yN6IiZOWFHhC5CGayYy/+WY+T+anWyXRhjsvjC5wejTC&#10;iGtqmNCrAr98cflgipEPRDMijeYFvuUeny7u35vXNueZqYxk3CEA0T6vbYGrEGyeJJ5WXBF/ZCzX&#10;ECyNUySA61YJc6QGdCWTbDQ6SWrjmHWGcu/h60UXxIuIX5achudl6XlAssDALcS3i+9l+04Wc5Kv&#10;HLGVoD0N8g8sFBEaiu6hLkggaO3EH1BKUGe8KcMRNSoxZSkojz1AN+not25uKmJ57AWG4+1+TP7/&#10;wdJnm2uHBCvw8QwjTRRo1Hy4e3/3rvncfG++NR9R86n50XxtviDIgHHV1udw6sZeu7Zhb68Mfe2R&#10;NucV0St+5pypK04YkEzb/OTgQOt4OIqW9VPDoBhZBxMnty2dagFhJmgbBbrdC8S3AVH4mKbj4xHI&#10;SCGUZdMTsNsKJN8dts6Hx9wo1BoFZqbWkVCsQDZXPkSRWN8pYa9SjEolQfMNkWgygqe/E4Oc7K85&#10;ULZHBGtXOI7ESMEuhZTRcavluXQI4At8GZ+esx+mSY3qAs8m2SRSPYj5IUTLcN/2QZoSAVZJClXg&#10;6T6J5K0WjzSLFz0QITsbKEvdi9Pq0em6NOwWtHGm2xPYazAq495iVMOOFNi/WRPHMZJPNOg7S8fj&#10;dqmiM548zMBxw8hyGCGaAlSBA0adeR66RVxbJ1YVVEpj79qcwZ0oRdhdno5VTxb2ICre72y7aEM/&#10;Zv36syx+AgAA//8DAFBLAwQUAAYACAAAACEAqHAs2dwAAAAJAQAADwAAAGRycy9kb3ducmV2Lnht&#10;bEyPwU7DMBBE70j8g7VI3Kjd1IpCiFMhJLhWbfMBbmwSi3gd2W6b/j3bExxnZzT7ptkufmIXG5ML&#10;qGC9EsAs9sE4HBR0x8+XCljKGo2eAloFN5tg2z4+NLo24Yp7eznkgVEJplorGHOea85TP1qv0yrM&#10;Fsn7DtHrTDIO3ER9pXI/8UKIknvtkD6MerYfo+1/DmevwHVHsexfb1KvB7ERu+4LoyuUen5a3t+A&#10;ZbvkvzDc8QkdWmI6hTOaxCYFsqxoS1awKSQwCsiqpMNJQVlJ4G3D/y9ofwEAAP//AwBQSwECLQAU&#10;AAYACAAAACEAtoM4kv4AAADhAQAAEwAAAAAAAAAAAAAAAAAAAAAAW0NvbnRlbnRfVHlwZXNdLnht&#10;bFBLAQItABQABgAIAAAAIQA4/SH/1gAAAJQBAAALAAAAAAAAAAAAAAAAAC8BAABfcmVscy8ucmVs&#10;c1BLAQItABQABgAIAAAAIQA6TwAjYAIAAKEEAAAOAAAAAAAAAAAAAAAAAC4CAABkcnMvZTJvRG9j&#10;LnhtbFBLAQItABQABgAIAAAAIQCocCzZ3AAAAAkBAAAPAAAAAAAAAAAAAAAAALoEAABkcnMvZG93&#10;bnJldi54bWxQSwUGAAAAAAQABADzAAAAwwUAAAAA&#10;"/>
            </w:pict>
          </mc:Fallback>
        </mc:AlternateContent>
      </w:r>
      <w:r w:rsidRPr="00E606A9">
        <w:rPr>
          <w:rFonts w:ascii="Arial" w:hAnsi="Arial" w:cs="Arial"/>
          <w:sz w:val="28"/>
          <w:szCs w:val="28"/>
          <w:lang w:val="uk-UA"/>
        </w:rPr>
        <w:t>(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Студент урахував зауваження наукового керівника...</w:t>
      </w:r>
      <w:r w:rsidRPr="00E606A9">
        <w:rPr>
          <w:rFonts w:ascii="Arial" w:hAnsi="Arial" w:cs="Arial"/>
          <w:sz w:val="28"/>
          <w:szCs w:val="28"/>
          <w:lang w:val="uk-UA"/>
        </w:rPr>
        <w:t>)</w:t>
      </w:r>
    </w:p>
    <w:p w:rsidR="005B6173" w:rsidRPr="00E606A9" w:rsidRDefault="005B6173" w:rsidP="005B6173">
      <w:pPr>
        <w:spacing w:line="288" w:lineRule="auto"/>
        <w:rPr>
          <w:rFonts w:ascii="Arial" w:hAnsi="Arial" w:cs="Arial"/>
          <w:sz w:val="28"/>
          <w:szCs w:val="28"/>
          <w:lang w:val="uk-UA"/>
        </w:rPr>
      </w:pP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простий дієслівний присудок, виражений дієсловом активного стану </w: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у формі 3-ї особи однини чи множини теперішнього, </w: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>минулого чи майбутнього часу</w: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>(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Рада директорів розгляне це питання на засіданні...</w:t>
      </w:r>
      <w:r w:rsidRPr="00E606A9">
        <w:rPr>
          <w:rFonts w:ascii="Arial" w:hAnsi="Arial" w:cs="Arial"/>
          <w:sz w:val="28"/>
          <w:szCs w:val="28"/>
          <w:lang w:val="uk-UA"/>
        </w:rPr>
        <w:t>)</w: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Calibri" w:hAnsi="Calibri" w:cs="Times New Roman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19050</wp:posOffset>
                </wp:positionV>
                <wp:extent cx="114300" cy="228600"/>
                <wp:effectExtent l="19050" t="0" r="38100" b="38100"/>
                <wp:wrapNone/>
                <wp:docPr id="38" name="Стрелка вниз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8" o:spid="_x0000_s1026" type="#_x0000_t67" style="position:absolute;margin-left:234pt;margin-top:1.5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aFXwIAAKEEAAAOAAAAZHJzL2Uyb0RvYy54bWysVF2O0zAQfkfiDpbfaZpsu3SjpqtVlyKk&#10;BVZaOIBrO43Bf9hu0+UJcRNugJAQCMQdsjdi4qSlBZ4QeYhmMuNvvpnPk+n5Vkm04c4LowucDoYY&#10;cU0NE3pV4JcvFg8mGPlANCPSaF7gW+7x+ez+vWltc56ZykjGHQIQ7fPaFrgKweZJ4mnFFfEDY7mG&#10;YGmcIgFct0qYIzWgK5lkw+FpUhvHrDOUew9fL7sgnkX8suQ0PC9LzwOSBQZuIb5dfC/bdzKbknzl&#10;iK0E7WmQf2ChiNBQdA91SQJBayf+gFKCOuNNGQbUqMSUpaA89gDdpMPfurmpiOWxFxiOt/sx+f8H&#10;S59trh0SrMAnoJQmCjRqPty9v3vXfG6+N9+aj6j51PxovjZfEGTAuGrrczh1Y69d27C3V4a+9kib&#10;eUX0il84Z+qKEwYk0zY/OTrQOh6OomX91DAoRtbBxMltS6daQJgJ2kaBbvcC8W1AFD6m6ehkCDJS&#10;CGXZ5BTstgLJd4et8+ExNwq1RoGZqXUkFCuQzZUPUSTWd0rYqxSjUknQfEMkGg/h6e/EQU721xwo&#10;2yOCtSscR2KkYAshZXTcajmXDgF8gRfx6Tn7wzSpUV3gs3E2jlSPYv4QomW4b/soTYkAqySFKvBk&#10;n0TyVotHmsWLHoiQnQ2Upe7FafXodF0adgvaONPtCew1GJVxbzGqYUcK7N+sieMYySca9D1LR6N2&#10;qaIzGj/MwHGHkeVhhGgKUAUOGHXmPHSLuLZOrCqolMbetbmAO1GKsLs8HaueLOxBVLzf2XbRDv2Y&#10;9evPMvsJAAD//wMAUEsDBBQABgAIAAAAIQAgCWYa2gAAAAgBAAAPAAAAZHJzL2Rvd25yZXYueG1s&#10;TI/BbsIwEETvlfoP1lbqrdhAFIU0DqoqtVcE5AOW2CRR43VkGwh/3+XUnnZHs5p9U21nN4qrDXHw&#10;pGG5UCAstd4M1Glojl9vBYiYkAyOnqyGu42wrZ+fKiyNv9HeXg+pExxCsUQNfUpTKWVse+swLvxk&#10;ib2zDw4Ty9BJE/DG4W6UK6Vy6XAg/tDjZD972/4cLk7D0BzVvN/cM1x2aq12zTeFYaX168v88Q4i&#10;2Tn9HcMDn9GhZqaTv5CJYtSQ5QV3SRrWPNjPipyXE+uNAllX8n+B+hcAAP//AwBQSwECLQAUAAYA&#10;CAAAACEAtoM4kv4AAADhAQAAEwAAAAAAAAAAAAAAAAAAAAAAW0NvbnRlbnRfVHlwZXNdLnhtbFBL&#10;AQItABQABgAIAAAAIQA4/SH/1gAAAJQBAAALAAAAAAAAAAAAAAAAAC8BAABfcmVscy8ucmVsc1BL&#10;AQItABQABgAIAAAAIQD7REaFXwIAAKEEAAAOAAAAAAAAAAAAAAAAAC4CAABkcnMvZTJvRG9jLnht&#10;bFBLAQItABQABgAIAAAAIQAgCWYa2gAAAAgBAAAPAAAAAAAAAAAAAAAAALkEAABkcnMvZG93bnJl&#10;di54bWxQSwUGAAAAAAQABADzAAAAwAUAAAAA&#10;"/>
            </w:pict>
          </mc:Fallback>
        </mc:AlternateConten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безособові речення із присудком, вираженим дієслівною формою на 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-но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, 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-то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та об</w:t>
      </w:r>
      <w:r w:rsidRPr="00E606A9">
        <w:rPr>
          <w:rFonts w:ascii="Arial" w:hAnsi="Arial" w:cs="Arial"/>
          <w:lang w:val="uk-UA"/>
        </w:rPr>
        <w:t>’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єктом – прямим додатком у формі іменника в знахідному відмінку без прийменника </w: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>(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застосовано метод, прочитано дисертацію</w:t>
      </w:r>
      <w:r w:rsidRPr="00E606A9">
        <w:rPr>
          <w:rFonts w:ascii="Arial" w:hAnsi="Arial" w:cs="Arial"/>
          <w:sz w:val="28"/>
          <w:szCs w:val="28"/>
          <w:lang w:val="uk-UA"/>
        </w:rPr>
        <w:t>)</w: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Fonts w:ascii="Calibri" w:hAnsi="Calibri" w:cs="Times New Roman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38735</wp:posOffset>
                </wp:positionV>
                <wp:extent cx="114300" cy="228600"/>
                <wp:effectExtent l="19050" t="0" r="38100" b="38100"/>
                <wp:wrapNone/>
                <wp:docPr id="37" name="Стрелка вниз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7" o:spid="_x0000_s1026" type="#_x0000_t67" style="position:absolute;margin-left:234pt;margin-top:3.05pt;width: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FyYAIAAKEEAAAOAAAAZHJzL2Uyb0RvYy54bWysVF2O0zAQfkfiDpbfaZpsuz/RpqtVlyKk&#10;BVZaOIBrO43Bf9hu0/K04ibcACEhEIg7ZG/ExElLCzwh8hDNZMbffDOfJ+cXayXRijsvjC5wOhhi&#10;xDU1TOhFgV+9nD06xcgHohmRRvMCb7jHF5OHD85rm/PMVEYy7hCAaJ/XtsBVCDZPEk8rrogfGMs1&#10;BEvjFAngukXCHKkBXckkGw6Pk9o4Zp2h3Hv4etUF8STilyWn4UVZeh6QLDBwC/Ht4nvevpPJOckX&#10;jthK0J4G+QcWiggNRXdQVyQQtHTiDyglqDPelGFAjUpMWQrKYw/QTTr8rZvbilgee4HheLsbk/9/&#10;sPT56sYhwQp8dIKRJgo0aj7cv7+/az4335tvzUfUfGp+NF+bLwgyYFy19TmcurU3rm3Y22tD33ik&#10;zbQiesEvnTN1xQkDkmmbnxwcaB0PR9G8fmYYFCPLYOLk1qVTLSDMBK2jQJudQHwdEIWPaTo6GoKM&#10;FEJZdnoMdluB5NvD1vnwhBuFWqPAzNQ6EooVyOrahygS6zsl7HWKUakkaL4iEo2H8PR3Yi8n+2sO&#10;lO0RwdoWjiMxUrCZkDI6bjGfSocAvsCz+PSc/X6a1Kgu8Nk4G0eqBzG/D9Ey3LV9kKZEgFWSQhX4&#10;dJdE8laLx5rFix6IkJ0NlKXuxWn16HSdG7YBbZzp9gT2GozKuHcY1bAjBfZvl8RxjORTDfqepaNR&#10;u1TRGY1PMnDcfmS+HyGaAlSBA0adOQ3dIi6tE4sKKqWxd20u4U6UImwvT8eqJwt7EBXvd7ZdtH0/&#10;Zv36s0x+AgAA//8DAFBLAwQUAAYACAAAACEAbQHC7doAAAAIAQAADwAAAGRycy9kb3ducmV2Lnht&#10;bEyPwU7DMBBE70j8g7VI3KidEEVpiFMhJLiitvmAbWySiHgd2W6b/j3LCW47mtHsm2a3ullcbIiT&#10;Jw3ZRoGw1Hsz0aChO74/VSBiQjI4e7IabjbCrr2/a7A2/kp7ezmkQXAJxRo1jCkttZSxH63DuPGL&#10;Jfa+fHCYWIZBmoBXLnezzJUqpcOJ+MOIi30bbf99ODsNU3dU6357KzAb1LP67D4oTLnWjw/r6wuI&#10;ZNf0F4ZffEaHlplO/kwmillDUVa8JWkoMxDsF1XJ+sRHnoFsG/l/QPsDAAD//wMAUEsBAi0AFAAG&#10;AAgAAAAhALaDOJL+AAAA4QEAABMAAAAAAAAAAAAAAAAAAAAAAFtDb250ZW50X1R5cGVzXS54bWxQ&#10;SwECLQAUAAYACAAAACEAOP0h/9YAAACUAQAACwAAAAAAAAAAAAAAAAAvAQAAX3JlbHMvLnJlbHNQ&#10;SwECLQAUAAYACAAAACEA8TYRcmACAAChBAAADgAAAAAAAAAAAAAAAAAuAgAAZHJzL2Uyb0RvYy54&#10;bWxQSwECLQAUAAYACAAAACEAbQHC7doAAAAIAQAADwAAAAAAAAAAAAAAAAC6BAAAZHJzL2Rvd25y&#10;ZXYueG1sUEsFBgAAAAAEAAQA8wAAAMEFAAAAAA==&#10;"/>
            </w:pict>
          </mc:Fallback>
        </mc:AlternateConten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складні речення з чітко вираженим складносурядним </w: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або складнопідрядним зв’язком </w: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>(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що, оскільки, унаслідок того, у зв</w:t>
      </w:r>
      <w:r w:rsidRPr="00E606A9">
        <w:rPr>
          <w:rFonts w:ascii="Arial" w:hAnsi="Arial" w:cs="Arial"/>
          <w:sz w:val="28"/>
          <w:szCs w:val="28"/>
          <w:lang w:val="uk-UA"/>
        </w:rPr>
        <w:t>’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язку з тим, адже, тоді як </w:t>
      </w:r>
      <w:r w:rsidRPr="00E606A9">
        <w:rPr>
          <w:rFonts w:ascii="Arial" w:hAnsi="Arial" w:cs="Arial"/>
          <w:iCs/>
          <w:sz w:val="28"/>
          <w:szCs w:val="28"/>
          <w:lang w:val="uk-UA"/>
        </w:rPr>
        <w:t>тощо</w:t>
      </w:r>
      <w:r w:rsidRPr="00E606A9">
        <w:rPr>
          <w:rFonts w:ascii="Arial" w:hAnsi="Arial" w:cs="Arial"/>
          <w:sz w:val="28"/>
          <w:szCs w:val="28"/>
          <w:lang w:val="uk-UA"/>
        </w:rPr>
        <w:t>)</w:t>
      </w:r>
    </w:p>
    <w:p w:rsidR="005B6173" w:rsidRPr="00E606A9" w:rsidRDefault="005B6173" w:rsidP="005B6173">
      <w:pPr>
        <w:spacing w:line="288" w:lineRule="auto"/>
        <w:ind w:firstLine="708"/>
        <w:jc w:val="center"/>
        <w:rPr>
          <w:rFonts w:ascii="Arial" w:hAnsi="Arial" w:cs="Arial"/>
          <w:i/>
          <w:sz w:val="28"/>
          <w:szCs w:val="28"/>
          <w:u w:val="single"/>
          <w:lang w:val="uk-UA"/>
        </w:rPr>
      </w:pP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Рис. 5.1. Синтаксис наукового мовлення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5B6173" w:rsidRPr="00E606A9" w:rsidRDefault="005B6173" w:rsidP="005B6173">
      <w:pPr>
        <w:pStyle w:val="Standard"/>
        <w:shd w:val="clear" w:color="auto" w:fill="FFFFFF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Таким чином, синтаксичну нормативність мовлення забезпечує дотримання цілого комплексу вимог, пов’язаних не лише з власне </w:t>
      </w:r>
      <w:r w:rsidRPr="00E606A9">
        <w:rPr>
          <w:rFonts w:ascii="Arial" w:hAnsi="Arial"/>
          <w:sz w:val="28"/>
          <w:szCs w:val="28"/>
          <w:lang w:val="uk-UA"/>
        </w:rPr>
        <w:lastRenderedPageBreak/>
        <w:t>мовними чинниками, а й з певними відтінками змісту й тими логічними зв’язками, які мають бути відтворені в тексті.</w:t>
      </w:r>
    </w:p>
    <w:p w:rsidR="005B6173" w:rsidRPr="00E606A9" w:rsidRDefault="005B6173" w:rsidP="005B6173">
      <w:pPr>
        <w:pStyle w:val="Standard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Далі </w:t>
      </w:r>
      <w:r w:rsidRPr="00E606A9">
        <w:rPr>
          <w:rFonts w:ascii="Arial" w:hAnsi="Arial"/>
          <w:sz w:val="28"/>
          <w:szCs w:val="28"/>
          <w:lang w:val="uk-UA"/>
        </w:rPr>
        <w:t>розглянемо найбільш частотні випадки порушення синтаксичних норм, а також найважливіші правила та варіанти побудови синтаксичних конструкцій.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b/>
          <w:sz w:val="28"/>
          <w:szCs w:val="28"/>
          <w:lang w:val="uk-UA"/>
        </w:rPr>
      </w:pP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b/>
          <w:lang w:val="uk-UA"/>
        </w:rPr>
      </w:pPr>
      <w:r w:rsidRPr="00E606A9">
        <w:rPr>
          <w:rFonts w:ascii="Arial" w:hAnsi="Arial"/>
          <w:b/>
          <w:sz w:val="28"/>
          <w:szCs w:val="28"/>
          <w:lang w:val="uk-UA"/>
        </w:rPr>
        <w:t>5.2. Складні випадки побудови словосполучень і речень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Порушення синтаксичної норми в побудові словосполучень може бути пов’язано з різними причинами: недостатнє знання мови, низький </w:t>
      </w:r>
      <w:proofErr w:type="spellStart"/>
      <w:r w:rsidRPr="00E606A9">
        <w:rPr>
          <w:rFonts w:ascii="Arial" w:hAnsi="Arial"/>
          <w:sz w:val="28"/>
          <w:szCs w:val="28"/>
          <w:lang w:val="uk-UA"/>
        </w:rPr>
        <w:t>мовнокультурний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рівень, вплив російської мови тощо.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Одним із прикладів таких порушень є неправильне вживання форми залежного слова в дієслівних та прикметникових словосполученнях (типу: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властивий для нього, характерний йому </w:t>
      </w:r>
      <w:r w:rsidRPr="00E606A9">
        <w:rPr>
          <w:rFonts w:ascii="Arial" w:hAnsi="Arial"/>
          <w:sz w:val="28"/>
          <w:szCs w:val="28"/>
          <w:lang w:val="uk-UA"/>
        </w:rPr>
        <w:t xml:space="preserve">замість нормативного </w:t>
      </w:r>
      <w:r w:rsidRPr="00E606A9">
        <w:rPr>
          <w:rFonts w:ascii="Arial" w:hAnsi="Arial"/>
          <w:i/>
          <w:sz w:val="28"/>
          <w:szCs w:val="28"/>
          <w:lang w:val="uk-UA"/>
        </w:rPr>
        <w:t>властивий йому, характерний для нього</w:t>
      </w:r>
      <w:r w:rsidRPr="00E606A9">
        <w:rPr>
          <w:rFonts w:ascii="Arial" w:hAnsi="Arial"/>
          <w:sz w:val="28"/>
          <w:szCs w:val="28"/>
          <w:lang w:val="uk-UA"/>
        </w:rPr>
        <w:t xml:space="preserve">). У наведених прикладах прикметники близькі за значенням і водночас вимагають після себе неоднакових відмінків: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властивий (кому?), </w:t>
      </w:r>
      <w:r w:rsidRPr="00E606A9">
        <w:rPr>
          <w:rFonts w:ascii="Arial" w:hAnsi="Arial"/>
          <w:sz w:val="28"/>
          <w:szCs w:val="28"/>
          <w:lang w:val="uk-UA"/>
        </w:rPr>
        <w:t xml:space="preserve">але </w:t>
      </w:r>
      <w:r w:rsidRPr="00E606A9">
        <w:rPr>
          <w:rFonts w:ascii="Arial" w:hAnsi="Arial"/>
          <w:i/>
          <w:sz w:val="28"/>
          <w:szCs w:val="28"/>
          <w:lang w:val="uk-UA"/>
        </w:rPr>
        <w:t>характерний (для кого?).</w:t>
      </w:r>
      <w:r w:rsidRPr="00E606A9">
        <w:rPr>
          <w:rFonts w:ascii="Arial" w:hAnsi="Arial"/>
          <w:sz w:val="28"/>
          <w:szCs w:val="28"/>
          <w:lang w:val="uk-UA"/>
        </w:rPr>
        <w:t>У ненормованому мовленні відбувається підміна однієї відмінкової форми іншою, унаслідок чого виникають помилки.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Помилки в побудові словосполучень можуть бути викликані впливом російської мови, унаслідок того, що еквівалентні в обох мовах дієслова можуть вимагати неоднакових відмінкових форм залежного слова: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благодарить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(кого?)</w:t>
      </w:r>
      <w:r w:rsidRPr="00E606A9">
        <w:rPr>
          <w:rFonts w:ascii="Arial" w:hAnsi="Arial"/>
          <w:sz w:val="28"/>
          <w:szCs w:val="28"/>
          <w:lang w:val="uk-UA"/>
        </w:rPr>
        <w:t xml:space="preserve">, але </w:t>
      </w:r>
      <w:r w:rsidRPr="00E606A9">
        <w:rPr>
          <w:rFonts w:ascii="Arial" w:hAnsi="Arial"/>
          <w:i/>
          <w:sz w:val="28"/>
          <w:szCs w:val="28"/>
          <w:lang w:val="uk-UA"/>
        </w:rPr>
        <w:t>дякувати (кому?)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.</w:t>
      </w:r>
      <w:r w:rsidRPr="00E606A9">
        <w:rPr>
          <w:rFonts w:ascii="Arial" w:hAnsi="Arial"/>
          <w:sz w:val="28"/>
          <w:szCs w:val="28"/>
          <w:lang w:val="uk-UA"/>
        </w:rPr>
        <w:t>Наводимо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приклади словосполучень, які в українській і російській мовах мають різні форми залежного слова (табл. 5.1).</w:t>
      </w:r>
    </w:p>
    <w:p w:rsidR="005B6173" w:rsidRPr="00E606A9" w:rsidRDefault="005B6173" w:rsidP="005B6173">
      <w:pPr>
        <w:pStyle w:val="Standard"/>
        <w:spacing w:line="288" w:lineRule="auto"/>
        <w:jc w:val="right"/>
        <w:rPr>
          <w:rFonts w:ascii="Arial" w:hAnsi="Arial"/>
          <w:i/>
          <w:sz w:val="28"/>
          <w:szCs w:val="28"/>
          <w:lang w:val="uk-UA"/>
        </w:rPr>
      </w:pPr>
      <w:r w:rsidRPr="00E606A9">
        <w:rPr>
          <w:rFonts w:ascii="Arial" w:hAnsi="Arial"/>
          <w:i/>
          <w:sz w:val="28"/>
          <w:szCs w:val="28"/>
          <w:lang w:val="uk-UA"/>
        </w:rPr>
        <w:t>Таблиця 5.1</w:t>
      </w:r>
    </w:p>
    <w:p w:rsidR="005B6173" w:rsidRPr="00E606A9" w:rsidRDefault="005B6173" w:rsidP="005B6173">
      <w:pPr>
        <w:pStyle w:val="Standard"/>
        <w:spacing w:line="288" w:lineRule="auto"/>
        <w:jc w:val="center"/>
        <w:rPr>
          <w:rFonts w:ascii="Arial" w:hAnsi="Arial"/>
          <w:b/>
          <w:sz w:val="28"/>
          <w:szCs w:val="28"/>
          <w:lang w:val="uk-UA"/>
        </w:rPr>
      </w:pPr>
      <w:r w:rsidRPr="00E606A9">
        <w:rPr>
          <w:rFonts w:ascii="Arial" w:hAnsi="Arial"/>
          <w:b/>
          <w:sz w:val="28"/>
          <w:szCs w:val="28"/>
          <w:lang w:val="uk-UA"/>
        </w:rPr>
        <w:t xml:space="preserve">Відмінкові форми залежного слова </w:t>
      </w:r>
    </w:p>
    <w:p w:rsidR="005B6173" w:rsidRPr="00E606A9" w:rsidRDefault="005B6173" w:rsidP="005B6173">
      <w:pPr>
        <w:pStyle w:val="Standard"/>
        <w:spacing w:line="288" w:lineRule="auto"/>
        <w:jc w:val="center"/>
        <w:rPr>
          <w:rFonts w:ascii="Arial" w:hAnsi="Arial"/>
          <w:b/>
          <w:sz w:val="28"/>
          <w:szCs w:val="28"/>
          <w:lang w:val="uk-UA"/>
        </w:rPr>
      </w:pPr>
      <w:r w:rsidRPr="00E606A9">
        <w:rPr>
          <w:rFonts w:ascii="Arial" w:hAnsi="Arial"/>
          <w:b/>
          <w:sz w:val="28"/>
          <w:szCs w:val="28"/>
          <w:lang w:val="uk-UA"/>
        </w:rPr>
        <w:t>в українській та російській мовах</w:t>
      </w:r>
    </w:p>
    <w:p w:rsidR="005B6173" w:rsidRPr="00E606A9" w:rsidRDefault="005B6173" w:rsidP="005B6173">
      <w:pPr>
        <w:pStyle w:val="Standard"/>
        <w:spacing w:line="288" w:lineRule="auto"/>
        <w:jc w:val="center"/>
        <w:rPr>
          <w:rFonts w:ascii="Arial" w:hAnsi="Arial"/>
          <w:b/>
          <w:sz w:val="28"/>
          <w:szCs w:val="28"/>
          <w:lang w:val="uk-U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B6173" w:rsidRPr="00E606A9" w:rsidTr="0032539C"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center"/>
              <w:rPr>
                <w:rFonts w:ascii="Arial" w:hAnsi="Arial"/>
                <w:b/>
                <w:lang w:val="uk-UA"/>
              </w:rPr>
            </w:pPr>
            <w:r w:rsidRPr="00E606A9">
              <w:rPr>
                <w:rFonts w:ascii="Arial" w:hAnsi="Arial"/>
                <w:b/>
                <w:lang w:val="uk-UA"/>
              </w:rPr>
              <w:t>Українська мова</w:t>
            </w:r>
          </w:p>
        </w:tc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center"/>
              <w:rPr>
                <w:rFonts w:ascii="Arial" w:hAnsi="Arial"/>
                <w:b/>
                <w:lang w:val="uk-UA"/>
              </w:rPr>
            </w:pPr>
            <w:r w:rsidRPr="00E606A9">
              <w:rPr>
                <w:rFonts w:ascii="Arial" w:hAnsi="Arial"/>
                <w:b/>
                <w:lang w:val="uk-UA"/>
              </w:rPr>
              <w:t>Російська мова</w:t>
            </w:r>
          </w:p>
        </w:tc>
      </w:tr>
      <w:tr w:rsidR="005B6173" w:rsidRPr="00E606A9" w:rsidTr="0032539C"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lang w:val="uk-UA"/>
              </w:rPr>
            </w:pPr>
            <w:r w:rsidRPr="00E606A9">
              <w:rPr>
                <w:rFonts w:ascii="Arial" w:hAnsi="Arial"/>
                <w:lang w:val="uk-UA"/>
              </w:rPr>
              <w:t>потребувати допомоги</w:t>
            </w:r>
          </w:p>
        </w:tc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i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lang w:val="uk-UA"/>
              </w:rPr>
              <w:t>нуждаться</w:t>
            </w:r>
            <w:proofErr w:type="spellEnd"/>
            <w:r w:rsidRPr="00E606A9">
              <w:rPr>
                <w:rFonts w:ascii="Arial" w:hAnsi="Arial"/>
                <w:i/>
                <w:lang w:val="uk-UA"/>
              </w:rPr>
              <w:t xml:space="preserve"> в </w:t>
            </w:r>
            <w:proofErr w:type="spellStart"/>
            <w:r w:rsidRPr="00E606A9">
              <w:rPr>
                <w:rFonts w:ascii="Arial" w:hAnsi="Arial"/>
                <w:i/>
                <w:lang w:val="uk-UA"/>
              </w:rPr>
              <w:t>помощи</w:t>
            </w:r>
            <w:proofErr w:type="spellEnd"/>
          </w:p>
        </w:tc>
      </w:tr>
      <w:tr w:rsidR="005B6173" w:rsidRPr="00E606A9" w:rsidTr="0032539C"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lang w:val="uk-UA"/>
              </w:rPr>
            </w:pPr>
            <w:r w:rsidRPr="00E606A9">
              <w:rPr>
                <w:rFonts w:ascii="Arial" w:hAnsi="Arial"/>
                <w:lang w:val="uk-UA"/>
              </w:rPr>
              <w:t>зазнавати втрат</w:t>
            </w:r>
          </w:p>
        </w:tc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i/>
                <w:lang w:val="uk-UA"/>
              </w:rPr>
            </w:pPr>
            <w:r w:rsidRPr="00E606A9">
              <w:rPr>
                <w:rFonts w:ascii="Arial" w:hAnsi="Arial"/>
                <w:i/>
                <w:lang w:val="uk-UA"/>
              </w:rPr>
              <w:t xml:space="preserve">нести </w:t>
            </w:r>
            <w:proofErr w:type="spellStart"/>
            <w:r w:rsidRPr="00E606A9">
              <w:rPr>
                <w:rFonts w:ascii="Arial" w:hAnsi="Arial"/>
                <w:i/>
                <w:lang w:val="uk-UA"/>
              </w:rPr>
              <w:t>потери</w:t>
            </w:r>
            <w:proofErr w:type="spellEnd"/>
          </w:p>
        </w:tc>
      </w:tr>
      <w:tr w:rsidR="005B6173" w:rsidRPr="00E606A9" w:rsidTr="0032539C"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lang w:val="uk-UA"/>
              </w:rPr>
            </w:pPr>
            <w:r w:rsidRPr="00E606A9">
              <w:rPr>
                <w:rFonts w:ascii="Arial" w:hAnsi="Arial"/>
                <w:lang w:val="uk-UA"/>
              </w:rPr>
              <w:t>завдати збитків</w:t>
            </w:r>
          </w:p>
        </w:tc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i/>
                <w:lang w:val="uk-UA"/>
              </w:rPr>
            </w:pPr>
            <w:r w:rsidRPr="00E606A9">
              <w:rPr>
                <w:rFonts w:ascii="Arial" w:hAnsi="Arial"/>
                <w:i/>
                <w:lang w:val="uk-UA"/>
              </w:rPr>
              <w:t>причинить ущерб</w:t>
            </w:r>
          </w:p>
        </w:tc>
      </w:tr>
      <w:tr w:rsidR="005B6173" w:rsidRPr="00E606A9" w:rsidTr="0032539C"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lang w:val="uk-UA"/>
              </w:rPr>
            </w:pPr>
            <w:r w:rsidRPr="00E606A9">
              <w:rPr>
                <w:rFonts w:ascii="Arial" w:hAnsi="Arial"/>
                <w:lang w:val="uk-UA"/>
              </w:rPr>
              <w:t>наслідувати дорослих</w:t>
            </w:r>
          </w:p>
        </w:tc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i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lang w:val="uk-UA"/>
              </w:rPr>
              <w:t>подражать</w:t>
            </w:r>
            <w:proofErr w:type="spellEnd"/>
            <w:r w:rsidRPr="00E606A9">
              <w:rPr>
                <w:rFonts w:ascii="Arial" w:hAnsi="Arial"/>
                <w:i/>
                <w:lang w:val="uk-UA"/>
              </w:rPr>
              <w:t xml:space="preserve"> </w:t>
            </w:r>
            <w:proofErr w:type="spellStart"/>
            <w:r w:rsidRPr="00E606A9">
              <w:rPr>
                <w:rFonts w:ascii="Arial" w:hAnsi="Arial"/>
                <w:i/>
                <w:lang w:val="uk-UA"/>
              </w:rPr>
              <w:t>взрослым</w:t>
            </w:r>
            <w:proofErr w:type="spellEnd"/>
          </w:p>
        </w:tc>
      </w:tr>
      <w:tr w:rsidR="005B6173" w:rsidRPr="00E606A9" w:rsidTr="0032539C"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lang w:val="uk-UA"/>
              </w:rPr>
            </w:pPr>
            <w:r w:rsidRPr="00E606A9">
              <w:rPr>
                <w:rFonts w:ascii="Arial" w:hAnsi="Arial"/>
                <w:lang w:val="uk-UA"/>
              </w:rPr>
              <w:t>одружитися з Ольгою</w:t>
            </w:r>
          </w:p>
        </w:tc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i/>
                <w:lang w:val="uk-UA"/>
              </w:rPr>
            </w:pPr>
            <w:r w:rsidRPr="00E606A9">
              <w:rPr>
                <w:rFonts w:ascii="Arial" w:hAnsi="Arial"/>
                <w:i/>
                <w:lang w:val="uk-UA"/>
              </w:rPr>
              <w:t xml:space="preserve">жениться на </w:t>
            </w:r>
            <w:proofErr w:type="spellStart"/>
            <w:r w:rsidRPr="00E606A9">
              <w:rPr>
                <w:rFonts w:ascii="Arial" w:hAnsi="Arial"/>
                <w:i/>
                <w:lang w:val="uk-UA"/>
              </w:rPr>
              <w:t>Ольге</w:t>
            </w:r>
            <w:proofErr w:type="spellEnd"/>
          </w:p>
        </w:tc>
      </w:tr>
      <w:tr w:rsidR="005B6173" w:rsidRPr="00E606A9" w:rsidTr="0032539C"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lang w:val="uk-UA"/>
              </w:rPr>
            </w:pPr>
            <w:r w:rsidRPr="00E606A9">
              <w:rPr>
                <w:rFonts w:ascii="Arial" w:hAnsi="Arial"/>
                <w:lang w:val="uk-UA"/>
              </w:rPr>
              <w:t>вибачити йому</w:t>
            </w:r>
          </w:p>
        </w:tc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i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lang w:val="uk-UA"/>
              </w:rPr>
              <w:t>извинить</w:t>
            </w:r>
            <w:proofErr w:type="spellEnd"/>
            <w:r w:rsidRPr="00E606A9">
              <w:rPr>
                <w:rFonts w:ascii="Arial" w:hAnsi="Arial"/>
                <w:i/>
                <w:lang w:val="uk-UA"/>
              </w:rPr>
              <w:t xml:space="preserve"> </w:t>
            </w:r>
            <w:proofErr w:type="spellStart"/>
            <w:r w:rsidRPr="00E606A9">
              <w:rPr>
                <w:rFonts w:ascii="Arial" w:hAnsi="Arial"/>
                <w:i/>
                <w:lang w:val="uk-UA"/>
              </w:rPr>
              <w:t>его</w:t>
            </w:r>
            <w:proofErr w:type="spellEnd"/>
          </w:p>
        </w:tc>
      </w:tr>
      <w:tr w:rsidR="005B6173" w:rsidRPr="00E606A9" w:rsidTr="0032539C"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lang w:val="uk-UA"/>
              </w:rPr>
            </w:pPr>
            <w:r w:rsidRPr="00E606A9">
              <w:rPr>
                <w:rFonts w:ascii="Arial" w:hAnsi="Arial"/>
                <w:lang w:val="uk-UA"/>
              </w:rPr>
              <w:t>сміятися з нього</w:t>
            </w:r>
          </w:p>
        </w:tc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i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lang w:val="uk-UA"/>
              </w:rPr>
              <w:t>смеяться</w:t>
            </w:r>
            <w:proofErr w:type="spellEnd"/>
            <w:r w:rsidRPr="00E606A9">
              <w:rPr>
                <w:rFonts w:ascii="Arial" w:hAnsi="Arial"/>
                <w:i/>
                <w:lang w:val="uk-UA"/>
              </w:rPr>
              <w:t xml:space="preserve"> над ним</w:t>
            </w:r>
          </w:p>
        </w:tc>
      </w:tr>
      <w:tr w:rsidR="005B6173" w:rsidRPr="00E606A9" w:rsidTr="0032539C"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lang w:val="uk-UA"/>
              </w:rPr>
            </w:pPr>
            <w:r w:rsidRPr="00E606A9">
              <w:rPr>
                <w:rFonts w:ascii="Arial" w:hAnsi="Arial"/>
                <w:lang w:val="uk-UA"/>
              </w:rPr>
              <w:t>доглядати хворого</w:t>
            </w:r>
          </w:p>
        </w:tc>
        <w:tc>
          <w:tcPr>
            <w:tcW w:w="4814" w:type="dxa"/>
          </w:tcPr>
          <w:p w:rsidR="005B6173" w:rsidRPr="00E606A9" w:rsidRDefault="005B6173" w:rsidP="0032539C">
            <w:pPr>
              <w:pStyle w:val="Standard"/>
              <w:spacing w:line="288" w:lineRule="auto"/>
              <w:jc w:val="both"/>
              <w:rPr>
                <w:rFonts w:ascii="Arial" w:hAnsi="Arial"/>
                <w:i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lang w:val="uk-UA"/>
              </w:rPr>
              <w:t>ухаживать</w:t>
            </w:r>
            <w:proofErr w:type="spellEnd"/>
            <w:r w:rsidRPr="00E606A9">
              <w:rPr>
                <w:rFonts w:ascii="Arial" w:hAnsi="Arial"/>
                <w:i/>
                <w:lang w:val="uk-UA"/>
              </w:rPr>
              <w:t xml:space="preserve"> за </w:t>
            </w:r>
            <w:proofErr w:type="spellStart"/>
            <w:r w:rsidRPr="00E606A9">
              <w:rPr>
                <w:rFonts w:ascii="Arial" w:hAnsi="Arial"/>
                <w:i/>
                <w:lang w:val="uk-UA"/>
              </w:rPr>
              <w:t>больным</w:t>
            </w:r>
            <w:proofErr w:type="spellEnd"/>
          </w:p>
        </w:tc>
      </w:tr>
    </w:tbl>
    <w:p w:rsidR="005B6173" w:rsidRPr="00E606A9" w:rsidRDefault="005B6173" w:rsidP="005B6173">
      <w:pPr>
        <w:pStyle w:val="Standard"/>
        <w:spacing w:line="288" w:lineRule="auto"/>
        <w:jc w:val="both"/>
        <w:rPr>
          <w:rFonts w:ascii="Arial" w:hAnsi="Arial"/>
          <w:sz w:val="28"/>
          <w:szCs w:val="28"/>
          <w:lang w:val="uk-UA"/>
        </w:rPr>
      </w:pP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Під в</w:t>
      </w:r>
      <w:r w:rsidRPr="00E606A9">
        <w:rPr>
          <w:rFonts w:ascii="Arial" w:hAnsi="Arial"/>
          <w:sz w:val="28"/>
          <w:szCs w:val="28"/>
          <w:lang w:val="uk-UA"/>
        </w:rPr>
        <w:t xml:space="preserve">пливом російської мови можуть бути неправильно побудовані й словосполучення з прийменниками. Так, наприклад, невиправдано часто спостерігаємо в українській мові словосполучення з прийменником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>. В українській мові цей прийменник поєднують з іменник</w:t>
      </w:r>
      <w:r>
        <w:rPr>
          <w:rFonts w:ascii="Arial" w:hAnsi="Arial"/>
          <w:sz w:val="28"/>
          <w:szCs w:val="28"/>
          <w:lang w:val="uk-UA"/>
        </w:rPr>
        <w:t>ом у </w:t>
      </w:r>
      <w:r w:rsidRPr="00E606A9">
        <w:rPr>
          <w:rFonts w:ascii="Arial" w:hAnsi="Arial"/>
          <w:sz w:val="28"/>
          <w:szCs w:val="28"/>
          <w:lang w:val="uk-UA"/>
        </w:rPr>
        <w:t xml:space="preserve">місцевому відмінку і вживають у кількох значеннях. Це може бути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значення місця</w:t>
      </w:r>
      <w:r w:rsidRPr="00E606A9">
        <w:rPr>
          <w:rFonts w:ascii="Arial" w:hAnsi="Arial"/>
          <w:sz w:val="28"/>
          <w:szCs w:val="28"/>
          <w:lang w:val="uk-UA"/>
        </w:rPr>
        <w:t xml:space="preserve">, у такому разі прийменник поєднують з конкретним іменником, а дієслово передає значення руху: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рухатися по поверхні, бігти по вулиці, повзти по стіні. 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Прийменник </w:t>
      </w:r>
      <w:proofErr w:type="spellStart"/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>можна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також уживати у словосполученнях, що поясняють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наявність певних стосунків між особами</w:t>
      </w:r>
      <w:r w:rsidRPr="00E606A9">
        <w:rPr>
          <w:rFonts w:ascii="Arial" w:hAnsi="Arial"/>
          <w:sz w:val="28"/>
          <w:szCs w:val="28"/>
          <w:lang w:val="uk-UA"/>
        </w:rPr>
        <w:t xml:space="preserve">: </w:t>
      </w:r>
      <w:r w:rsidRPr="00E606A9">
        <w:rPr>
          <w:rFonts w:ascii="Arial" w:hAnsi="Arial"/>
          <w:i/>
          <w:sz w:val="28"/>
          <w:szCs w:val="28"/>
          <w:lang w:val="uk-UA"/>
        </w:rPr>
        <w:t>родич по матері, знайомий по роботі, приятель по школі.</w:t>
      </w:r>
      <w:r w:rsidRPr="00E606A9">
        <w:rPr>
          <w:rFonts w:ascii="Arial" w:hAnsi="Arial"/>
          <w:sz w:val="28"/>
          <w:szCs w:val="28"/>
          <w:lang w:val="uk-UA"/>
        </w:rPr>
        <w:t xml:space="preserve"> Іменники в таких словосполученнях обмежені лексично: головне слово позначає особу, а залежне називає обставини, за яких виникли стосунки.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Прийменник </w:t>
      </w:r>
      <w:proofErr w:type="spellStart"/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>використовують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у конструкціях, що позначають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дію та предмет, на який спрямована дія</w:t>
      </w:r>
      <w:r w:rsidRPr="00E606A9">
        <w:rPr>
          <w:rFonts w:ascii="Arial" w:hAnsi="Arial"/>
          <w:sz w:val="28"/>
          <w:szCs w:val="28"/>
          <w:lang w:val="uk-UA"/>
        </w:rPr>
        <w:t xml:space="preserve">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ударити по м’ячу. </w:t>
      </w:r>
      <w:r w:rsidRPr="00E606A9">
        <w:rPr>
          <w:rFonts w:ascii="Arial" w:hAnsi="Arial"/>
          <w:sz w:val="28"/>
          <w:szCs w:val="28"/>
          <w:lang w:val="uk-UA"/>
        </w:rPr>
        <w:t xml:space="preserve">У таких словосполученнях прийменник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 xml:space="preserve">може вживатися паралельно з іншими прийменниками: </w:t>
      </w:r>
      <w:r w:rsidRPr="00E606A9">
        <w:rPr>
          <w:rFonts w:ascii="Arial" w:hAnsi="Arial"/>
          <w:i/>
          <w:sz w:val="28"/>
          <w:szCs w:val="28"/>
          <w:lang w:val="uk-UA"/>
        </w:rPr>
        <w:t>стріляти по ворогові – стріляти у ворога.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Нормативним є також уживання прийменника </w:t>
      </w:r>
      <w:proofErr w:type="spellStart"/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>в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sz w:val="28"/>
          <w:szCs w:val="28"/>
          <w:lang w:val="uk-UA"/>
        </w:rPr>
        <w:t>словоспо</w:t>
      </w:r>
      <w:r>
        <w:rPr>
          <w:rFonts w:ascii="Arial" w:hAnsi="Arial"/>
          <w:sz w:val="28"/>
          <w:szCs w:val="28"/>
          <w:lang w:val="uk-UA"/>
        </w:rPr>
        <w:t>-</w:t>
      </w:r>
      <w:r w:rsidRPr="00E606A9">
        <w:rPr>
          <w:rFonts w:ascii="Arial" w:hAnsi="Arial"/>
          <w:sz w:val="28"/>
          <w:szCs w:val="28"/>
          <w:lang w:val="uk-UA"/>
        </w:rPr>
        <w:t>лученнях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з розподільним значенням</w:t>
      </w:r>
      <w:r w:rsidRPr="00E606A9">
        <w:rPr>
          <w:rFonts w:ascii="Arial" w:hAnsi="Arial"/>
          <w:sz w:val="28"/>
          <w:szCs w:val="28"/>
          <w:lang w:val="uk-UA"/>
        </w:rPr>
        <w:t xml:space="preserve">: </w:t>
      </w:r>
      <w:r w:rsidRPr="00E606A9">
        <w:rPr>
          <w:rFonts w:ascii="Arial" w:hAnsi="Arial"/>
          <w:i/>
          <w:sz w:val="28"/>
          <w:szCs w:val="28"/>
          <w:lang w:val="uk-UA"/>
        </w:rPr>
        <w:t>дати дітям по цукерці, заплатити робітникам по п’ять гривень.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Уживають прийменник </w:t>
      </w:r>
      <w:proofErr w:type="spellStart"/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>і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в конструкціях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із значенням мети</w:t>
      </w:r>
      <w:r w:rsidRPr="00E606A9">
        <w:rPr>
          <w:rFonts w:ascii="Arial" w:hAnsi="Arial"/>
          <w:sz w:val="28"/>
          <w:szCs w:val="28"/>
          <w:lang w:val="uk-UA"/>
        </w:rPr>
        <w:t xml:space="preserve">: </w:t>
      </w:r>
      <w:r w:rsidRPr="00E606A9">
        <w:rPr>
          <w:rFonts w:ascii="Arial" w:hAnsi="Arial"/>
          <w:i/>
          <w:sz w:val="28"/>
          <w:szCs w:val="28"/>
          <w:lang w:val="uk-UA"/>
        </w:rPr>
        <w:t>піти по хліб, послати по лікаря, поїхати по гриби.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Також прийменник </w:t>
      </w:r>
      <w:proofErr w:type="spellStart"/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>можна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вживати в словосполученнях, які позначають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місце поширення діяльності</w:t>
      </w:r>
      <w:r w:rsidRPr="00E606A9">
        <w:rPr>
          <w:rFonts w:ascii="Arial" w:hAnsi="Arial"/>
          <w:sz w:val="28"/>
          <w:szCs w:val="28"/>
          <w:lang w:val="uk-UA"/>
        </w:rPr>
        <w:t xml:space="preserve">: </w:t>
      </w:r>
      <w:r w:rsidRPr="00E606A9">
        <w:rPr>
          <w:rFonts w:ascii="Arial" w:hAnsi="Arial"/>
          <w:i/>
          <w:sz w:val="28"/>
          <w:szCs w:val="28"/>
          <w:lang w:val="uk-UA"/>
        </w:rPr>
        <w:t>наказ по інституту, різьбяр по дереву.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У словосполученнях з іншими значеннями прийменник </w:t>
      </w:r>
      <w:proofErr w:type="spellStart"/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>вживають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рідко й </w:t>
      </w:r>
      <w:proofErr w:type="spellStart"/>
      <w:r w:rsidRPr="00E606A9">
        <w:rPr>
          <w:rFonts w:ascii="Arial" w:hAnsi="Arial"/>
          <w:sz w:val="28"/>
          <w:szCs w:val="28"/>
          <w:lang w:val="uk-UA"/>
        </w:rPr>
        <w:t>несистемно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, до того ж іноді паралельно з іншими прийменниками: </w:t>
      </w:r>
      <w:r w:rsidRPr="00E606A9">
        <w:rPr>
          <w:rFonts w:ascii="Arial" w:hAnsi="Arial"/>
          <w:i/>
          <w:sz w:val="28"/>
          <w:szCs w:val="28"/>
          <w:lang w:val="uk-UA"/>
        </w:rPr>
        <w:t>заходити по черзі, дістати по знайомству, передати по радіо, іти по слідах (слідами), по закінченні строку (після закінчення строку).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У російській мові прийменник </w:t>
      </w:r>
      <w:proofErr w:type="spellStart"/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>вживають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набагато частіше: крім усіх перелічених значень, характерних для української мови, прийменник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>може бути використаний у низці інших словосполучень. Саме тому в</w:t>
      </w:r>
      <w:r>
        <w:rPr>
          <w:rFonts w:ascii="Arial" w:hAnsi="Arial"/>
          <w:sz w:val="28"/>
          <w:szCs w:val="28"/>
          <w:lang w:val="uk-UA"/>
        </w:rPr>
        <w:t> </w:t>
      </w:r>
      <w:r w:rsidRPr="00E606A9">
        <w:rPr>
          <w:rFonts w:ascii="Arial" w:hAnsi="Arial"/>
          <w:sz w:val="28"/>
          <w:szCs w:val="28"/>
          <w:lang w:val="uk-UA"/>
        </w:rPr>
        <w:t xml:space="preserve">ненормованому українському мовленні ми спостерігаємо типове для російської мови вживання прийменника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 xml:space="preserve">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працювати по сумісництву, по замовленню слухачів, заходи по вивченню </w:t>
      </w:r>
      <w:r w:rsidRPr="00E606A9">
        <w:rPr>
          <w:rFonts w:ascii="Arial" w:hAnsi="Arial"/>
          <w:sz w:val="28"/>
          <w:szCs w:val="28"/>
          <w:lang w:val="uk-UA"/>
        </w:rPr>
        <w:t xml:space="preserve">та ін. 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lastRenderedPageBreak/>
        <w:t xml:space="preserve">Подібні порушення тим більш прикрі, що в українській мові існує досить багато еквівалентів російського прийменника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 xml:space="preserve">. Наведемо приклади українських словосполучень, що відповідають російським конструкціям з прийменником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>:</w:t>
      </w:r>
    </w:p>
    <w:tbl>
      <w:tblPr>
        <w:tblW w:w="9681" w:type="dxa"/>
        <w:tblInd w:w="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0"/>
        <w:gridCol w:w="4821"/>
      </w:tblGrid>
      <w:tr w:rsidR="005B6173" w:rsidRPr="00E606A9" w:rsidTr="0032539C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работать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совместительству</w:t>
            </w:r>
            <w:proofErr w:type="spellEnd"/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firstLine="495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працювати за сумісництвом</w:t>
            </w:r>
          </w:p>
        </w:tc>
      </w:tr>
      <w:tr w:rsidR="005B6173" w:rsidRPr="00E606A9" w:rsidTr="0032539C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-3" w:right="-3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по заказу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слушателей</w:t>
            </w:r>
            <w:proofErr w:type="spellEnd"/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firstLine="495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на замовлення слухачів</w:t>
            </w:r>
          </w:p>
        </w:tc>
      </w:tr>
      <w:tr w:rsidR="005B6173" w:rsidRPr="00E606A9" w:rsidTr="0032539C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-3" w:right="-3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мероприятия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изучению</w:t>
            </w:r>
            <w:proofErr w:type="spellEnd"/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firstLine="495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заходи щодо вивчення</w:t>
            </w:r>
          </w:p>
        </w:tc>
      </w:tr>
      <w:tr w:rsidR="005B6173" w:rsidRPr="00E606A9" w:rsidTr="0032539C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мероприятия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празднованию</w:t>
            </w:r>
            <w:proofErr w:type="spellEnd"/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firstLine="495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заходи для святкування,</w:t>
            </w:r>
          </w:p>
          <w:p w:rsidR="005B6173" w:rsidRPr="00E606A9" w:rsidRDefault="005B6173" w:rsidP="0032539C">
            <w:pPr>
              <w:pStyle w:val="Standard"/>
              <w:spacing w:line="288" w:lineRule="auto"/>
              <w:ind w:firstLine="495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заходи з нагоди святкування</w:t>
            </w:r>
          </w:p>
        </w:tc>
      </w:tr>
      <w:tr w:rsidR="005B6173" w:rsidRPr="00E606A9" w:rsidTr="0032539C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по приказу директора</w:t>
            </w: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firstLine="495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згідно з наказом директора</w:t>
            </w:r>
          </w:p>
        </w:tc>
      </w:tr>
      <w:tr w:rsidR="005B6173" w:rsidRPr="000C4645" w:rsidTr="0032539C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передать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наследству</w:t>
            </w:r>
            <w:proofErr w:type="spellEnd"/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461" w:right="-279" w:firstLine="34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передати у спадщину</w:t>
            </w:r>
            <w:r>
              <w:rPr>
                <w:rFonts w:ascii="Arial" w:hAnsi="Arial"/>
                <w:sz w:val="28"/>
                <w:szCs w:val="28"/>
                <w:lang w:val="uk-UA"/>
              </w:rPr>
              <w:t xml:space="preserve"> (у спадок)</w:t>
            </w:r>
          </w:p>
        </w:tc>
      </w:tr>
      <w:tr w:rsidR="005B6173" w:rsidRPr="00E606A9" w:rsidTr="0032539C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получению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письма</w:t>
            </w:r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firstLine="495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після одержання листа</w:t>
            </w:r>
          </w:p>
        </w:tc>
      </w:tr>
      <w:tr w:rsidR="005B6173" w:rsidRPr="00E606A9" w:rsidTr="0032539C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работа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ликвидации</w:t>
            </w:r>
            <w:proofErr w:type="spellEnd"/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firstLine="495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робота з ліквідації</w:t>
            </w:r>
          </w:p>
        </w:tc>
      </w:tr>
      <w:tr w:rsidR="005B6173" w:rsidRPr="00E606A9" w:rsidTr="0032539C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произошло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ошибке</w:t>
            </w:r>
            <w:proofErr w:type="spellEnd"/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firstLine="495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сталося через помилку</w:t>
            </w:r>
          </w:p>
        </w:tc>
      </w:tr>
      <w:tr w:rsidR="005B6173" w:rsidRPr="00E606A9" w:rsidTr="0032539C"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пособие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математике</w:t>
            </w:r>
            <w:proofErr w:type="spellEnd"/>
          </w:p>
        </w:tc>
        <w:tc>
          <w:tcPr>
            <w:tcW w:w="48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firstLine="495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посібник з математики</w:t>
            </w:r>
          </w:p>
        </w:tc>
      </w:tr>
    </w:tbl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Еквівалентними </w:t>
      </w:r>
      <w:r>
        <w:rPr>
          <w:rFonts w:ascii="Arial" w:hAnsi="Arial"/>
          <w:sz w:val="28"/>
          <w:szCs w:val="28"/>
          <w:lang w:val="uk-UA"/>
        </w:rPr>
        <w:t xml:space="preserve">до російських </w:t>
      </w:r>
      <w:proofErr w:type="spellStart"/>
      <w:r>
        <w:rPr>
          <w:rFonts w:ascii="Arial" w:hAnsi="Arial"/>
          <w:sz w:val="28"/>
          <w:szCs w:val="28"/>
          <w:lang w:val="uk-UA"/>
        </w:rPr>
        <w:t>конструкційі</w:t>
      </w:r>
      <w:r w:rsidRPr="00E606A9">
        <w:rPr>
          <w:rFonts w:ascii="Arial" w:hAnsi="Arial"/>
          <w:sz w:val="28"/>
          <w:szCs w:val="28"/>
          <w:lang w:val="uk-UA"/>
        </w:rPr>
        <w:t>з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прийменником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>можуть бути також словосполучення без прийменника із залежним словом у формі родового відмінка та орудного відмінка:</w:t>
      </w:r>
    </w:p>
    <w:tbl>
      <w:tblPr>
        <w:tblW w:w="9540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5"/>
        <w:gridCol w:w="4635"/>
      </w:tblGrid>
      <w:tr w:rsidR="005B6173" w:rsidRPr="00E606A9" w:rsidTr="0032539C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-3" w:right="-3" w:hanging="1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опыт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разработке</w:t>
            </w:r>
            <w:proofErr w:type="spellEnd"/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465" w:right="-3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досвід розроблення</w:t>
            </w:r>
          </w:p>
        </w:tc>
      </w:tr>
      <w:tr w:rsidR="005B6173" w:rsidRPr="00E606A9" w:rsidTr="0032539C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-3" w:right="-3" w:hanging="1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кампания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сбору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подписей</w:t>
            </w:r>
            <w:proofErr w:type="spellEnd"/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465" w:right="-3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кампанія збирання підписів</w:t>
            </w:r>
          </w:p>
        </w:tc>
      </w:tr>
      <w:tr w:rsidR="005B6173" w:rsidRPr="00E606A9" w:rsidTr="0032539C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-3" w:right="-3" w:hanging="1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общество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охране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животных</w:t>
            </w:r>
            <w:proofErr w:type="spellEnd"/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465" w:right="-3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товариство охорони тварин</w:t>
            </w:r>
          </w:p>
        </w:tc>
      </w:tr>
      <w:tr w:rsidR="005B6173" w:rsidRPr="00E606A9" w:rsidTr="0032539C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-3" w:right="-3" w:hanging="1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идти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берегу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465" w:right="-3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іти берегом</w:t>
            </w:r>
          </w:p>
        </w:tc>
      </w:tr>
      <w:tr w:rsidR="005B6173" w:rsidRPr="00E606A9" w:rsidTr="0032539C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-3" w:right="-3" w:hanging="1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идти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следам</w:t>
            </w:r>
            <w:proofErr w:type="spellEnd"/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465" w:right="-3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іти слідами (по слідах)</w:t>
            </w:r>
          </w:p>
        </w:tc>
      </w:tr>
      <w:tr w:rsidR="005B6173" w:rsidRPr="00E606A9" w:rsidTr="0032539C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-3" w:right="-3" w:hanging="1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богатый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содержанию</w:t>
            </w:r>
            <w:proofErr w:type="spellEnd"/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465" w:right="-3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багатий змістом (за змістом)</w:t>
            </w:r>
          </w:p>
        </w:tc>
      </w:tr>
      <w:tr w:rsidR="005B6173" w:rsidRPr="00E606A9" w:rsidTr="0032539C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-3" w:right="-3" w:hanging="1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старший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возрасту</w:t>
            </w:r>
            <w:proofErr w:type="spellEnd"/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465" w:right="-3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старший віком (за віком)</w:t>
            </w:r>
          </w:p>
        </w:tc>
      </w:tr>
      <w:tr w:rsidR="005B6173" w:rsidRPr="00E606A9" w:rsidTr="0032539C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-3" w:right="-3" w:hanging="1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целым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дням</w:t>
            </w:r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465" w:right="-3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цілими днями</w:t>
            </w:r>
          </w:p>
        </w:tc>
      </w:tr>
      <w:tr w:rsidR="005B6173" w:rsidRPr="00E606A9" w:rsidTr="0032539C">
        <w:tc>
          <w:tcPr>
            <w:tcW w:w="4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-3" w:right="-3" w:hanging="15"/>
              <w:jc w:val="both"/>
              <w:rPr>
                <w:rFonts w:ascii="Arial" w:hAnsi="Arial"/>
                <w:i/>
                <w:sz w:val="28"/>
                <w:szCs w:val="28"/>
                <w:lang w:val="uk-UA"/>
              </w:rPr>
            </w:pP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работать</w:t>
            </w:r>
            <w:proofErr w:type="spellEnd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E606A9">
              <w:rPr>
                <w:rFonts w:ascii="Arial" w:hAnsi="Arial"/>
                <w:i/>
                <w:sz w:val="28"/>
                <w:szCs w:val="28"/>
                <w:lang w:val="uk-UA"/>
              </w:rPr>
              <w:t>вечерам</w:t>
            </w:r>
            <w:proofErr w:type="spellEnd"/>
          </w:p>
        </w:tc>
        <w:tc>
          <w:tcPr>
            <w:tcW w:w="4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6173" w:rsidRPr="00E606A9" w:rsidRDefault="005B6173" w:rsidP="0032539C">
            <w:pPr>
              <w:pStyle w:val="Standard"/>
              <w:snapToGrid w:val="0"/>
              <w:spacing w:line="288" w:lineRule="auto"/>
              <w:ind w:left="465" w:right="-3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sz w:val="28"/>
                <w:szCs w:val="28"/>
                <w:lang w:val="uk-UA"/>
              </w:rPr>
              <w:t>працювати вечорами</w:t>
            </w:r>
          </w:p>
        </w:tc>
      </w:tr>
    </w:tbl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Таким чином, прийменник </w:t>
      </w:r>
      <w:proofErr w:type="spellStart"/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r w:rsidRPr="00E606A9">
        <w:rPr>
          <w:rFonts w:ascii="Arial" w:hAnsi="Arial"/>
          <w:sz w:val="28"/>
          <w:szCs w:val="28"/>
          <w:lang w:val="uk-UA"/>
        </w:rPr>
        <w:t>в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українській мові має вужчий обсяг значень, порівняно з російською мовою. Це слід ураховувати, </w:t>
      </w:r>
      <w:proofErr w:type="spellStart"/>
      <w:r w:rsidRPr="00E606A9">
        <w:rPr>
          <w:rFonts w:ascii="Arial" w:hAnsi="Arial"/>
          <w:sz w:val="28"/>
          <w:szCs w:val="28"/>
          <w:lang w:val="uk-UA"/>
        </w:rPr>
        <w:t>перекла</w:t>
      </w:r>
      <w:r>
        <w:rPr>
          <w:rFonts w:ascii="Arial" w:hAnsi="Arial"/>
          <w:sz w:val="28"/>
          <w:szCs w:val="28"/>
          <w:lang w:val="uk-UA"/>
        </w:rPr>
        <w:t>-</w:t>
      </w:r>
      <w:r w:rsidRPr="00E606A9">
        <w:rPr>
          <w:rFonts w:ascii="Arial" w:hAnsi="Arial"/>
          <w:sz w:val="28"/>
          <w:szCs w:val="28"/>
          <w:lang w:val="uk-UA"/>
        </w:rPr>
        <w:t>даючи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тексти з російської мови українською, а також під час складання текстів українською мовою. Для того</w:t>
      </w:r>
      <w:r>
        <w:rPr>
          <w:rFonts w:ascii="Arial" w:hAnsi="Arial"/>
          <w:sz w:val="28"/>
          <w:szCs w:val="28"/>
          <w:lang w:val="uk-UA"/>
        </w:rPr>
        <w:t>,</w:t>
      </w:r>
      <w:r w:rsidRPr="00E606A9">
        <w:rPr>
          <w:rFonts w:ascii="Arial" w:hAnsi="Arial"/>
          <w:sz w:val="28"/>
          <w:szCs w:val="28"/>
          <w:lang w:val="uk-UA"/>
        </w:rPr>
        <w:t xml:space="preserve"> щоб уникнути порушень, треба правильно дібрати прийменник, який є еквівалентним </w:t>
      </w:r>
      <w:r>
        <w:rPr>
          <w:rFonts w:ascii="Arial" w:hAnsi="Arial"/>
          <w:sz w:val="28"/>
          <w:szCs w:val="28"/>
          <w:lang w:val="uk-UA"/>
        </w:rPr>
        <w:t xml:space="preserve">до </w:t>
      </w:r>
      <w:proofErr w:type="spellStart"/>
      <w:r>
        <w:rPr>
          <w:rFonts w:ascii="Arial" w:hAnsi="Arial"/>
          <w:sz w:val="28"/>
          <w:szCs w:val="28"/>
          <w:lang w:val="uk-UA"/>
        </w:rPr>
        <w:t>російського</w:t>
      </w:r>
      <w:r w:rsidRPr="00E606A9">
        <w:rPr>
          <w:rFonts w:ascii="Arial" w:hAnsi="Arial"/>
          <w:sz w:val="28"/>
          <w:szCs w:val="28"/>
          <w:lang w:val="uk-UA"/>
        </w:rPr>
        <w:t>прийменник</w:t>
      </w:r>
      <w:r>
        <w:rPr>
          <w:rFonts w:ascii="Arial" w:hAnsi="Arial"/>
          <w:sz w:val="28"/>
          <w:szCs w:val="28"/>
          <w:lang w:val="uk-UA"/>
        </w:rPr>
        <w:t>а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по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>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Порушення синтаксичної норми виникають і у зв’язку з уживанням інших прийменників, зокрема, прийменника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при</w:t>
      </w:r>
      <w:r w:rsidRPr="00E606A9">
        <w:rPr>
          <w:rFonts w:ascii="Arial" w:hAnsi="Arial"/>
          <w:i/>
          <w:sz w:val="28"/>
          <w:szCs w:val="28"/>
          <w:lang w:val="uk-UA"/>
        </w:rPr>
        <w:t>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lastRenderedPageBreak/>
        <w:t xml:space="preserve">Прийменник </w:t>
      </w:r>
      <w:proofErr w:type="spellStart"/>
      <w:r w:rsidRPr="00E606A9">
        <w:rPr>
          <w:rFonts w:ascii="Arial" w:hAnsi="Arial"/>
          <w:b/>
          <w:i/>
          <w:sz w:val="28"/>
          <w:szCs w:val="28"/>
          <w:lang w:val="uk-UA"/>
        </w:rPr>
        <w:t>при</w:t>
      </w:r>
      <w:r w:rsidRPr="00E606A9">
        <w:rPr>
          <w:rFonts w:ascii="Arial" w:hAnsi="Arial"/>
          <w:sz w:val="28"/>
          <w:szCs w:val="28"/>
          <w:lang w:val="uk-UA"/>
        </w:rPr>
        <w:t>в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українській мові найчастіше вживають паралельно з прийменниками </w:t>
      </w:r>
      <w:proofErr w:type="spellStart"/>
      <w:r w:rsidRPr="00E606A9">
        <w:rPr>
          <w:rFonts w:ascii="Arial" w:hAnsi="Arial"/>
          <w:b/>
          <w:i/>
          <w:sz w:val="28"/>
          <w:szCs w:val="28"/>
          <w:lang w:val="uk-UA"/>
        </w:rPr>
        <w:t>біля</w:t>
      </w:r>
      <w:r w:rsidRPr="00E606A9">
        <w:rPr>
          <w:rFonts w:ascii="Arial" w:hAnsi="Arial"/>
          <w:sz w:val="28"/>
          <w:szCs w:val="28"/>
          <w:lang w:val="uk-UA"/>
        </w:rPr>
        <w:t>й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коло</w:t>
      </w:r>
      <w:r w:rsidRPr="00E606A9">
        <w:rPr>
          <w:rFonts w:ascii="Arial" w:hAnsi="Arial"/>
          <w:sz w:val="28"/>
          <w:szCs w:val="28"/>
          <w:lang w:val="uk-UA"/>
        </w:rPr>
        <w:t>для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позначення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місця</w:t>
      </w:r>
      <w:r w:rsidRPr="00E606A9">
        <w:rPr>
          <w:rFonts w:ascii="Arial" w:hAnsi="Arial"/>
          <w:sz w:val="28"/>
          <w:szCs w:val="28"/>
          <w:lang w:val="uk-UA"/>
        </w:rPr>
        <w:t xml:space="preserve">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біля входу, коло входу, при вході. </w:t>
      </w:r>
      <w:r w:rsidRPr="00E606A9">
        <w:rPr>
          <w:rFonts w:ascii="Arial" w:hAnsi="Arial"/>
          <w:sz w:val="28"/>
          <w:szCs w:val="28"/>
          <w:lang w:val="uk-UA"/>
        </w:rPr>
        <w:t xml:space="preserve">Також цей прийменник може передавати значення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певного стосунку до кого-небудь, чого-небудь</w:t>
      </w:r>
      <w:r w:rsidRPr="00E606A9">
        <w:rPr>
          <w:rFonts w:ascii="Arial" w:hAnsi="Arial"/>
          <w:sz w:val="28"/>
          <w:szCs w:val="28"/>
          <w:lang w:val="uk-UA"/>
        </w:rPr>
        <w:t xml:space="preserve">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комісія при Кабінеті Міністрів, перебувати при штабі. </w:t>
      </w:r>
      <w:r w:rsidRPr="00E606A9">
        <w:rPr>
          <w:rFonts w:ascii="Arial" w:hAnsi="Arial"/>
          <w:sz w:val="28"/>
          <w:szCs w:val="28"/>
          <w:lang w:val="uk-UA"/>
        </w:rPr>
        <w:t xml:space="preserve">Сполучення з прийменником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при</w:t>
      </w:r>
      <w:r w:rsidRPr="00E606A9">
        <w:rPr>
          <w:rFonts w:ascii="Arial" w:hAnsi="Arial"/>
          <w:sz w:val="28"/>
          <w:szCs w:val="28"/>
          <w:lang w:val="uk-UA"/>
        </w:rPr>
        <w:t xml:space="preserve">можуть указувати на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 xml:space="preserve">наявність чогось у будь-кого </w:t>
      </w:r>
      <w:r w:rsidRPr="00E606A9">
        <w:rPr>
          <w:rFonts w:ascii="Arial" w:hAnsi="Arial"/>
          <w:sz w:val="28"/>
          <w:szCs w:val="28"/>
          <w:lang w:val="uk-UA"/>
        </w:rPr>
        <w:t>або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 xml:space="preserve"> на присутність когось будь-де</w:t>
      </w:r>
      <w:r w:rsidRPr="00E606A9">
        <w:rPr>
          <w:rFonts w:ascii="Arial" w:hAnsi="Arial"/>
          <w:sz w:val="28"/>
          <w:szCs w:val="28"/>
          <w:lang w:val="uk-UA"/>
        </w:rPr>
        <w:t xml:space="preserve">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бути при зброї, говорити при сторонніх. </w:t>
      </w:r>
      <w:r w:rsidRPr="00E606A9">
        <w:rPr>
          <w:rFonts w:ascii="Arial" w:hAnsi="Arial"/>
          <w:sz w:val="28"/>
          <w:szCs w:val="28"/>
          <w:lang w:val="uk-UA"/>
        </w:rPr>
        <w:t xml:space="preserve">За допомогою прийменника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при </w:t>
      </w:r>
      <w:r w:rsidRPr="00E606A9">
        <w:rPr>
          <w:rFonts w:ascii="Arial" w:hAnsi="Arial"/>
          <w:sz w:val="28"/>
          <w:szCs w:val="28"/>
          <w:lang w:val="uk-UA"/>
        </w:rPr>
        <w:t xml:space="preserve">можна вказати на супутні обставини: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при світлі лампи, при швидкості сто кілометрів. </w:t>
      </w:r>
      <w:r w:rsidRPr="00E606A9">
        <w:rPr>
          <w:rFonts w:ascii="Arial" w:hAnsi="Arial"/>
          <w:sz w:val="28"/>
          <w:szCs w:val="28"/>
          <w:lang w:val="uk-UA"/>
        </w:rPr>
        <w:t>Прийменник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 при</w:t>
      </w:r>
      <w:r w:rsidRPr="00E606A9">
        <w:rPr>
          <w:rFonts w:ascii="Arial" w:hAnsi="Arial"/>
          <w:sz w:val="28"/>
          <w:szCs w:val="28"/>
          <w:lang w:val="uk-UA"/>
        </w:rPr>
        <w:t xml:space="preserve"> можна вживати для позначення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часу виконання певної дії</w:t>
      </w:r>
      <w:r w:rsidRPr="00E606A9">
        <w:rPr>
          <w:rFonts w:ascii="Arial" w:hAnsi="Arial"/>
          <w:sz w:val="28"/>
          <w:szCs w:val="28"/>
          <w:lang w:val="uk-UA"/>
        </w:rPr>
        <w:t xml:space="preserve"> в обмеженому колі словосполучень: </w:t>
      </w:r>
      <w:r w:rsidRPr="00E606A9">
        <w:rPr>
          <w:rFonts w:ascii="Arial" w:hAnsi="Arial"/>
          <w:i/>
          <w:sz w:val="28"/>
          <w:szCs w:val="28"/>
          <w:lang w:val="uk-UA"/>
        </w:rPr>
        <w:t>при першій появі, при нагоді, при виявленні дефектів, при оподаткуванні.</w:t>
      </w:r>
    </w:p>
    <w:p w:rsidR="005B6173" w:rsidRPr="00E606A9" w:rsidRDefault="005B6173" w:rsidP="005B6173">
      <w:pPr>
        <w:pStyle w:val="Standard"/>
        <w:spacing w:line="288" w:lineRule="auto"/>
        <w:ind w:firstLine="705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В інших значеннях та мовленнєвих контекстах прийменник </w:t>
      </w:r>
      <w:proofErr w:type="spellStart"/>
      <w:r w:rsidRPr="00E606A9">
        <w:rPr>
          <w:rFonts w:ascii="Arial" w:hAnsi="Arial"/>
          <w:b/>
          <w:i/>
          <w:sz w:val="28"/>
          <w:szCs w:val="28"/>
          <w:lang w:val="uk-UA"/>
        </w:rPr>
        <w:t>при</w:t>
      </w:r>
      <w:r w:rsidRPr="00E606A9">
        <w:rPr>
          <w:rFonts w:ascii="Arial" w:hAnsi="Arial"/>
          <w:sz w:val="28"/>
          <w:szCs w:val="28"/>
          <w:lang w:val="uk-UA"/>
        </w:rPr>
        <w:t>не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вживають. Проте під впливом російської мови, де прийменник </w:t>
      </w:r>
      <w:proofErr w:type="spellStart"/>
      <w:r w:rsidRPr="00E606A9">
        <w:rPr>
          <w:rFonts w:ascii="Arial" w:hAnsi="Arial"/>
          <w:b/>
          <w:i/>
          <w:sz w:val="28"/>
          <w:szCs w:val="28"/>
          <w:lang w:val="uk-UA"/>
        </w:rPr>
        <w:t>при</w:t>
      </w:r>
      <w:r w:rsidRPr="00E606A9">
        <w:rPr>
          <w:rFonts w:ascii="Arial" w:hAnsi="Arial"/>
          <w:sz w:val="28"/>
          <w:szCs w:val="28"/>
          <w:lang w:val="uk-UA"/>
        </w:rPr>
        <w:t>має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більший обсяг значень, спостерігаємо в українському мовленні ненормативне вживання цього прийменника, типове для російської мови: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при вивченні цієї теми, при виконанні службових обов’язків </w:t>
      </w:r>
      <w:r w:rsidRPr="00E606A9">
        <w:rPr>
          <w:rFonts w:ascii="Arial" w:hAnsi="Arial"/>
          <w:sz w:val="28"/>
          <w:szCs w:val="28"/>
          <w:lang w:val="uk-UA"/>
        </w:rPr>
        <w:t>тощо.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В українській мові є різноманітні можливості виразити той зміст, який у російській мові звичайно передають конструкціями з </w:t>
      </w:r>
      <w:proofErr w:type="spellStart"/>
      <w:r w:rsidRPr="00E606A9">
        <w:rPr>
          <w:rFonts w:ascii="Arial" w:hAnsi="Arial"/>
          <w:sz w:val="28"/>
          <w:szCs w:val="28"/>
          <w:lang w:val="uk-UA"/>
        </w:rPr>
        <w:t>приймен</w:t>
      </w:r>
      <w:r>
        <w:rPr>
          <w:rFonts w:ascii="Arial" w:hAnsi="Arial"/>
          <w:sz w:val="28"/>
          <w:szCs w:val="28"/>
          <w:lang w:val="uk-UA"/>
        </w:rPr>
        <w:t>-</w:t>
      </w:r>
      <w:r w:rsidRPr="00E606A9">
        <w:rPr>
          <w:rFonts w:ascii="Arial" w:hAnsi="Arial"/>
          <w:sz w:val="28"/>
          <w:szCs w:val="28"/>
          <w:lang w:val="uk-UA"/>
        </w:rPr>
        <w:t>ником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при</w:t>
      </w:r>
      <w:r w:rsidRPr="00E606A9">
        <w:rPr>
          <w:rFonts w:ascii="Arial" w:hAnsi="Arial"/>
          <w:i/>
          <w:sz w:val="28"/>
          <w:szCs w:val="28"/>
          <w:lang w:val="uk-UA"/>
        </w:rPr>
        <w:t>.</w:t>
      </w:r>
      <w:r w:rsidRPr="00E606A9">
        <w:rPr>
          <w:rFonts w:ascii="Arial" w:hAnsi="Arial"/>
          <w:sz w:val="28"/>
          <w:szCs w:val="28"/>
          <w:lang w:val="uk-UA"/>
        </w:rPr>
        <w:t xml:space="preserve"> Якщо така конструкція має значення часу, то її можна перекласти з допомогою прийменникового сполучення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під час</w:t>
      </w:r>
      <w:r w:rsidRPr="00E606A9">
        <w:rPr>
          <w:rFonts w:ascii="Arial" w:hAnsi="Arial"/>
          <w:sz w:val="28"/>
          <w:szCs w:val="28"/>
          <w:lang w:val="uk-UA"/>
        </w:rPr>
        <w:t>: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 при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изучении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этой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темы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– під час вивчення цієї теми, </w:t>
      </w:r>
      <w:r w:rsidRPr="00E606A9">
        <w:rPr>
          <w:rFonts w:ascii="Arial" w:hAnsi="Arial"/>
          <w:sz w:val="28"/>
          <w:szCs w:val="28"/>
          <w:lang w:val="uk-UA"/>
        </w:rPr>
        <w:t xml:space="preserve">можливе також використання підрядного речення часу: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при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изучении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этой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темы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– коли вивчається ця тема; при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изменении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налоговой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политики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– коли змінюється податкова політика. </w:t>
      </w:r>
      <w:r w:rsidRPr="00E606A9">
        <w:rPr>
          <w:rFonts w:ascii="Arial" w:hAnsi="Arial"/>
          <w:sz w:val="28"/>
          <w:szCs w:val="28"/>
          <w:lang w:val="uk-UA"/>
        </w:rPr>
        <w:t xml:space="preserve">Подібний зміст можна також передати з допомогою дієприслівникового звороту: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при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изучении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этой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темы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– вивчаючи цю тему; при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распределении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средств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– розподіляючи кошти. 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В окремих </w:t>
      </w:r>
      <w:r w:rsidRPr="00E606A9">
        <w:rPr>
          <w:rFonts w:ascii="Arial" w:hAnsi="Arial"/>
          <w:sz w:val="28"/>
          <w:szCs w:val="28"/>
          <w:lang w:val="uk-UA"/>
        </w:rPr>
        <w:t xml:space="preserve">випадках, якщо йдеться про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певний проміжок часу</w:t>
      </w:r>
      <w:r w:rsidRPr="00E606A9">
        <w:rPr>
          <w:rFonts w:ascii="Arial" w:hAnsi="Arial"/>
          <w:sz w:val="28"/>
          <w:szCs w:val="28"/>
          <w:lang w:val="uk-UA"/>
        </w:rPr>
        <w:t xml:space="preserve">, уживають конструкцію з прийменником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за</w:t>
      </w:r>
      <w:r>
        <w:rPr>
          <w:rFonts w:ascii="Arial" w:hAnsi="Arial"/>
          <w:i/>
          <w:sz w:val="28"/>
          <w:szCs w:val="28"/>
          <w:lang w:val="uk-UA"/>
        </w:rPr>
        <w:t xml:space="preserve">: при </w:t>
      </w:r>
      <w:proofErr w:type="spellStart"/>
      <w:r>
        <w:rPr>
          <w:rFonts w:ascii="Arial" w:hAnsi="Arial"/>
          <w:i/>
          <w:sz w:val="28"/>
          <w:szCs w:val="28"/>
          <w:lang w:val="uk-UA"/>
        </w:rPr>
        <w:t>жизни</w:t>
      </w:r>
      <w:proofErr w:type="spellEnd"/>
      <w:r>
        <w:rPr>
          <w:rFonts w:ascii="Arial" w:hAnsi="Arial"/>
          <w:i/>
          <w:sz w:val="28"/>
          <w:szCs w:val="28"/>
          <w:lang w:val="uk-UA"/>
        </w:rPr>
        <w:t xml:space="preserve"> Шевченко – за 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життя Шевченка. </w:t>
      </w:r>
      <w:r w:rsidRPr="00E606A9">
        <w:rPr>
          <w:rFonts w:ascii="Arial" w:hAnsi="Arial"/>
          <w:sz w:val="28"/>
          <w:szCs w:val="28"/>
          <w:lang w:val="uk-UA"/>
        </w:rPr>
        <w:t xml:space="preserve">Конструкція з прийменником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при</w:t>
      </w:r>
      <w:r w:rsidRPr="00E606A9">
        <w:rPr>
          <w:rFonts w:ascii="Arial" w:hAnsi="Arial"/>
          <w:sz w:val="28"/>
          <w:szCs w:val="28"/>
          <w:lang w:val="uk-UA"/>
        </w:rPr>
        <w:t xml:space="preserve">може передавати значення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умови</w:t>
      </w:r>
      <w:r w:rsidRPr="00E606A9">
        <w:rPr>
          <w:rFonts w:ascii="Arial" w:hAnsi="Arial"/>
          <w:sz w:val="28"/>
          <w:szCs w:val="28"/>
          <w:lang w:val="uk-UA"/>
        </w:rPr>
        <w:t>. У такому разі її можна пе</w:t>
      </w:r>
      <w:r>
        <w:rPr>
          <w:rFonts w:ascii="Arial" w:hAnsi="Arial"/>
          <w:sz w:val="28"/>
          <w:szCs w:val="28"/>
          <w:lang w:val="uk-UA"/>
        </w:rPr>
        <w:t xml:space="preserve">рекласти з допомогою </w:t>
      </w:r>
      <w:proofErr w:type="spellStart"/>
      <w:r>
        <w:rPr>
          <w:rFonts w:ascii="Arial" w:hAnsi="Arial"/>
          <w:sz w:val="28"/>
          <w:szCs w:val="28"/>
          <w:lang w:val="uk-UA"/>
        </w:rPr>
        <w:t>прийменників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за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,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за умови</w:t>
      </w:r>
      <w:r w:rsidRPr="00E606A9">
        <w:rPr>
          <w:rFonts w:ascii="Arial" w:hAnsi="Arial"/>
          <w:sz w:val="28"/>
          <w:szCs w:val="28"/>
          <w:lang w:val="uk-UA"/>
        </w:rPr>
        <w:t xml:space="preserve">, а також підрядним реченням умови: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при таких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обстоятельствах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– за таких обставин;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коммерческая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деятельность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возможна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при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сохранении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юридической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самостоятель</w:t>
      </w:r>
      <w:r>
        <w:rPr>
          <w:rFonts w:ascii="Arial" w:hAnsi="Arial"/>
          <w:i/>
          <w:sz w:val="28"/>
          <w:szCs w:val="28"/>
          <w:lang w:val="uk-UA"/>
        </w:rPr>
        <w:t>-</w:t>
      </w:r>
      <w:r w:rsidRPr="00E606A9">
        <w:rPr>
          <w:rFonts w:ascii="Arial" w:hAnsi="Arial"/>
          <w:i/>
          <w:sz w:val="28"/>
          <w:szCs w:val="28"/>
          <w:lang w:val="uk-UA"/>
        </w:rPr>
        <w:t>ности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предприятий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– комерційна діяльність можлива </w:t>
      </w:r>
      <w:r w:rsidRPr="00E606A9">
        <w:rPr>
          <w:rFonts w:ascii="Arial" w:hAnsi="Arial"/>
          <w:i/>
          <w:sz w:val="28"/>
          <w:szCs w:val="28"/>
          <w:lang w:val="uk-UA"/>
        </w:rPr>
        <w:lastRenderedPageBreak/>
        <w:t xml:space="preserve">за умови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збере</w:t>
      </w:r>
      <w:r>
        <w:rPr>
          <w:rFonts w:ascii="Arial" w:hAnsi="Arial"/>
          <w:i/>
          <w:sz w:val="28"/>
          <w:szCs w:val="28"/>
          <w:lang w:val="uk-UA"/>
        </w:rPr>
        <w:t>-</w:t>
      </w:r>
      <w:r w:rsidRPr="00E606A9">
        <w:rPr>
          <w:rFonts w:ascii="Arial" w:hAnsi="Arial"/>
          <w:i/>
          <w:sz w:val="28"/>
          <w:szCs w:val="28"/>
          <w:lang w:val="uk-UA"/>
        </w:rPr>
        <w:t>ження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юридичної самостійності підприємств – комерційна діяльність можлива, якщо зберігається юридична самостійність підприємств.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Як бачимо, </w:t>
      </w:r>
      <w:r>
        <w:rPr>
          <w:rFonts w:ascii="Arial" w:hAnsi="Arial"/>
          <w:sz w:val="28"/>
          <w:szCs w:val="28"/>
          <w:lang w:val="uk-UA"/>
        </w:rPr>
        <w:t xml:space="preserve">в окремих </w:t>
      </w:r>
      <w:r w:rsidRPr="00E606A9">
        <w:rPr>
          <w:rFonts w:ascii="Arial" w:hAnsi="Arial"/>
          <w:sz w:val="28"/>
          <w:szCs w:val="28"/>
          <w:lang w:val="uk-UA"/>
        </w:rPr>
        <w:t>випадках до російських конструкцій з</w:t>
      </w:r>
      <w:r>
        <w:rPr>
          <w:rFonts w:ascii="Arial" w:hAnsi="Arial"/>
          <w:sz w:val="28"/>
          <w:szCs w:val="28"/>
          <w:lang w:val="uk-UA"/>
        </w:rPr>
        <w:t> </w:t>
      </w:r>
      <w:r w:rsidRPr="00E606A9">
        <w:rPr>
          <w:rFonts w:ascii="Arial" w:hAnsi="Arial"/>
          <w:sz w:val="28"/>
          <w:szCs w:val="28"/>
          <w:lang w:val="uk-UA"/>
        </w:rPr>
        <w:t xml:space="preserve">прийменником </w:t>
      </w:r>
      <w:proofErr w:type="spellStart"/>
      <w:r w:rsidRPr="00E606A9">
        <w:rPr>
          <w:rFonts w:ascii="Arial" w:hAnsi="Arial"/>
          <w:b/>
          <w:i/>
          <w:sz w:val="28"/>
          <w:szCs w:val="28"/>
          <w:lang w:val="uk-UA"/>
        </w:rPr>
        <w:t>при</w:t>
      </w:r>
      <w:r w:rsidRPr="00E606A9">
        <w:rPr>
          <w:rFonts w:ascii="Arial" w:hAnsi="Arial"/>
          <w:sz w:val="28"/>
          <w:szCs w:val="28"/>
          <w:lang w:val="uk-UA"/>
        </w:rPr>
        <w:t>існує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кілька українських відповідників. Це створює для мовця можливість вибору найдоречнішого варіанта та урізноманітнення викладу.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Ознайомимося із типовими помилками вживання прийменника </w:t>
      </w:r>
      <w:r w:rsidRPr="00E606A9">
        <w:rPr>
          <w:rFonts w:ascii="Arial" w:hAnsi="Arial" w:cs="Arial"/>
          <w:b/>
          <w:i/>
          <w:sz w:val="28"/>
          <w:szCs w:val="28"/>
          <w:lang w:val="uk-UA"/>
        </w:rPr>
        <w:t>при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. Наведемо приклади, коли його треба замінити прийменником </w:t>
      </w:r>
      <w:r w:rsidRPr="00E606A9">
        <w:rPr>
          <w:rFonts w:ascii="Arial" w:hAnsi="Arial" w:cs="Arial"/>
          <w:b/>
          <w:i/>
          <w:sz w:val="28"/>
          <w:szCs w:val="28"/>
          <w:lang w:val="uk-UA"/>
        </w:rPr>
        <w:t>за</w:t>
      </w:r>
      <w:r w:rsidRPr="00E606A9">
        <w:rPr>
          <w:rFonts w:ascii="Arial" w:hAnsi="Arial" w:cs="Arial"/>
          <w:sz w:val="28"/>
          <w:szCs w:val="28"/>
          <w:lang w:val="uk-UA"/>
        </w:rPr>
        <w:t>: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 xml:space="preserve">при несприятливих умовах </w:t>
      </w:r>
      <w:r w:rsidRPr="00E606A9">
        <w:rPr>
          <w:rFonts w:ascii="Arial" w:hAnsi="Arial" w:cs="Arial"/>
          <w:sz w:val="28"/>
          <w:szCs w:val="28"/>
          <w:lang w:val="uk-UA"/>
        </w:rPr>
        <w:t>– за несприятливих умов;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Польщі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за Польщі (у часи Польщі);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умові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за умови;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необхідності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за потреби;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сприянні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за сприяння;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підтримці народу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за підтримки народу;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всякій нагоді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за всякої нагоди.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Приклади, коли прийменник </w:t>
      </w:r>
      <w:r w:rsidRPr="00E606A9">
        <w:rPr>
          <w:rFonts w:ascii="Arial" w:hAnsi="Arial" w:cs="Arial"/>
          <w:b/>
          <w:i/>
          <w:sz w:val="28"/>
          <w:szCs w:val="28"/>
          <w:lang w:val="uk-UA"/>
        </w:rPr>
        <w:t>при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треба замінювати </w:t>
      </w:r>
      <w:proofErr w:type="spellStart"/>
      <w:r w:rsidRPr="00E606A9">
        <w:rPr>
          <w:rFonts w:ascii="Arial" w:hAnsi="Arial" w:cs="Arial"/>
          <w:b/>
          <w:i/>
          <w:sz w:val="28"/>
          <w:szCs w:val="28"/>
          <w:lang w:val="uk-UA"/>
        </w:rPr>
        <w:t>безприйменни-ковою</w:t>
      </w:r>
      <w:proofErr w:type="spellEnd"/>
      <w:r w:rsidRPr="00E606A9">
        <w:rPr>
          <w:rFonts w:ascii="Arial" w:hAnsi="Arial" w:cs="Arial"/>
          <w:b/>
          <w:i/>
          <w:sz w:val="28"/>
          <w:szCs w:val="28"/>
          <w:lang w:val="uk-UA"/>
        </w:rPr>
        <w:t xml:space="preserve"> конструкцією</w:t>
      </w:r>
      <w:r w:rsidRPr="00E606A9">
        <w:rPr>
          <w:rFonts w:ascii="Arial" w:hAnsi="Arial" w:cs="Arial"/>
          <w:sz w:val="28"/>
          <w:szCs w:val="28"/>
          <w:lang w:val="uk-UA"/>
        </w:rPr>
        <w:t>: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розгляді справи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розглядаючи справу;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кінці року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наприкінці року;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оцінці ситуації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оцінюючи ситуацію;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призначенні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призначаючи;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бажанні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бажаючи;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писанні твору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пишучи твір;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підписанні договору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підписуючи договір;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здійсненні запланованого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здійснюючи заплановане.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Прийменник </w:t>
      </w:r>
      <w:r w:rsidRPr="00E606A9">
        <w:rPr>
          <w:rFonts w:ascii="Arial" w:hAnsi="Arial" w:cs="Arial"/>
          <w:b/>
          <w:i/>
          <w:sz w:val="28"/>
          <w:szCs w:val="28"/>
          <w:lang w:val="uk-UA"/>
        </w:rPr>
        <w:t>при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замінюємо прийменником </w:t>
      </w:r>
      <w:r w:rsidRPr="00E606A9">
        <w:rPr>
          <w:rFonts w:ascii="Arial" w:hAnsi="Arial" w:cs="Arial"/>
          <w:b/>
          <w:i/>
          <w:sz w:val="28"/>
          <w:szCs w:val="28"/>
          <w:lang w:val="uk-UA"/>
        </w:rPr>
        <w:t>для</w:t>
      </w:r>
      <w:r w:rsidRPr="00E606A9">
        <w:rPr>
          <w:rFonts w:ascii="Arial" w:hAnsi="Arial" w:cs="Arial"/>
          <w:sz w:val="28"/>
          <w:szCs w:val="28"/>
          <w:lang w:val="uk-UA"/>
        </w:rPr>
        <w:t>в таких випадках: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виробництві сиру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для виробництва сиру;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виготовленні деталей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для виготовлення деталей.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Інші варіанти заміни прийменника </w:t>
      </w:r>
      <w:r w:rsidRPr="00E606A9">
        <w:rPr>
          <w:rFonts w:ascii="Arial" w:hAnsi="Arial" w:cs="Arial"/>
          <w:b/>
          <w:i/>
          <w:sz w:val="28"/>
          <w:szCs w:val="28"/>
          <w:lang w:val="uk-UA"/>
        </w:rPr>
        <w:t>при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, коли його вжито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ненормативно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: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спеці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коли спека або у разі спеки;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настанні холодів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у разі похолодання;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зростанні показників виробництва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зі зростанням </w:t>
      </w:r>
      <w:r w:rsidRPr="00E606A9">
        <w:rPr>
          <w:rFonts w:ascii="Arial" w:hAnsi="Arial" w:cs="Arial"/>
          <w:sz w:val="28"/>
          <w:szCs w:val="28"/>
          <w:lang w:val="uk-UA"/>
        </w:rPr>
        <w:lastRenderedPageBreak/>
        <w:t>показників виробництва;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тому всьому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попри те все;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тому не сумував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попри те не сумував;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відкритті виставки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під час відкриття виставки;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при всій скруті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хоч яка скрута.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Отже, запам'ятаймо: </w:t>
      </w:r>
      <w:r w:rsidRPr="00E606A9">
        <w:rPr>
          <w:rFonts w:ascii="Arial" w:hAnsi="Arial" w:cs="Arial"/>
          <w:b/>
          <w:i/>
          <w:sz w:val="28"/>
          <w:szCs w:val="28"/>
          <w:lang w:val="uk-UA"/>
        </w:rPr>
        <w:t>при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вживаємо, коли конструкції </w:t>
      </w:r>
      <w:r>
        <w:rPr>
          <w:rFonts w:ascii="Arial" w:hAnsi="Arial" w:cs="Arial"/>
          <w:sz w:val="28"/>
          <w:szCs w:val="28"/>
          <w:lang w:val="uk-UA"/>
        </w:rPr>
        <w:t>і</w:t>
      </w:r>
      <w:r w:rsidRPr="00E606A9">
        <w:rPr>
          <w:rFonts w:ascii="Arial" w:hAnsi="Arial" w:cs="Arial"/>
          <w:sz w:val="28"/>
          <w:szCs w:val="28"/>
          <w:lang w:val="uk-UA"/>
        </w:rPr>
        <w:t>з цим прийменником указують на близькість предмета чи особи, а також на належність до певного складу чи до когось.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Порушення синтаксичних норм може виникати в різних за </w:t>
      </w:r>
      <w:proofErr w:type="spellStart"/>
      <w:r w:rsidRPr="00E606A9">
        <w:rPr>
          <w:rFonts w:ascii="Arial" w:hAnsi="Arial"/>
          <w:sz w:val="28"/>
          <w:szCs w:val="28"/>
          <w:lang w:val="uk-UA"/>
        </w:rPr>
        <w:t>струк</w:t>
      </w:r>
      <w:r>
        <w:rPr>
          <w:rFonts w:ascii="Arial" w:hAnsi="Arial"/>
          <w:sz w:val="28"/>
          <w:szCs w:val="28"/>
          <w:lang w:val="uk-UA"/>
        </w:rPr>
        <w:t>-</w:t>
      </w:r>
      <w:r w:rsidRPr="00E606A9">
        <w:rPr>
          <w:rFonts w:ascii="Arial" w:hAnsi="Arial"/>
          <w:sz w:val="28"/>
          <w:szCs w:val="28"/>
          <w:lang w:val="uk-UA"/>
        </w:rPr>
        <w:t>турою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реченнях. Слід звернути увагу на</w:t>
      </w:r>
      <w:r>
        <w:rPr>
          <w:rFonts w:ascii="Arial" w:hAnsi="Arial"/>
          <w:sz w:val="28"/>
          <w:szCs w:val="28"/>
          <w:lang w:val="uk-UA"/>
        </w:rPr>
        <w:t xml:space="preserve"> особливості зв’язку присудка з </w:t>
      </w:r>
      <w:r w:rsidRPr="00E606A9">
        <w:rPr>
          <w:rFonts w:ascii="Arial" w:hAnsi="Arial"/>
          <w:sz w:val="28"/>
          <w:szCs w:val="28"/>
          <w:lang w:val="uk-UA"/>
        </w:rPr>
        <w:t>підметом.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>Як відомо, у реченні присудок може узгоджуватися з підметом за ознаками роду, числа чи особи. Дотримання цього правила не пов’язане з труднощами, якщо підмет має хоча б одну з перелічених ознак: роду (</w:t>
      </w:r>
      <w:r w:rsidRPr="00E606A9">
        <w:rPr>
          <w:rFonts w:ascii="Arial" w:hAnsi="Arial"/>
          <w:i/>
          <w:sz w:val="28"/>
          <w:szCs w:val="28"/>
          <w:lang w:val="uk-UA"/>
        </w:rPr>
        <w:t>громадянин подав заяву, громадянка подала заяву</w:t>
      </w:r>
      <w:r w:rsidRPr="00E606A9">
        <w:rPr>
          <w:rFonts w:ascii="Arial" w:hAnsi="Arial"/>
          <w:sz w:val="28"/>
          <w:szCs w:val="28"/>
          <w:lang w:val="uk-UA"/>
        </w:rPr>
        <w:t>), числа (</w:t>
      </w:r>
      <w:r w:rsidRPr="00E606A9">
        <w:rPr>
          <w:rFonts w:ascii="Arial" w:hAnsi="Arial"/>
          <w:i/>
          <w:sz w:val="28"/>
          <w:szCs w:val="28"/>
          <w:lang w:val="uk-UA"/>
        </w:rPr>
        <w:t>громадянин висловив, громадяни висловили)</w:t>
      </w:r>
      <w:r w:rsidRPr="00E606A9">
        <w:rPr>
          <w:rFonts w:ascii="Arial" w:hAnsi="Arial"/>
          <w:sz w:val="28"/>
          <w:szCs w:val="28"/>
          <w:lang w:val="uk-UA"/>
        </w:rPr>
        <w:t>чи особи (</w:t>
      </w:r>
      <w:r w:rsidRPr="00E606A9">
        <w:rPr>
          <w:rFonts w:ascii="Arial" w:hAnsi="Arial"/>
          <w:i/>
          <w:sz w:val="28"/>
          <w:szCs w:val="28"/>
          <w:lang w:val="uk-UA"/>
        </w:rPr>
        <w:t>я доручаю, ми доручаємо</w:t>
      </w:r>
      <w:r w:rsidRPr="00E606A9">
        <w:rPr>
          <w:rFonts w:ascii="Arial" w:hAnsi="Arial"/>
          <w:sz w:val="28"/>
          <w:szCs w:val="28"/>
          <w:lang w:val="uk-UA"/>
        </w:rPr>
        <w:t xml:space="preserve">). Але буває так, що підмет у реченні не схарактеризований за названими ознаками. Коли підмет виражений словосполученням, </w:t>
      </w:r>
      <w:proofErr w:type="spellStart"/>
      <w:r w:rsidRPr="00E606A9">
        <w:rPr>
          <w:rFonts w:ascii="Arial" w:hAnsi="Arial"/>
          <w:sz w:val="28"/>
          <w:szCs w:val="28"/>
          <w:lang w:val="uk-UA"/>
        </w:rPr>
        <w:t>виникає</w:t>
      </w:r>
      <w:r>
        <w:rPr>
          <w:rFonts w:ascii="Arial" w:hAnsi="Arial"/>
          <w:sz w:val="28"/>
          <w:szCs w:val="28"/>
          <w:lang w:val="uk-UA"/>
        </w:rPr>
        <w:t>за</w:t>
      </w:r>
      <w:r w:rsidRPr="00E606A9">
        <w:rPr>
          <w:rFonts w:ascii="Arial" w:hAnsi="Arial"/>
          <w:sz w:val="28"/>
          <w:szCs w:val="28"/>
          <w:lang w:val="uk-UA"/>
        </w:rPr>
        <w:t>питання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>, у</w:t>
      </w:r>
      <w:r>
        <w:rPr>
          <w:rFonts w:ascii="Arial" w:hAnsi="Arial"/>
          <w:sz w:val="28"/>
          <w:szCs w:val="28"/>
          <w:lang w:val="uk-UA"/>
        </w:rPr>
        <w:t> </w:t>
      </w:r>
      <w:r w:rsidRPr="00E606A9">
        <w:rPr>
          <w:rFonts w:ascii="Arial" w:hAnsi="Arial"/>
          <w:sz w:val="28"/>
          <w:szCs w:val="28"/>
          <w:lang w:val="uk-UA"/>
        </w:rPr>
        <w:t xml:space="preserve">якій формі має бути присудок – однини чи множини: </w:t>
      </w:r>
      <w:r w:rsidRPr="00E606A9">
        <w:rPr>
          <w:rFonts w:ascii="Arial" w:hAnsi="Arial"/>
          <w:i/>
          <w:sz w:val="28"/>
          <w:szCs w:val="28"/>
          <w:lang w:val="uk-UA"/>
        </w:rPr>
        <w:t>П’</w:t>
      </w:r>
      <w:r>
        <w:rPr>
          <w:rFonts w:ascii="Arial" w:hAnsi="Arial"/>
          <w:i/>
          <w:sz w:val="28"/>
          <w:szCs w:val="28"/>
          <w:lang w:val="uk-UA"/>
        </w:rPr>
        <w:t>ять чоловік з’явилося</w:t>
      </w:r>
      <w:r w:rsidRPr="00E606A9">
        <w:rPr>
          <w:rFonts w:ascii="Arial" w:hAnsi="Arial"/>
          <w:sz w:val="28"/>
          <w:szCs w:val="28"/>
          <w:lang w:val="uk-UA"/>
        </w:rPr>
        <w:t xml:space="preserve"> чи </w:t>
      </w:r>
      <w:r>
        <w:rPr>
          <w:rFonts w:ascii="Arial" w:hAnsi="Arial"/>
          <w:i/>
          <w:sz w:val="28"/>
          <w:szCs w:val="28"/>
          <w:lang w:val="uk-UA"/>
        </w:rPr>
        <w:t>П’ять чоловік з’явилися</w:t>
      </w:r>
      <w:r w:rsidRPr="00E606A9">
        <w:rPr>
          <w:rFonts w:ascii="Arial" w:hAnsi="Arial"/>
          <w:sz w:val="28"/>
          <w:szCs w:val="28"/>
          <w:lang w:val="uk-UA"/>
        </w:rPr>
        <w:t xml:space="preserve">; </w:t>
      </w:r>
      <w:r w:rsidRPr="00E606A9">
        <w:rPr>
          <w:rFonts w:ascii="Arial" w:hAnsi="Arial"/>
          <w:i/>
          <w:sz w:val="28"/>
          <w:szCs w:val="28"/>
          <w:lang w:val="uk-UA"/>
        </w:rPr>
        <w:t>Роботу виконувало двадцять працівників</w:t>
      </w:r>
      <w:r w:rsidRPr="00E606A9">
        <w:rPr>
          <w:rFonts w:ascii="Arial" w:hAnsi="Arial"/>
          <w:sz w:val="28"/>
          <w:szCs w:val="28"/>
          <w:lang w:val="uk-UA"/>
        </w:rPr>
        <w:t xml:space="preserve"> чи </w:t>
      </w:r>
      <w:r w:rsidRPr="00E606A9">
        <w:rPr>
          <w:rFonts w:ascii="Arial" w:hAnsi="Arial"/>
          <w:i/>
          <w:sz w:val="28"/>
          <w:szCs w:val="28"/>
          <w:lang w:val="uk-UA"/>
        </w:rPr>
        <w:t>Роботу виконували двадцять працівників</w:t>
      </w:r>
      <w:r w:rsidRPr="00E606A9">
        <w:rPr>
          <w:rFonts w:ascii="Arial" w:hAnsi="Arial"/>
          <w:sz w:val="28"/>
          <w:szCs w:val="28"/>
          <w:lang w:val="uk-UA"/>
        </w:rPr>
        <w:t xml:space="preserve">. Подібні </w:t>
      </w:r>
      <w:r>
        <w:rPr>
          <w:rFonts w:ascii="Arial" w:hAnsi="Arial"/>
          <w:sz w:val="28"/>
          <w:szCs w:val="28"/>
          <w:lang w:val="uk-UA"/>
        </w:rPr>
        <w:t>за</w:t>
      </w:r>
      <w:r w:rsidRPr="00E606A9">
        <w:rPr>
          <w:rFonts w:ascii="Arial" w:hAnsi="Arial"/>
          <w:sz w:val="28"/>
          <w:szCs w:val="28"/>
          <w:lang w:val="uk-UA"/>
        </w:rPr>
        <w:t>питання часто виникають під час укладання ділових паперів: звітів, протоколів, службових записок тощо. Є правила, які регулюють уживання присудка в однині чи множині.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Якщо до складу підмета входить числівник 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один</w:t>
      </w:r>
      <w:r w:rsidRPr="00E606A9">
        <w:rPr>
          <w:rFonts w:ascii="Arial" w:hAnsi="Arial"/>
          <w:sz w:val="28"/>
          <w:szCs w:val="28"/>
          <w:lang w:val="uk-UA"/>
        </w:rPr>
        <w:t xml:space="preserve"> (</w:t>
      </w:r>
      <w:proofErr w:type="spellStart"/>
      <w:r w:rsidRPr="00E606A9">
        <w:rPr>
          <w:rFonts w:ascii="Arial" w:hAnsi="Arial"/>
          <w:sz w:val="28"/>
          <w:szCs w:val="28"/>
          <w:lang w:val="uk-UA"/>
        </w:rPr>
        <w:t>один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, двадцять один, сто один і под.), присудок ставимо у формі </w:t>
      </w:r>
      <w:r w:rsidRPr="00E606A9">
        <w:rPr>
          <w:rFonts w:ascii="Arial" w:hAnsi="Arial"/>
          <w:b/>
          <w:sz w:val="28"/>
          <w:szCs w:val="28"/>
          <w:lang w:val="uk-UA"/>
        </w:rPr>
        <w:t>однини</w:t>
      </w:r>
      <w:r w:rsidRPr="00E606A9">
        <w:rPr>
          <w:rFonts w:ascii="Arial" w:hAnsi="Arial"/>
          <w:sz w:val="28"/>
          <w:szCs w:val="28"/>
          <w:lang w:val="uk-UA"/>
        </w:rPr>
        <w:t xml:space="preserve">: </w:t>
      </w:r>
      <w:r w:rsidRPr="00E606A9">
        <w:rPr>
          <w:rFonts w:ascii="Arial" w:hAnsi="Arial"/>
          <w:i/>
          <w:iCs/>
          <w:sz w:val="28"/>
          <w:szCs w:val="28"/>
          <w:lang w:val="uk-UA"/>
        </w:rPr>
        <w:t>На роботу вийшов двадцять один працівник.</w:t>
      </w:r>
      <w:r w:rsidRPr="00E606A9">
        <w:rPr>
          <w:rFonts w:ascii="Arial" w:hAnsi="Arial"/>
          <w:iCs/>
          <w:sz w:val="28"/>
          <w:szCs w:val="28"/>
          <w:lang w:val="uk-UA"/>
        </w:rPr>
        <w:t xml:space="preserve"> Слід зазначити, що в діловому тексті подібну інформацію можна передавати описово:</w:t>
      </w:r>
      <w:r w:rsidRPr="00E606A9">
        <w:rPr>
          <w:rFonts w:ascii="Arial" w:hAnsi="Arial"/>
          <w:i/>
          <w:iCs/>
          <w:sz w:val="28"/>
          <w:szCs w:val="28"/>
          <w:lang w:val="uk-UA"/>
        </w:rPr>
        <w:t xml:space="preserve"> На роботу вийшли працівники в кількості двадцяти одного. </w:t>
      </w:r>
      <w:r w:rsidRPr="00E606A9">
        <w:rPr>
          <w:rFonts w:ascii="Arial" w:hAnsi="Arial"/>
          <w:sz w:val="28"/>
          <w:szCs w:val="28"/>
          <w:lang w:val="uk-UA"/>
        </w:rPr>
        <w:t>Описова конструкція є більш офіційною, порівняно з попереднім варіантом.</w:t>
      </w:r>
    </w:p>
    <w:p w:rsidR="005B6173" w:rsidRPr="00E606A9" w:rsidRDefault="005B6173" w:rsidP="005B6173">
      <w:pPr>
        <w:pStyle w:val="Standard"/>
        <w:shd w:val="clear" w:color="auto" w:fill="FFFFFF"/>
        <w:spacing w:line="288" w:lineRule="auto"/>
        <w:ind w:firstLine="709"/>
        <w:jc w:val="both"/>
        <w:rPr>
          <w:lang w:val="uk-UA"/>
        </w:rPr>
      </w:pPr>
      <w:r>
        <w:rPr>
          <w:rFonts w:ascii="Arial" w:hAnsi="Arial"/>
          <w:sz w:val="28"/>
          <w:szCs w:val="28"/>
          <w:lang w:val="uk-UA"/>
        </w:rPr>
        <w:t>До складу підмета можуть в</w:t>
      </w:r>
      <w:r w:rsidRPr="00E606A9">
        <w:rPr>
          <w:rFonts w:ascii="Arial" w:hAnsi="Arial"/>
          <w:sz w:val="28"/>
          <w:szCs w:val="28"/>
          <w:lang w:val="uk-UA"/>
        </w:rPr>
        <w:t xml:space="preserve">ходити числівники </w:t>
      </w:r>
      <w:r w:rsidRPr="00E606A9">
        <w:rPr>
          <w:rFonts w:ascii="Arial" w:hAnsi="Arial"/>
          <w:b/>
          <w:i/>
          <w:iCs/>
          <w:sz w:val="28"/>
          <w:szCs w:val="28"/>
          <w:lang w:val="uk-UA"/>
        </w:rPr>
        <w:t xml:space="preserve">два, три, чотири, </w:t>
      </w:r>
      <w:proofErr w:type="spellStart"/>
      <w:r w:rsidRPr="00E606A9">
        <w:rPr>
          <w:rFonts w:ascii="Arial" w:hAnsi="Arial"/>
          <w:b/>
          <w:i/>
          <w:iCs/>
          <w:sz w:val="28"/>
          <w:szCs w:val="28"/>
          <w:lang w:val="uk-UA"/>
        </w:rPr>
        <w:t>обидва</w:t>
      </w:r>
      <w:r w:rsidRPr="00E606A9">
        <w:rPr>
          <w:rFonts w:ascii="Arial" w:hAnsi="Arial"/>
          <w:i/>
          <w:iCs/>
          <w:sz w:val="28"/>
          <w:szCs w:val="28"/>
          <w:lang w:val="uk-UA"/>
        </w:rPr>
        <w:t>.</w:t>
      </w:r>
      <w:r w:rsidRPr="00E606A9">
        <w:rPr>
          <w:rFonts w:ascii="Arial" w:hAnsi="Arial"/>
          <w:sz w:val="28"/>
          <w:szCs w:val="28"/>
          <w:lang w:val="uk-UA"/>
        </w:rPr>
        <w:t>У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такому разі присудок </w:t>
      </w:r>
      <w:proofErr w:type="spellStart"/>
      <w:r w:rsidRPr="00E606A9">
        <w:rPr>
          <w:rFonts w:ascii="Arial" w:hAnsi="Arial"/>
          <w:sz w:val="28"/>
          <w:szCs w:val="28"/>
          <w:lang w:val="uk-UA"/>
        </w:rPr>
        <w:t>ставимо</w:t>
      </w:r>
      <w:r w:rsidRPr="00E606A9">
        <w:rPr>
          <w:rFonts w:ascii="Arial" w:hAnsi="Arial"/>
          <w:b/>
          <w:sz w:val="28"/>
          <w:szCs w:val="28"/>
          <w:lang w:val="uk-UA"/>
        </w:rPr>
        <w:t>умножині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. Наприклад: </w:t>
      </w:r>
      <w:r w:rsidRPr="00E606A9">
        <w:rPr>
          <w:rFonts w:ascii="Arial" w:hAnsi="Arial"/>
          <w:i/>
          <w:iCs/>
          <w:sz w:val="28"/>
          <w:szCs w:val="28"/>
          <w:lang w:val="uk-UA"/>
        </w:rPr>
        <w:t xml:space="preserve">Два учні написали заяви. Два підручники лежали на столі. </w:t>
      </w:r>
      <w:r w:rsidRPr="00E606A9">
        <w:rPr>
          <w:rFonts w:ascii="Arial" w:hAnsi="Arial"/>
          <w:sz w:val="28"/>
          <w:szCs w:val="28"/>
          <w:lang w:val="uk-UA"/>
        </w:rPr>
        <w:t xml:space="preserve">Однина можлива лише в разі вживання безособової конструкції з дієприкметником на </w:t>
      </w:r>
      <w:proofErr w:type="spellStart"/>
      <w:r w:rsidRPr="00E606A9">
        <w:rPr>
          <w:rFonts w:ascii="Arial" w:hAnsi="Arial"/>
          <w:b/>
          <w:sz w:val="28"/>
          <w:szCs w:val="28"/>
          <w:lang w:val="uk-UA"/>
        </w:rPr>
        <w:t>-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но</w:t>
      </w:r>
      <w:proofErr w:type="spellEnd"/>
      <w:r w:rsidRPr="00E606A9">
        <w:rPr>
          <w:rFonts w:ascii="Arial" w:hAnsi="Arial"/>
          <w:b/>
          <w:sz w:val="28"/>
          <w:szCs w:val="28"/>
          <w:lang w:val="uk-UA"/>
        </w:rPr>
        <w:t>, -</w:t>
      </w:r>
      <w:r w:rsidRPr="00E606A9">
        <w:rPr>
          <w:rFonts w:ascii="Arial" w:hAnsi="Arial"/>
          <w:b/>
          <w:i/>
          <w:sz w:val="28"/>
          <w:szCs w:val="28"/>
          <w:lang w:val="uk-UA"/>
        </w:rPr>
        <w:t>то</w:t>
      </w:r>
      <w:r w:rsidRPr="00E606A9">
        <w:rPr>
          <w:rFonts w:ascii="Arial" w:hAnsi="Arial"/>
          <w:sz w:val="28"/>
          <w:szCs w:val="28"/>
          <w:lang w:val="uk-UA"/>
        </w:rPr>
        <w:t xml:space="preserve">. Наприклад: </w:t>
      </w:r>
      <w:r w:rsidRPr="00E606A9">
        <w:rPr>
          <w:rFonts w:ascii="Arial" w:hAnsi="Arial"/>
          <w:i/>
          <w:iCs/>
          <w:sz w:val="28"/>
          <w:szCs w:val="28"/>
          <w:lang w:val="uk-UA"/>
        </w:rPr>
        <w:t>Було присуджено дві перших премії.</w:t>
      </w:r>
    </w:p>
    <w:p w:rsidR="005B6173" w:rsidRPr="00E606A9" w:rsidRDefault="005B6173" w:rsidP="005B6173">
      <w:pPr>
        <w:pStyle w:val="Standard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lastRenderedPageBreak/>
        <w:t xml:space="preserve">До складу підмета можуть належати інші числівники, </w:t>
      </w:r>
      <w:r>
        <w:rPr>
          <w:rFonts w:ascii="Arial" w:hAnsi="Arial"/>
          <w:b/>
          <w:i/>
          <w:sz w:val="28"/>
          <w:szCs w:val="28"/>
          <w:lang w:val="uk-UA"/>
        </w:rPr>
        <w:t>починаючи з </w:t>
      </w:r>
      <w:r w:rsidRPr="00E606A9">
        <w:rPr>
          <w:rFonts w:ascii="Arial" w:hAnsi="Arial"/>
          <w:b/>
          <w:i/>
          <w:iCs/>
          <w:sz w:val="28"/>
          <w:szCs w:val="28"/>
          <w:lang w:val="uk-UA"/>
        </w:rPr>
        <w:t>п’яти</w:t>
      </w:r>
      <w:r w:rsidRPr="00E606A9">
        <w:rPr>
          <w:rFonts w:ascii="Arial" w:hAnsi="Arial"/>
          <w:i/>
          <w:iCs/>
          <w:sz w:val="28"/>
          <w:szCs w:val="28"/>
          <w:lang w:val="uk-UA"/>
        </w:rPr>
        <w:t xml:space="preserve">. </w:t>
      </w:r>
      <w:r w:rsidRPr="00E606A9">
        <w:rPr>
          <w:rFonts w:ascii="Arial" w:hAnsi="Arial"/>
          <w:sz w:val="28"/>
          <w:szCs w:val="28"/>
          <w:lang w:val="uk-UA"/>
        </w:rPr>
        <w:t xml:space="preserve">У такому разі присудок може стояти </w:t>
      </w:r>
      <w:r w:rsidRPr="00E606A9">
        <w:rPr>
          <w:rFonts w:ascii="Arial" w:hAnsi="Arial"/>
          <w:b/>
          <w:sz w:val="28"/>
          <w:szCs w:val="28"/>
          <w:lang w:val="uk-UA"/>
        </w:rPr>
        <w:t>як в однині, так і в множині</w:t>
      </w:r>
      <w:r w:rsidRPr="00E606A9">
        <w:rPr>
          <w:rFonts w:ascii="Arial" w:hAnsi="Arial"/>
          <w:sz w:val="28"/>
          <w:szCs w:val="28"/>
          <w:lang w:val="uk-UA"/>
        </w:rPr>
        <w:t xml:space="preserve">, що залежить від деяких особливостей значення підмета. Якщо підмет називає пасивні предмети, які виступають у вигляді нерозчленованої, цілісної групи, то присудок переважно ставиться в однині: </w:t>
      </w:r>
      <w:r w:rsidRPr="00E606A9">
        <w:rPr>
          <w:rFonts w:ascii="Arial" w:hAnsi="Arial"/>
          <w:i/>
          <w:iCs/>
          <w:sz w:val="28"/>
          <w:szCs w:val="28"/>
          <w:lang w:val="uk-UA"/>
        </w:rPr>
        <w:t xml:space="preserve">П’ять учителів увійшло до складу комісії. </w:t>
      </w:r>
      <w:r w:rsidRPr="00E606A9">
        <w:rPr>
          <w:rFonts w:ascii="Arial" w:hAnsi="Arial"/>
          <w:sz w:val="28"/>
          <w:szCs w:val="28"/>
          <w:lang w:val="uk-UA"/>
        </w:rPr>
        <w:t xml:space="preserve">Якщо підмет називає групу предметів, кожний з яких діє активно, то присудок ставиться переважно у формі множини: </w:t>
      </w:r>
      <w:r w:rsidRPr="00E606A9">
        <w:rPr>
          <w:rFonts w:ascii="Arial" w:hAnsi="Arial"/>
          <w:i/>
          <w:iCs/>
          <w:sz w:val="28"/>
          <w:szCs w:val="28"/>
          <w:lang w:val="uk-UA"/>
        </w:rPr>
        <w:t>П'ять учнів написали роботу на «відмінно».</w:t>
      </w:r>
    </w:p>
    <w:p w:rsidR="005B6173" w:rsidRPr="00E606A9" w:rsidRDefault="005B6173" w:rsidP="005B6173">
      <w:pPr>
        <w:pStyle w:val="Standard"/>
        <w:shd w:val="clear" w:color="auto" w:fill="FFFFFF"/>
        <w:spacing w:line="288" w:lineRule="auto"/>
        <w:ind w:firstLine="709"/>
        <w:jc w:val="both"/>
        <w:rPr>
          <w:rFonts w:ascii="Arial" w:hAnsi="Arial"/>
          <w:i/>
          <w:iCs/>
          <w:sz w:val="28"/>
          <w:szCs w:val="28"/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Досить часто виникає потреба назвати приблизну, відносну або точно невизначену кількість предметів, що виконують певні дії. Таку інформацію передають слова типу </w:t>
      </w:r>
      <w:r w:rsidRPr="00E606A9">
        <w:rPr>
          <w:rFonts w:ascii="Arial" w:hAnsi="Arial"/>
          <w:b/>
          <w:i/>
          <w:iCs/>
          <w:sz w:val="28"/>
          <w:szCs w:val="28"/>
          <w:lang w:val="uk-UA"/>
        </w:rPr>
        <w:t>більшість, меншість, частина, багато, кілька, решта</w:t>
      </w:r>
      <w:r w:rsidRPr="00E606A9">
        <w:rPr>
          <w:rFonts w:ascii="Arial" w:hAnsi="Arial"/>
          <w:sz w:val="28"/>
          <w:szCs w:val="28"/>
          <w:lang w:val="uk-UA"/>
        </w:rPr>
        <w:t xml:space="preserve">, які сполучають з іменником у формі родового відмінка множини: </w:t>
      </w:r>
      <w:r w:rsidRPr="00E606A9">
        <w:rPr>
          <w:rFonts w:ascii="Arial" w:hAnsi="Arial"/>
          <w:i/>
          <w:iCs/>
          <w:sz w:val="28"/>
          <w:szCs w:val="28"/>
          <w:lang w:val="uk-UA"/>
        </w:rPr>
        <w:t xml:space="preserve">більшість студентів, решта </w:t>
      </w:r>
      <w:proofErr w:type="spellStart"/>
      <w:r w:rsidRPr="00E606A9">
        <w:rPr>
          <w:rFonts w:ascii="Arial" w:hAnsi="Arial"/>
          <w:i/>
          <w:iCs/>
          <w:sz w:val="28"/>
          <w:szCs w:val="28"/>
          <w:lang w:val="uk-UA"/>
        </w:rPr>
        <w:t>вчителів.</w:t>
      </w:r>
      <w:r w:rsidRPr="00E606A9">
        <w:rPr>
          <w:rFonts w:ascii="Arial" w:hAnsi="Arial"/>
          <w:sz w:val="28"/>
          <w:szCs w:val="28"/>
          <w:lang w:val="uk-UA"/>
        </w:rPr>
        <w:t>У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таких випадках присудок уживають переважно у формі </w:t>
      </w:r>
      <w:r w:rsidRPr="00E606A9">
        <w:rPr>
          <w:rFonts w:ascii="Arial" w:hAnsi="Arial"/>
          <w:b/>
          <w:sz w:val="28"/>
          <w:szCs w:val="28"/>
          <w:lang w:val="uk-UA"/>
        </w:rPr>
        <w:t>однини</w:t>
      </w:r>
      <w:r w:rsidRPr="00E606A9">
        <w:rPr>
          <w:rFonts w:ascii="Arial" w:hAnsi="Arial"/>
          <w:sz w:val="28"/>
          <w:szCs w:val="28"/>
          <w:lang w:val="uk-UA"/>
        </w:rPr>
        <w:t xml:space="preserve">: </w:t>
      </w:r>
      <w:r w:rsidRPr="00E606A9">
        <w:rPr>
          <w:rFonts w:ascii="Arial" w:hAnsi="Arial"/>
          <w:i/>
          <w:iCs/>
          <w:sz w:val="28"/>
          <w:szCs w:val="28"/>
          <w:lang w:val="uk-UA"/>
        </w:rPr>
        <w:t>Частина студентів навчається на «добре» та «відмінно». Більшість положень доповіді ілюструється вдалими прикладами.</w:t>
      </w:r>
    </w:p>
    <w:p w:rsidR="005B6173" w:rsidRPr="00E606A9" w:rsidRDefault="005B6173" w:rsidP="005B6173">
      <w:pPr>
        <w:spacing w:line="288" w:lineRule="auto"/>
        <w:jc w:val="center"/>
        <w:rPr>
          <w:rFonts w:ascii="Arial" w:hAnsi="Arial" w:cs="Arial"/>
          <w:i/>
          <w:sz w:val="28"/>
          <w:szCs w:val="28"/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8616"/>
      </w:tblGrid>
      <w:tr w:rsidR="005B6173" w:rsidRPr="00E606A9" w:rsidTr="0032539C">
        <w:tc>
          <w:tcPr>
            <w:tcW w:w="959" w:type="dxa"/>
          </w:tcPr>
          <w:p w:rsidR="005B6173" w:rsidRPr="00E606A9" w:rsidRDefault="005B6173" w:rsidP="0032539C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noProof/>
                <w:lang w:val="ru-RU" w:eastAsia="ru-RU"/>
              </w:rPr>
              <w:drawing>
                <wp:inline distT="0" distB="0" distL="0" distR="0" wp14:anchorId="421DFAFD" wp14:editId="13328CD6">
                  <wp:extent cx="378438" cy="384202"/>
                  <wp:effectExtent l="19050" t="0" r="2562" b="0"/>
                  <wp:docPr id="61" name="Рисунок 1" descr="Картинки по запросу зверни ува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зверни ува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27" cy="413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vAlign w:val="center"/>
          </w:tcPr>
          <w:p w:rsidR="005B6173" w:rsidRPr="00E606A9" w:rsidRDefault="005B6173" w:rsidP="0032539C">
            <w:pPr>
              <w:pStyle w:val="Textbody"/>
              <w:spacing w:after="0" w:line="288" w:lineRule="auto"/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>Зверніть увагу!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6"/>
        <w:gridCol w:w="3543"/>
      </w:tblGrid>
      <w:tr w:rsidR="005B6173" w:rsidRPr="00E606A9" w:rsidTr="0032539C">
        <w:tc>
          <w:tcPr>
            <w:tcW w:w="9639" w:type="dxa"/>
            <w:gridSpan w:val="2"/>
          </w:tcPr>
          <w:p w:rsidR="005B6173" w:rsidRPr="00E606A9" w:rsidRDefault="005B6173" w:rsidP="0032539C">
            <w:pPr>
              <w:spacing w:line="288" w:lineRule="auto"/>
              <w:jc w:val="center"/>
              <w:rPr>
                <w:rFonts w:ascii="Arial" w:hAnsi="Arial" w:cs="Arial"/>
                <w:b/>
                <w:lang w:val="uk-UA"/>
              </w:rPr>
            </w:pPr>
            <w:r w:rsidRPr="00E606A9">
              <w:rPr>
                <w:rFonts w:ascii="Arial" w:hAnsi="Arial" w:cs="Arial"/>
                <w:b/>
                <w:lang w:val="uk-UA"/>
              </w:rPr>
              <w:t>Зв</w:t>
            </w:r>
            <w:r w:rsidRPr="00E606A9">
              <w:rPr>
                <w:rFonts w:ascii="Arial" w:hAnsi="Arial" w:cs="Arial"/>
                <w:b/>
                <w:bCs/>
                <w:lang w:val="uk-UA"/>
              </w:rPr>
              <w:t>’</w:t>
            </w:r>
            <w:r w:rsidRPr="00E606A9">
              <w:rPr>
                <w:rFonts w:ascii="Arial" w:hAnsi="Arial" w:cs="Arial"/>
                <w:b/>
                <w:lang w:val="uk-UA"/>
              </w:rPr>
              <w:t>язок числівників з іменниками</w:t>
            </w:r>
          </w:p>
        </w:tc>
      </w:tr>
      <w:tr w:rsidR="005B6173" w:rsidRPr="00E606A9" w:rsidTr="0032539C">
        <w:tc>
          <w:tcPr>
            <w:tcW w:w="6096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 xml:space="preserve">1. Числівник </w:t>
            </w:r>
            <w:r w:rsidRPr="00E606A9">
              <w:rPr>
                <w:rFonts w:ascii="Arial" w:hAnsi="Arial" w:cs="Arial"/>
                <w:b/>
                <w:lang w:val="uk-UA"/>
              </w:rPr>
              <w:t>один</w:t>
            </w:r>
            <w:r w:rsidRPr="00E606A9">
              <w:rPr>
                <w:rFonts w:ascii="Arial" w:hAnsi="Arial" w:cs="Arial"/>
                <w:lang w:val="uk-UA"/>
              </w:rPr>
              <w:t xml:space="preserve"> узгоджують з іменниками в роді, числі й відмінку</w:t>
            </w:r>
          </w:p>
        </w:tc>
        <w:tc>
          <w:tcPr>
            <w:tcW w:w="3543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>один зошит, одного зошита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>одна книжка, одну книжку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>одно (одне) слово</w:t>
            </w:r>
          </w:p>
        </w:tc>
      </w:tr>
      <w:tr w:rsidR="005B6173" w:rsidRPr="00E606A9" w:rsidTr="0032539C">
        <w:tc>
          <w:tcPr>
            <w:tcW w:w="6096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 xml:space="preserve">2. Числівник </w:t>
            </w:r>
            <w:r w:rsidRPr="00E606A9">
              <w:rPr>
                <w:rFonts w:ascii="Arial" w:hAnsi="Arial" w:cs="Arial"/>
                <w:b/>
                <w:lang w:val="uk-UA"/>
              </w:rPr>
              <w:t>одні</w:t>
            </w:r>
            <w:r w:rsidRPr="00E606A9">
              <w:rPr>
                <w:rFonts w:ascii="Arial" w:hAnsi="Arial" w:cs="Arial"/>
                <w:lang w:val="uk-UA"/>
              </w:rPr>
              <w:t xml:space="preserve"> сполучають лише з іменниками, що мають тільки форму множини</w:t>
            </w:r>
          </w:p>
        </w:tc>
        <w:tc>
          <w:tcPr>
            <w:tcW w:w="3543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 xml:space="preserve">одні ножиці, 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>одні канікули</w:t>
            </w:r>
          </w:p>
        </w:tc>
      </w:tr>
      <w:tr w:rsidR="005B6173" w:rsidRPr="00E606A9" w:rsidTr="0032539C">
        <w:tc>
          <w:tcPr>
            <w:tcW w:w="6096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 xml:space="preserve">3. Після числівників </w:t>
            </w:r>
            <w:r w:rsidRPr="00E606A9">
              <w:rPr>
                <w:rFonts w:ascii="Arial" w:hAnsi="Arial" w:cs="Arial"/>
                <w:b/>
                <w:lang w:val="uk-UA"/>
              </w:rPr>
              <w:t>два</w:t>
            </w:r>
            <w:r w:rsidRPr="00E606A9">
              <w:rPr>
                <w:rFonts w:ascii="Arial" w:hAnsi="Arial" w:cs="Arial"/>
                <w:b/>
                <w:bCs/>
                <w:lang w:val="uk-UA"/>
              </w:rPr>
              <w:t xml:space="preserve">, </w:t>
            </w:r>
            <w:r w:rsidRPr="00E606A9">
              <w:rPr>
                <w:rFonts w:ascii="Arial" w:hAnsi="Arial" w:cs="Arial"/>
                <w:b/>
                <w:lang w:val="uk-UA"/>
              </w:rPr>
              <w:t>обидва</w:t>
            </w:r>
            <w:r w:rsidRPr="00E606A9">
              <w:rPr>
                <w:rFonts w:ascii="Arial" w:hAnsi="Arial" w:cs="Arial"/>
                <w:b/>
                <w:bCs/>
                <w:lang w:val="uk-UA"/>
              </w:rPr>
              <w:t xml:space="preserve">, </w:t>
            </w:r>
            <w:r w:rsidRPr="00E606A9">
              <w:rPr>
                <w:rFonts w:ascii="Arial" w:hAnsi="Arial" w:cs="Arial"/>
                <w:b/>
                <w:lang w:val="uk-UA"/>
              </w:rPr>
              <w:t>три, чотири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 xml:space="preserve">(а також після складених числівників, останнім словом яких є </w:t>
            </w:r>
            <w:r w:rsidRPr="00E606A9">
              <w:rPr>
                <w:rFonts w:ascii="Arial" w:hAnsi="Arial" w:cs="Arial"/>
                <w:b/>
                <w:lang w:val="uk-UA"/>
              </w:rPr>
              <w:t>два</w:t>
            </w:r>
            <w:r w:rsidRPr="00E606A9">
              <w:rPr>
                <w:rFonts w:ascii="Arial" w:hAnsi="Arial" w:cs="Arial"/>
                <w:b/>
                <w:bCs/>
                <w:lang w:val="uk-UA"/>
              </w:rPr>
              <w:t xml:space="preserve">, </w:t>
            </w:r>
            <w:r w:rsidRPr="00E606A9">
              <w:rPr>
                <w:rFonts w:ascii="Arial" w:hAnsi="Arial" w:cs="Arial"/>
                <w:b/>
                <w:lang w:val="uk-UA"/>
              </w:rPr>
              <w:t>три</w:t>
            </w:r>
            <w:r w:rsidRPr="00E606A9">
              <w:rPr>
                <w:rFonts w:ascii="Arial" w:hAnsi="Arial" w:cs="Arial"/>
                <w:b/>
                <w:bCs/>
                <w:lang w:val="uk-UA"/>
              </w:rPr>
              <w:t xml:space="preserve">, </w:t>
            </w:r>
            <w:r w:rsidRPr="00E606A9">
              <w:rPr>
                <w:rFonts w:ascii="Arial" w:hAnsi="Arial" w:cs="Arial"/>
                <w:b/>
                <w:lang w:val="uk-UA"/>
              </w:rPr>
              <w:t>чотири</w:t>
            </w:r>
            <w:r w:rsidRPr="00E606A9">
              <w:rPr>
                <w:rFonts w:ascii="Arial" w:hAnsi="Arial" w:cs="Arial"/>
                <w:lang w:val="uk-UA"/>
              </w:rPr>
              <w:t>)іменники вживають у формі називного відмінка множини</w:t>
            </w:r>
          </w:p>
        </w:tc>
        <w:tc>
          <w:tcPr>
            <w:tcW w:w="3543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 xml:space="preserve">два хлопці, 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>чотири факультети</w:t>
            </w:r>
          </w:p>
        </w:tc>
      </w:tr>
      <w:tr w:rsidR="005B6173" w:rsidRPr="00E606A9" w:rsidTr="0032539C">
        <w:tc>
          <w:tcPr>
            <w:tcW w:w="6096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 xml:space="preserve">4. Числівники </w:t>
            </w:r>
            <w:r w:rsidRPr="00E606A9">
              <w:rPr>
                <w:rFonts w:ascii="Arial" w:hAnsi="Arial" w:cs="Arial"/>
                <w:b/>
                <w:lang w:val="uk-UA"/>
              </w:rPr>
              <w:t>два</w:t>
            </w:r>
            <w:r w:rsidRPr="00E606A9">
              <w:rPr>
                <w:rFonts w:ascii="Arial" w:hAnsi="Arial" w:cs="Arial"/>
                <w:b/>
                <w:bCs/>
                <w:lang w:val="uk-UA"/>
              </w:rPr>
              <w:t xml:space="preserve">, </w:t>
            </w:r>
            <w:r w:rsidRPr="00E606A9">
              <w:rPr>
                <w:rFonts w:ascii="Arial" w:hAnsi="Arial" w:cs="Arial"/>
                <w:b/>
                <w:lang w:val="uk-UA"/>
              </w:rPr>
              <w:t>три</w:t>
            </w:r>
            <w:r w:rsidRPr="00E606A9">
              <w:rPr>
                <w:rFonts w:ascii="Arial" w:hAnsi="Arial" w:cs="Arial"/>
                <w:b/>
                <w:bCs/>
                <w:lang w:val="uk-UA"/>
              </w:rPr>
              <w:t xml:space="preserve">, </w:t>
            </w:r>
            <w:r w:rsidRPr="00E606A9">
              <w:rPr>
                <w:rFonts w:ascii="Arial" w:hAnsi="Arial" w:cs="Arial"/>
                <w:b/>
                <w:lang w:val="uk-UA"/>
              </w:rPr>
              <w:t xml:space="preserve">чотири </w:t>
            </w:r>
            <w:r w:rsidRPr="00E606A9">
              <w:rPr>
                <w:rFonts w:ascii="Arial" w:hAnsi="Arial" w:cs="Arial"/>
                <w:lang w:val="uk-UA"/>
              </w:rPr>
              <w:t xml:space="preserve">не сполучають 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>з іменниками:</w:t>
            </w:r>
          </w:p>
          <w:p w:rsidR="005B6173" w:rsidRPr="00E606A9" w:rsidRDefault="005B6173" w:rsidP="005B6173">
            <w:pPr>
              <w:widowControl/>
              <w:numPr>
                <w:ilvl w:val="0"/>
                <w:numId w:val="4"/>
              </w:numPr>
              <w:tabs>
                <w:tab w:val="left" w:pos="183"/>
              </w:tabs>
              <w:suppressAutoHyphens w:val="0"/>
              <w:autoSpaceDE w:val="0"/>
              <w:adjustRightInd w:val="0"/>
              <w:spacing w:line="288" w:lineRule="auto"/>
              <w:ind w:left="0"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>що не підлягають лічбі</w:t>
            </w:r>
          </w:p>
          <w:p w:rsidR="005B6173" w:rsidRPr="00E606A9" w:rsidRDefault="005B6173" w:rsidP="005B6173">
            <w:pPr>
              <w:widowControl/>
              <w:numPr>
                <w:ilvl w:val="0"/>
                <w:numId w:val="4"/>
              </w:numPr>
              <w:tabs>
                <w:tab w:val="left" w:pos="183"/>
              </w:tabs>
              <w:suppressAutoHyphens w:val="0"/>
              <w:autoSpaceDE w:val="0"/>
              <w:adjustRightInd w:val="0"/>
              <w:spacing w:line="288" w:lineRule="auto"/>
              <w:ind w:left="0"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 xml:space="preserve">що вживають лише в множині </w:t>
            </w:r>
          </w:p>
          <w:p w:rsidR="005B6173" w:rsidRPr="00E606A9" w:rsidRDefault="005B6173" w:rsidP="005B6173">
            <w:pPr>
              <w:widowControl/>
              <w:numPr>
                <w:ilvl w:val="0"/>
                <w:numId w:val="4"/>
              </w:numPr>
              <w:tabs>
                <w:tab w:val="left" w:pos="183"/>
              </w:tabs>
              <w:suppressAutoHyphens w:val="0"/>
              <w:autoSpaceDE w:val="0"/>
              <w:adjustRightInd w:val="0"/>
              <w:spacing w:line="288" w:lineRule="auto"/>
              <w:ind w:left="0"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>IV відміни</w:t>
            </w:r>
          </w:p>
        </w:tc>
        <w:tc>
          <w:tcPr>
            <w:tcW w:w="3543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lang w:val="uk-UA"/>
              </w:rPr>
            </w:pP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lang w:val="uk-UA"/>
              </w:rPr>
            </w:pP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 xml:space="preserve">гордість, турбота; 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 xml:space="preserve">гроші, кошти; 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>теля, лоша</w:t>
            </w:r>
          </w:p>
        </w:tc>
      </w:tr>
      <w:tr w:rsidR="005B6173" w:rsidRPr="00E606A9" w:rsidTr="0032539C">
        <w:tc>
          <w:tcPr>
            <w:tcW w:w="6096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 xml:space="preserve">5. Числівники </w:t>
            </w:r>
            <w:r w:rsidRPr="00E606A9">
              <w:rPr>
                <w:rFonts w:ascii="Arial" w:hAnsi="Arial" w:cs="Arial"/>
                <w:b/>
                <w:lang w:val="uk-UA"/>
              </w:rPr>
              <w:t>п</w:t>
            </w:r>
            <w:r w:rsidRPr="00E606A9">
              <w:rPr>
                <w:rFonts w:ascii="Arial" w:hAnsi="Arial" w:cs="Arial"/>
                <w:b/>
                <w:bCs/>
                <w:lang w:val="uk-UA"/>
              </w:rPr>
              <w:t>’</w:t>
            </w:r>
            <w:r w:rsidRPr="00E606A9">
              <w:rPr>
                <w:rFonts w:ascii="Arial" w:hAnsi="Arial" w:cs="Arial"/>
                <w:b/>
                <w:lang w:val="uk-UA"/>
              </w:rPr>
              <w:t>ять і більше</w:t>
            </w:r>
            <w:r w:rsidRPr="00E606A9">
              <w:rPr>
                <w:rFonts w:ascii="Arial" w:hAnsi="Arial" w:cs="Arial"/>
                <w:lang w:val="uk-UA"/>
              </w:rPr>
              <w:t xml:space="preserve"> вживають 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>з іменниками у формі родового відмінка множини</w:t>
            </w:r>
          </w:p>
        </w:tc>
        <w:tc>
          <w:tcPr>
            <w:tcW w:w="3543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>шістнадцять комп’ютерів, сто двадцять сім станків</w:t>
            </w:r>
          </w:p>
        </w:tc>
      </w:tr>
      <w:tr w:rsidR="005B6173" w:rsidRPr="00E606A9" w:rsidTr="0032539C">
        <w:tc>
          <w:tcPr>
            <w:tcW w:w="6096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 xml:space="preserve">6. Після числівників </w:t>
            </w:r>
            <w:r w:rsidRPr="00E606A9">
              <w:rPr>
                <w:rFonts w:ascii="Arial" w:hAnsi="Arial" w:cs="Arial"/>
                <w:b/>
                <w:lang w:val="uk-UA"/>
              </w:rPr>
              <w:t>тисяча</w:t>
            </w:r>
            <w:r w:rsidRPr="00E606A9">
              <w:rPr>
                <w:rFonts w:ascii="Arial" w:hAnsi="Arial" w:cs="Arial"/>
                <w:b/>
                <w:bCs/>
                <w:lang w:val="uk-UA"/>
              </w:rPr>
              <w:t xml:space="preserve">, </w:t>
            </w:r>
            <w:r w:rsidRPr="00E606A9">
              <w:rPr>
                <w:rFonts w:ascii="Arial" w:hAnsi="Arial" w:cs="Arial"/>
                <w:b/>
                <w:lang w:val="uk-UA"/>
              </w:rPr>
              <w:t>мільйон</w:t>
            </w:r>
            <w:r w:rsidRPr="00E606A9">
              <w:rPr>
                <w:rFonts w:ascii="Arial" w:hAnsi="Arial" w:cs="Arial"/>
                <w:b/>
                <w:bCs/>
                <w:lang w:val="uk-UA"/>
              </w:rPr>
              <w:t xml:space="preserve">, </w:t>
            </w:r>
            <w:r w:rsidRPr="00E606A9">
              <w:rPr>
                <w:rFonts w:ascii="Arial" w:hAnsi="Arial" w:cs="Arial"/>
                <w:b/>
                <w:lang w:val="uk-UA"/>
              </w:rPr>
              <w:t>мільярд</w:t>
            </w:r>
            <w:r w:rsidRPr="00E606A9">
              <w:rPr>
                <w:rFonts w:ascii="Arial" w:hAnsi="Arial" w:cs="Arial"/>
                <w:b/>
                <w:bCs/>
                <w:lang w:val="uk-UA"/>
              </w:rPr>
              <w:t xml:space="preserve">, </w:t>
            </w:r>
            <w:r w:rsidRPr="00E606A9">
              <w:rPr>
                <w:rFonts w:ascii="Arial" w:hAnsi="Arial" w:cs="Arial"/>
                <w:b/>
                <w:lang w:val="uk-UA"/>
              </w:rPr>
              <w:t>нуль</w:t>
            </w:r>
            <w:r w:rsidRPr="00E606A9">
              <w:rPr>
                <w:rFonts w:ascii="Arial" w:hAnsi="Arial" w:cs="Arial"/>
                <w:lang w:val="uk-UA"/>
              </w:rPr>
              <w:t xml:space="preserve"> іменники вживають у формі родового відмінка множини</w:t>
            </w:r>
          </w:p>
        </w:tc>
        <w:tc>
          <w:tcPr>
            <w:tcW w:w="3543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 xml:space="preserve">тисяча тонн, 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>нуль одиниць</w:t>
            </w:r>
          </w:p>
        </w:tc>
      </w:tr>
      <w:tr w:rsidR="005B6173" w:rsidRPr="00E606A9" w:rsidTr="0032539C">
        <w:tc>
          <w:tcPr>
            <w:tcW w:w="6096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lastRenderedPageBreak/>
              <w:t>7. З неозначено-кількісними та збірними числівниками іменники вживають у формі родового відмінка множини</w:t>
            </w:r>
          </w:p>
        </w:tc>
        <w:tc>
          <w:tcPr>
            <w:tcW w:w="3543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 xml:space="preserve">багато студентів, 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>декілька тижнів</w:t>
            </w:r>
          </w:p>
        </w:tc>
      </w:tr>
      <w:tr w:rsidR="005B6173" w:rsidRPr="00E606A9" w:rsidTr="0032539C">
        <w:tc>
          <w:tcPr>
            <w:tcW w:w="6096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 xml:space="preserve">8. Після дробових числівників іменники вживають 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>у формі родового відмінка однини</w:t>
            </w:r>
          </w:p>
        </w:tc>
        <w:tc>
          <w:tcPr>
            <w:tcW w:w="3543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>одна друга кілометра, п’ять цілих і одна третя гектара</w:t>
            </w:r>
          </w:p>
        </w:tc>
      </w:tr>
      <w:tr w:rsidR="005B6173" w:rsidRPr="00E606A9" w:rsidTr="0032539C">
        <w:tc>
          <w:tcPr>
            <w:tcW w:w="6096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 xml:space="preserve">9. Порядкові числівники узгоджують з іменниками 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>в роді, числі й відмінку</w:t>
            </w:r>
          </w:p>
        </w:tc>
        <w:tc>
          <w:tcPr>
            <w:tcW w:w="3543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>п’ятий місяць,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>двісті п’ятий номер</w:t>
            </w:r>
          </w:p>
        </w:tc>
      </w:tr>
      <w:tr w:rsidR="005B6173" w:rsidRPr="00E606A9" w:rsidTr="0032539C">
        <w:tc>
          <w:tcPr>
            <w:tcW w:w="6096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ind w:firstLine="34"/>
              <w:rPr>
                <w:rFonts w:ascii="Arial" w:hAnsi="Arial" w:cs="Arial"/>
                <w:lang w:val="uk-UA"/>
              </w:rPr>
            </w:pPr>
            <w:r w:rsidRPr="00E606A9">
              <w:rPr>
                <w:rFonts w:ascii="Arial" w:hAnsi="Arial" w:cs="Arial"/>
                <w:lang w:val="uk-UA"/>
              </w:rPr>
              <w:t>10. Назви місяців у датах уживають тільки в родовому відмінку</w:t>
            </w:r>
          </w:p>
        </w:tc>
        <w:tc>
          <w:tcPr>
            <w:tcW w:w="3543" w:type="dxa"/>
          </w:tcPr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 xml:space="preserve">перше лютого, </w:t>
            </w:r>
          </w:p>
          <w:p w:rsidR="005B6173" w:rsidRPr="00E606A9" w:rsidRDefault="005B6173" w:rsidP="0032539C">
            <w:pPr>
              <w:autoSpaceDE w:val="0"/>
              <w:adjustRightInd w:val="0"/>
              <w:spacing w:line="288" w:lineRule="auto"/>
              <w:rPr>
                <w:rFonts w:ascii="Arial" w:hAnsi="Arial" w:cs="Arial"/>
                <w:i/>
                <w:lang w:val="uk-UA"/>
              </w:rPr>
            </w:pPr>
            <w:r w:rsidRPr="00E606A9">
              <w:rPr>
                <w:rFonts w:ascii="Arial" w:hAnsi="Arial" w:cs="Arial"/>
                <w:i/>
                <w:lang w:val="uk-UA"/>
              </w:rPr>
              <w:t>одинадцяте листопада</w:t>
            </w:r>
          </w:p>
        </w:tc>
      </w:tr>
    </w:tbl>
    <w:p w:rsidR="005B6173" w:rsidRPr="00E606A9" w:rsidRDefault="005B6173" w:rsidP="005B6173">
      <w:pPr>
        <w:pStyle w:val="Standard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5B6173" w:rsidRPr="00E606A9" w:rsidRDefault="005B6173" w:rsidP="005B6173">
      <w:pPr>
        <w:pStyle w:val="Standard"/>
        <w:shd w:val="clear" w:color="auto" w:fill="FFFFFF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>Питання про те, у якій формі треба вживати присудок, виникає</w:t>
      </w:r>
      <w:r>
        <w:rPr>
          <w:rFonts w:ascii="Arial" w:hAnsi="Arial"/>
          <w:sz w:val="28"/>
          <w:szCs w:val="28"/>
          <w:lang w:val="uk-UA"/>
        </w:rPr>
        <w:t xml:space="preserve"> і в </w:t>
      </w:r>
      <w:r w:rsidRPr="00E606A9">
        <w:rPr>
          <w:rFonts w:ascii="Arial" w:hAnsi="Arial"/>
          <w:sz w:val="28"/>
          <w:szCs w:val="28"/>
          <w:lang w:val="uk-UA"/>
        </w:rPr>
        <w:t xml:space="preserve">тих випадках, коли до складу підмета входить займенник, не схарактеризований за ознакою числа: </w:t>
      </w:r>
      <w:r w:rsidRPr="00E606A9">
        <w:rPr>
          <w:rFonts w:ascii="Arial" w:hAnsi="Arial"/>
          <w:i/>
          <w:iCs/>
          <w:sz w:val="28"/>
          <w:szCs w:val="28"/>
          <w:lang w:val="uk-UA"/>
        </w:rPr>
        <w:t xml:space="preserve">хто, ніхто, дехто. </w:t>
      </w:r>
      <w:r w:rsidRPr="00E606A9">
        <w:rPr>
          <w:rFonts w:ascii="Arial" w:hAnsi="Arial"/>
          <w:sz w:val="28"/>
          <w:szCs w:val="28"/>
          <w:lang w:val="uk-UA"/>
        </w:rPr>
        <w:t xml:space="preserve">За такого підмета присудок </w:t>
      </w:r>
      <w:proofErr w:type="spellStart"/>
      <w:r w:rsidRPr="00E606A9">
        <w:rPr>
          <w:rFonts w:ascii="Arial" w:hAnsi="Arial"/>
          <w:sz w:val="28"/>
          <w:szCs w:val="28"/>
          <w:lang w:val="uk-UA"/>
        </w:rPr>
        <w:t>ставимо</w:t>
      </w:r>
      <w:r w:rsidRPr="00E606A9">
        <w:rPr>
          <w:rFonts w:ascii="Arial" w:hAnsi="Arial"/>
          <w:b/>
          <w:sz w:val="28"/>
          <w:szCs w:val="28"/>
          <w:lang w:val="uk-UA"/>
        </w:rPr>
        <w:t>в</w:t>
      </w:r>
      <w:proofErr w:type="spellEnd"/>
      <w:r w:rsidRPr="00E606A9">
        <w:rPr>
          <w:rFonts w:ascii="Arial" w:hAnsi="Arial"/>
          <w:b/>
          <w:sz w:val="28"/>
          <w:szCs w:val="28"/>
          <w:lang w:val="uk-UA"/>
        </w:rPr>
        <w:t xml:space="preserve"> однині</w:t>
      </w:r>
      <w:r w:rsidRPr="00E606A9">
        <w:rPr>
          <w:rFonts w:ascii="Arial" w:hAnsi="Arial"/>
          <w:sz w:val="28"/>
          <w:szCs w:val="28"/>
          <w:lang w:val="uk-UA"/>
        </w:rPr>
        <w:t xml:space="preserve">. Наприклад: </w:t>
      </w:r>
      <w:r w:rsidRPr="00E606A9">
        <w:rPr>
          <w:rFonts w:ascii="Arial" w:hAnsi="Arial"/>
          <w:i/>
          <w:iCs/>
          <w:sz w:val="28"/>
          <w:szCs w:val="28"/>
          <w:lang w:val="uk-UA"/>
        </w:rPr>
        <w:t>Дехто з батьків несумлінно ставиться до своїх обов’язків. Ніхто з присутніх не зміг відповісти на поставлене запитання.</w:t>
      </w:r>
    </w:p>
    <w:p w:rsidR="005B6173" w:rsidRPr="00E606A9" w:rsidRDefault="005B6173" w:rsidP="005B6173">
      <w:pPr>
        <w:pStyle w:val="Standard"/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>Перелічені правила не є надто категоричними, у кожному конкретному випадку вживання підмета з кількісним значенням слід зважати на особливості змісту, що передає речення, та лексичне оточення підмета.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Поширеними є відхилення в побудові речень з дієприслівниковими зворотами. Дієприслівниковий зворот позначає другорядну дію, яка є супутньою щодо головної дії, вираженої власне реченням. Наприклад: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Виконавши роботу, учні зібрали інструменти. Виконуючи роботу, учні користувались 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інструментами.</w:t>
      </w:r>
      <w:r w:rsidRPr="00E606A9">
        <w:rPr>
          <w:rFonts w:ascii="Arial" w:hAnsi="Arial"/>
          <w:sz w:val="28"/>
          <w:szCs w:val="28"/>
          <w:lang w:val="uk-UA"/>
        </w:rPr>
        <w:t>Як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бачимо, у подібних реченнях дієприслівниковий зворот пов’язаний граматично й за змістом з</w:t>
      </w:r>
      <w:r>
        <w:rPr>
          <w:rFonts w:ascii="Arial" w:hAnsi="Arial"/>
          <w:sz w:val="28"/>
          <w:szCs w:val="28"/>
          <w:lang w:val="uk-UA"/>
        </w:rPr>
        <w:t> </w:t>
      </w:r>
      <w:r w:rsidRPr="00E606A9">
        <w:rPr>
          <w:rFonts w:ascii="Arial" w:hAnsi="Arial"/>
          <w:sz w:val="28"/>
          <w:szCs w:val="28"/>
          <w:lang w:val="uk-UA"/>
        </w:rPr>
        <w:t xml:space="preserve">наступним реченням, яке </w:t>
      </w:r>
      <w:proofErr w:type="spellStart"/>
      <w:r w:rsidRPr="00E606A9">
        <w:rPr>
          <w:rFonts w:ascii="Arial" w:hAnsi="Arial"/>
          <w:sz w:val="28"/>
          <w:szCs w:val="28"/>
          <w:lang w:val="uk-UA"/>
        </w:rPr>
        <w:t>поєднанеіз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цим зворотом. Щоб такий зв’язок мав нормативне мовне вираження, треба дотримуватися певних правил. Найголовніше з них таке: </w:t>
      </w:r>
      <w:r w:rsidRPr="00E606A9">
        <w:rPr>
          <w:rFonts w:ascii="Arial" w:hAnsi="Arial"/>
          <w:b/>
          <w:sz w:val="28"/>
          <w:szCs w:val="28"/>
          <w:lang w:val="uk-UA"/>
        </w:rPr>
        <w:t>дієприслівник і дієслівна форма в реченні повинні називати дії, які виконує одна й та ж особа або предмет</w:t>
      </w:r>
      <w:r w:rsidRPr="00E606A9">
        <w:rPr>
          <w:rFonts w:ascii="Arial" w:hAnsi="Arial"/>
          <w:sz w:val="28"/>
          <w:szCs w:val="28"/>
          <w:lang w:val="uk-UA"/>
        </w:rPr>
        <w:t xml:space="preserve">. Наприклад: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Читаючи ці рядки, я відчуваю радість. </w:t>
      </w:r>
      <w:r w:rsidRPr="00E606A9">
        <w:rPr>
          <w:rFonts w:ascii="Arial" w:hAnsi="Arial"/>
          <w:sz w:val="28"/>
          <w:szCs w:val="28"/>
          <w:lang w:val="uk-UA"/>
        </w:rPr>
        <w:t xml:space="preserve">У цьому реченні виконавець дії, вираженої дієприслівниковим зворотом, і виконавець дії, вираженої дієсловом у реченні, той самий – він позначений займенником </w:t>
      </w:r>
      <w:r w:rsidRPr="00E606A9">
        <w:rPr>
          <w:rFonts w:ascii="Arial" w:hAnsi="Arial"/>
          <w:i/>
          <w:sz w:val="28"/>
          <w:szCs w:val="28"/>
          <w:lang w:val="uk-UA"/>
        </w:rPr>
        <w:t>я (</w:t>
      </w:r>
      <w:proofErr w:type="spellStart"/>
      <w:r w:rsidRPr="00E606A9">
        <w:rPr>
          <w:rFonts w:ascii="Arial" w:hAnsi="Arial"/>
          <w:i/>
          <w:sz w:val="28"/>
          <w:szCs w:val="28"/>
          <w:lang w:val="uk-UA"/>
        </w:rPr>
        <w:t>я</w:t>
      </w:r>
      <w:proofErr w:type="spellEnd"/>
      <w:r w:rsidRPr="00E606A9">
        <w:rPr>
          <w:rFonts w:ascii="Arial" w:hAnsi="Arial"/>
          <w:i/>
          <w:sz w:val="28"/>
          <w:szCs w:val="28"/>
          <w:lang w:val="uk-UA"/>
        </w:rPr>
        <w:t xml:space="preserve"> читаю рядки і я відчуваю радість). </w:t>
      </w:r>
      <w:r w:rsidRPr="00E606A9">
        <w:rPr>
          <w:rFonts w:ascii="Arial" w:hAnsi="Arial"/>
          <w:sz w:val="28"/>
          <w:szCs w:val="28"/>
          <w:lang w:val="uk-UA"/>
        </w:rPr>
        <w:t xml:space="preserve">Якщо це правило порушують, виникають неконкретні утворення типу: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Читаючи ці рядки, радість переповнює мене </w:t>
      </w:r>
      <w:r w:rsidRPr="00E606A9">
        <w:rPr>
          <w:rFonts w:ascii="Arial" w:hAnsi="Arial"/>
          <w:sz w:val="28"/>
          <w:szCs w:val="28"/>
          <w:lang w:val="uk-UA"/>
        </w:rPr>
        <w:t xml:space="preserve">(читаю </w:t>
      </w:r>
      <w:r w:rsidRPr="00E606A9">
        <w:rPr>
          <w:rFonts w:ascii="Arial" w:hAnsi="Arial"/>
          <w:i/>
          <w:sz w:val="28"/>
          <w:szCs w:val="28"/>
          <w:lang w:val="uk-UA"/>
        </w:rPr>
        <w:t>я</w:t>
      </w:r>
      <w:r w:rsidRPr="00E606A9">
        <w:rPr>
          <w:rFonts w:ascii="Arial" w:hAnsi="Arial"/>
          <w:sz w:val="28"/>
          <w:szCs w:val="28"/>
          <w:lang w:val="uk-UA"/>
        </w:rPr>
        <w:t xml:space="preserve">, але переповнює </w:t>
      </w:r>
      <w:r w:rsidRPr="00E606A9">
        <w:rPr>
          <w:rFonts w:ascii="Arial" w:hAnsi="Arial"/>
          <w:i/>
          <w:sz w:val="28"/>
          <w:szCs w:val="28"/>
          <w:lang w:val="uk-UA"/>
        </w:rPr>
        <w:t>радість</w:t>
      </w:r>
      <w:r w:rsidRPr="00E606A9">
        <w:rPr>
          <w:rFonts w:ascii="Arial" w:hAnsi="Arial"/>
          <w:sz w:val="28"/>
          <w:szCs w:val="28"/>
          <w:lang w:val="uk-UA"/>
        </w:rPr>
        <w:t xml:space="preserve">). Подібні речення можна відредагувати, замінивши дієприслівниковий зворот підрядним реченням умовно-часового змісту: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Коли я читаю ці рядки, радість переповнює мене. </w:t>
      </w:r>
      <w:r w:rsidRPr="00E606A9">
        <w:rPr>
          <w:rFonts w:ascii="Arial" w:hAnsi="Arial"/>
          <w:sz w:val="28"/>
          <w:szCs w:val="28"/>
          <w:lang w:val="uk-UA"/>
        </w:rPr>
        <w:lastRenderedPageBreak/>
        <w:t xml:space="preserve">Можливий інший шлях – трансформація речення з метою заміни підмета: </w:t>
      </w:r>
      <w:r w:rsidRPr="00E606A9">
        <w:rPr>
          <w:rFonts w:ascii="Arial" w:hAnsi="Arial"/>
          <w:i/>
          <w:sz w:val="28"/>
          <w:szCs w:val="28"/>
          <w:lang w:val="uk-UA"/>
        </w:rPr>
        <w:t>Читаючи ці рядки, я відчуваю радість.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Ці правила побудови речень з дієприслівниковими зворотами слід застосувати в тих випадках, коли в реченні функціонує дієслівний присудок. Якщо ж присудок іменний, дієприслівниковий зворот слід уживати обережно, оскільки такі конструкції не завжди відповідають нормі. Так, наприклад, видаються сумнівними щодо нормативності висловлювання типу: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Закінчивши інститут, він був направлений на роботу в міліцію; Відтворивши в пам’яті ці події, він був щасливий. </w:t>
      </w:r>
      <w:r w:rsidRPr="00E606A9">
        <w:rPr>
          <w:rFonts w:ascii="Arial" w:hAnsi="Arial"/>
          <w:sz w:val="28"/>
          <w:szCs w:val="28"/>
          <w:lang w:val="uk-UA"/>
        </w:rPr>
        <w:t xml:space="preserve">Краще в подібних випадках використати інші синтаксичні моделі: </w:t>
      </w:r>
      <w:r w:rsidRPr="00E606A9">
        <w:rPr>
          <w:rFonts w:ascii="Arial" w:hAnsi="Arial"/>
          <w:i/>
          <w:sz w:val="28"/>
          <w:szCs w:val="28"/>
          <w:lang w:val="uk-UA"/>
        </w:rPr>
        <w:t>Після закінчення інституту він був сповнений бажання працювати; Відтворивши в пам’яті ці події, він відчув себе щасливим.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На рівні речення трапляються порушення норми, пов’язані з уживанням однорідних членів речення. Такі помилки можуть виникати внаслідок поєднання слів, що називають родові та видові поняття. Так, наприклад, не можна вважати нормативними речення типу: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Бібліотека одержує газети, журнали, періодику. </w:t>
      </w:r>
      <w:r w:rsidRPr="00E606A9">
        <w:rPr>
          <w:rFonts w:ascii="Arial" w:hAnsi="Arial"/>
          <w:sz w:val="28"/>
          <w:szCs w:val="28"/>
          <w:lang w:val="uk-UA"/>
        </w:rPr>
        <w:t>У цьому реченні до ряду перелічуваних предметів потрапили родова назва, що означає ширше поняття (</w:t>
      </w:r>
      <w:r w:rsidRPr="00E606A9">
        <w:rPr>
          <w:rFonts w:ascii="Arial" w:hAnsi="Arial"/>
          <w:i/>
          <w:sz w:val="28"/>
          <w:szCs w:val="28"/>
          <w:lang w:val="uk-UA"/>
        </w:rPr>
        <w:t>періодика</w:t>
      </w:r>
      <w:r w:rsidRPr="00E606A9">
        <w:rPr>
          <w:rFonts w:ascii="Arial" w:hAnsi="Arial"/>
          <w:sz w:val="28"/>
          <w:szCs w:val="28"/>
          <w:lang w:val="uk-UA"/>
        </w:rPr>
        <w:t>), і видові назви, що вкладаються в родове поняття як частина від цілого (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газети й журнали </w:t>
      </w:r>
      <w:r w:rsidRPr="00E606A9">
        <w:rPr>
          <w:rFonts w:ascii="Arial" w:hAnsi="Arial"/>
          <w:sz w:val="28"/>
          <w:szCs w:val="28"/>
          <w:lang w:val="uk-UA"/>
        </w:rPr>
        <w:t xml:space="preserve">– різновиди періодики). Відредагувати подібні речення можна з допомогою слів, які дозволяють виявити </w:t>
      </w:r>
      <w:proofErr w:type="spellStart"/>
      <w:r w:rsidRPr="00E606A9">
        <w:rPr>
          <w:rFonts w:ascii="Arial" w:hAnsi="Arial"/>
          <w:sz w:val="28"/>
          <w:szCs w:val="28"/>
          <w:lang w:val="uk-UA"/>
        </w:rPr>
        <w:t>родо-видові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зв’язки: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зокрема, у тому числі, серед них </w:t>
      </w:r>
      <w:r w:rsidRPr="00E606A9">
        <w:rPr>
          <w:rFonts w:ascii="Arial" w:hAnsi="Arial"/>
          <w:sz w:val="28"/>
          <w:szCs w:val="28"/>
          <w:lang w:val="uk-UA"/>
        </w:rPr>
        <w:t xml:space="preserve">і под. Наприклад: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Бібліотека одержує періодику, зокрема газети й журнали. </w:t>
      </w:r>
      <w:r w:rsidRPr="00E606A9">
        <w:rPr>
          <w:rFonts w:ascii="Arial" w:hAnsi="Arial"/>
          <w:sz w:val="28"/>
          <w:szCs w:val="28"/>
          <w:lang w:val="uk-UA"/>
        </w:rPr>
        <w:t xml:space="preserve">Можливий і такий варіант: </w:t>
      </w:r>
      <w:r w:rsidRPr="00E606A9">
        <w:rPr>
          <w:rFonts w:ascii="Arial" w:hAnsi="Arial"/>
          <w:i/>
          <w:sz w:val="28"/>
          <w:szCs w:val="28"/>
          <w:lang w:val="uk-UA"/>
        </w:rPr>
        <w:t>Бібліотека одержує газети, журнали, іншу періодику.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Також невдалим є ряд однорідних членів, до якого входять поняття, що в чомусь збігаються або перехрещуються: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У ліквідації наслідків стихійного лиха брали участь робітники, працівники установ, населення </w:t>
      </w:r>
      <w:r w:rsidRPr="00E606A9">
        <w:rPr>
          <w:rFonts w:ascii="Arial" w:hAnsi="Arial"/>
          <w:sz w:val="28"/>
          <w:szCs w:val="28"/>
          <w:lang w:val="uk-UA"/>
        </w:rPr>
        <w:t>(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робітники та працівники установ – </w:t>
      </w:r>
      <w:r w:rsidRPr="00E606A9">
        <w:rPr>
          <w:rFonts w:ascii="Arial" w:hAnsi="Arial"/>
          <w:sz w:val="28"/>
          <w:szCs w:val="28"/>
          <w:lang w:val="uk-UA"/>
        </w:rPr>
        <w:t>це теж населення, тому речення вимагає редагування).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Члени однорідного ряду слід виділяти на одній підставі, щоб вони становили собою співвідносні поняття, інакше виникає порушення логіки викладу: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Учитель доцільно використовує технічні засоби навчання й різноманітні прийоми аналізу художнього тексту. </w:t>
      </w:r>
      <w:r w:rsidRPr="00E606A9">
        <w:rPr>
          <w:rFonts w:ascii="Arial" w:hAnsi="Arial"/>
          <w:sz w:val="28"/>
          <w:szCs w:val="28"/>
          <w:lang w:val="uk-UA"/>
        </w:rPr>
        <w:t>Подібні утворення є невдалими ще й тому, що поєднання в них двох різних за змістом тез створює перешкоди для подальшого послідовного розвитку кожної з них.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lastRenderedPageBreak/>
        <w:t xml:space="preserve">У реченнях з однорідними членами можливе й таке порушення норми, як спільний додаток до однорідних членів, які керують різними відмінковими формами. Розглянемо таке речення: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Завод освоїв і почав випуск нової продукції. </w:t>
      </w:r>
      <w:r w:rsidRPr="00E606A9">
        <w:rPr>
          <w:rFonts w:ascii="Arial" w:hAnsi="Arial"/>
          <w:sz w:val="28"/>
          <w:szCs w:val="28"/>
          <w:lang w:val="uk-UA"/>
        </w:rPr>
        <w:t xml:space="preserve">У цьому реченні два однорідних присудки керують різними відмінками: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освоїв кого? що? </w:t>
      </w:r>
      <w:r w:rsidRPr="00E606A9">
        <w:rPr>
          <w:rFonts w:ascii="Arial" w:hAnsi="Arial"/>
          <w:sz w:val="28"/>
          <w:szCs w:val="28"/>
          <w:lang w:val="uk-UA"/>
        </w:rPr>
        <w:t xml:space="preserve">(знахідний відмінок) і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почав випуск кого? чого? </w:t>
      </w:r>
      <w:r w:rsidRPr="00E606A9">
        <w:rPr>
          <w:rFonts w:ascii="Arial" w:hAnsi="Arial"/>
          <w:sz w:val="28"/>
          <w:szCs w:val="28"/>
          <w:lang w:val="uk-UA"/>
        </w:rPr>
        <w:t xml:space="preserve">(родовий відмінок). Але речення побудоване таким чином, що словесно вираженою є лише форма родового відмінка –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продукції. </w:t>
      </w:r>
      <w:r w:rsidRPr="00E606A9">
        <w:rPr>
          <w:rFonts w:ascii="Arial" w:hAnsi="Arial"/>
          <w:sz w:val="28"/>
          <w:szCs w:val="28"/>
          <w:lang w:val="uk-UA"/>
        </w:rPr>
        <w:t>Тому ця форма, попри те, що нею керує тільки другий присудок, сприймається як залежна від обох присудків, як спільний додаток до них. Але, оскільки перший присудок (</w:t>
      </w:r>
      <w:r w:rsidRPr="00E606A9">
        <w:rPr>
          <w:rFonts w:ascii="Arial" w:hAnsi="Arial"/>
          <w:i/>
          <w:sz w:val="28"/>
          <w:szCs w:val="28"/>
          <w:lang w:val="uk-UA"/>
        </w:rPr>
        <w:t>освоїв</w:t>
      </w:r>
      <w:r w:rsidRPr="00E606A9">
        <w:rPr>
          <w:rFonts w:ascii="Arial" w:hAnsi="Arial"/>
          <w:sz w:val="28"/>
          <w:szCs w:val="28"/>
          <w:lang w:val="uk-UA"/>
        </w:rPr>
        <w:t xml:space="preserve">) не може керувати родовим відмінком, у реченні наявне порушення синтаксичної норми. Нормативність подібних висловлювань забезпечується за умови, </w:t>
      </w:r>
      <w:proofErr w:type="spellStart"/>
      <w:r w:rsidRPr="00E606A9">
        <w:rPr>
          <w:rFonts w:ascii="Arial" w:hAnsi="Arial"/>
          <w:sz w:val="28"/>
          <w:szCs w:val="28"/>
          <w:lang w:val="uk-UA"/>
        </w:rPr>
        <w:t>якщокожен</w:t>
      </w:r>
      <w:proofErr w:type="spellEnd"/>
      <w:r w:rsidRPr="00E606A9">
        <w:rPr>
          <w:rFonts w:ascii="Arial" w:hAnsi="Arial"/>
          <w:sz w:val="28"/>
          <w:szCs w:val="28"/>
          <w:lang w:val="uk-UA"/>
        </w:rPr>
        <w:t xml:space="preserve"> з однорідних присудків має свою залежну словоформу: </w:t>
      </w:r>
      <w:r w:rsidRPr="00E606A9">
        <w:rPr>
          <w:rFonts w:ascii="Arial" w:hAnsi="Arial"/>
          <w:i/>
          <w:sz w:val="28"/>
          <w:szCs w:val="28"/>
          <w:lang w:val="uk-UA"/>
        </w:rPr>
        <w:t>Завод освоїв нову продукцію і почав її випуск.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i/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8454"/>
      </w:tblGrid>
      <w:tr w:rsidR="005B6173" w:rsidRPr="00E606A9" w:rsidTr="0032539C">
        <w:tc>
          <w:tcPr>
            <w:tcW w:w="959" w:type="dxa"/>
          </w:tcPr>
          <w:p w:rsidR="005B6173" w:rsidRPr="00E606A9" w:rsidRDefault="005B6173" w:rsidP="0032539C">
            <w:pPr>
              <w:pStyle w:val="Textbody"/>
              <w:spacing w:after="0" w:line="288" w:lineRule="auto"/>
              <w:jc w:val="both"/>
              <w:rPr>
                <w:rFonts w:ascii="Arial" w:hAnsi="Arial"/>
                <w:sz w:val="28"/>
                <w:szCs w:val="28"/>
                <w:lang w:val="uk-UA"/>
              </w:rPr>
            </w:pPr>
            <w:r w:rsidRPr="00E606A9">
              <w:rPr>
                <w:noProof/>
                <w:lang w:val="ru-RU" w:eastAsia="ru-RU"/>
              </w:rPr>
              <w:drawing>
                <wp:inline distT="0" distB="0" distL="0" distR="0" wp14:anchorId="05474DEB" wp14:editId="1B84DCA8">
                  <wp:extent cx="553248" cy="368834"/>
                  <wp:effectExtent l="19050" t="0" r="0" b="0"/>
                  <wp:docPr id="62" name="Рисунок 4" descr="Картинки по запросу зверни ува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зверни ува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637" cy="380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5" w:type="dxa"/>
            <w:vAlign w:val="center"/>
          </w:tcPr>
          <w:p w:rsidR="005B6173" w:rsidRPr="00E606A9" w:rsidRDefault="005B6173" w:rsidP="0032539C">
            <w:pPr>
              <w:pStyle w:val="Textbody"/>
              <w:spacing w:after="0" w:line="288" w:lineRule="auto"/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E606A9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>Запам’ятайте!</w:t>
            </w:r>
          </w:p>
        </w:tc>
      </w:tr>
    </w:tbl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>Основні вимоги до використання однорідних членів речення такі: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1. Поділ на однорідні члени речення мусить мати одну підставу, наприклад: </w:t>
      </w:r>
      <w:r w:rsidRPr="00E606A9">
        <w:rPr>
          <w:rFonts w:ascii="Arial" w:hAnsi="Arial" w:cs="Arial"/>
          <w:i/>
          <w:sz w:val="28"/>
          <w:szCs w:val="28"/>
          <w:lang w:val="uk-UA"/>
        </w:rPr>
        <w:t>Економічне зростання будь-якої країни визначається шістьма основними факторами, чотири з яких пов'язані з фізичною здатністю економіки до зростання. Це такі фактори: 1) кількість і якість природних ресурсів; 2) обсяг основного капіталу; 3) кількість і якість трудових ресурсів;4) технологія.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Невмотивоване поєднання слів з різних семантико-семантичних груп робить цей ряд нелогічним. Це порушення називають </w:t>
      </w:r>
      <w:r w:rsidRPr="00E606A9">
        <w:rPr>
          <w:rFonts w:ascii="Arial" w:hAnsi="Arial" w:cs="Arial"/>
          <w:b/>
          <w:sz w:val="28"/>
          <w:szCs w:val="28"/>
          <w:lang w:val="uk-UA"/>
        </w:rPr>
        <w:t>логічною неоднорідністю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, наприклад: </w:t>
      </w:r>
      <w:r w:rsidRPr="00E606A9">
        <w:rPr>
          <w:rFonts w:ascii="Arial" w:hAnsi="Arial" w:cs="Arial"/>
          <w:i/>
          <w:sz w:val="28"/>
          <w:szCs w:val="28"/>
          <w:lang w:val="uk-UA"/>
        </w:rPr>
        <w:t xml:space="preserve">Переваги, які одержує клієнт агентства нерухомості: можливість продати нерухомість за максимальною ціною; економія часу; зменшення кількості зайвих візитів; захист від непрофесіоналізму та шахрайства; персональний агент з </w:t>
      </w:r>
      <w:proofErr w:type="spellStart"/>
      <w:r w:rsidRPr="00E606A9">
        <w:rPr>
          <w:rFonts w:ascii="Arial" w:hAnsi="Arial" w:cs="Arial"/>
          <w:i/>
          <w:sz w:val="28"/>
          <w:szCs w:val="28"/>
          <w:lang w:val="uk-UA"/>
        </w:rPr>
        <w:t>нерухо-мості</w:t>
      </w:r>
      <w:proofErr w:type="spellEnd"/>
      <w:r w:rsidRPr="00E606A9">
        <w:rPr>
          <w:rFonts w:ascii="Arial" w:hAnsi="Arial" w:cs="Arial"/>
          <w:i/>
          <w:sz w:val="28"/>
          <w:szCs w:val="28"/>
          <w:lang w:val="uk-UA"/>
        </w:rPr>
        <w:t>; ексклюзивне обслуговування.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2. Члени однорідного ряду мають виключати один одного, тобто однорідний ряд – це видові поняття, об’єднані родовим. Прикладами помилки змішування родових і видових понять можуть бути такі поєднання: </w:t>
      </w:r>
      <w:r w:rsidRPr="00E606A9">
        <w:rPr>
          <w:rFonts w:ascii="Arial" w:hAnsi="Arial" w:cs="Arial"/>
          <w:i/>
          <w:sz w:val="28"/>
          <w:szCs w:val="28"/>
          <w:lang w:val="uk-UA"/>
        </w:rPr>
        <w:t>у творах і віршах письменника; люди й молодь були захоплені; п’єсу показують на багатьох сценах і в театрах; він побував у Грузії, Вірменії і Баку.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lastRenderedPageBreak/>
        <w:t xml:space="preserve">3. У процесі побудови однорідного ряду потрібно враховувати важливість повноти поділу. Особливо це важливо для наукового тексту. Наведемо приклади: </w:t>
      </w:r>
      <w:r w:rsidRPr="00E606A9">
        <w:rPr>
          <w:rFonts w:ascii="Arial" w:hAnsi="Arial" w:cs="Arial"/>
          <w:i/>
          <w:sz w:val="28"/>
          <w:szCs w:val="28"/>
          <w:lang w:val="uk-UA"/>
        </w:rPr>
        <w:t>Потрібно, щоб ризики враховували всі учасники проекту: замовник, інвестор, учасник, страхова компанія; Активними учасниками міжнародного бізнесу стають підприємства, галузі, уряди, міжнародні та регіональні організації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; </w:t>
      </w:r>
      <w:r w:rsidRPr="00E606A9">
        <w:rPr>
          <w:rFonts w:ascii="Arial" w:hAnsi="Arial" w:cs="Arial"/>
          <w:i/>
          <w:sz w:val="28"/>
          <w:szCs w:val="28"/>
          <w:lang w:val="uk-UA"/>
        </w:rPr>
        <w:t>У процесі регулювання використовують різні підходи, методи.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>Порушення синтак</w:t>
      </w:r>
      <w:r>
        <w:rPr>
          <w:rFonts w:ascii="Arial" w:hAnsi="Arial"/>
          <w:sz w:val="28"/>
          <w:szCs w:val="28"/>
          <w:lang w:val="uk-UA"/>
        </w:rPr>
        <w:t>сичної норми може бути пов’язане</w:t>
      </w:r>
      <w:r w:rsidRPr="00E606A9">
        <w:rPr>
          <w:rFonts w:ascii="Arial" w:hAnsi="Arial"/>
          <w:sz w:val="28"/>
          <w:szCs w:val="28"/>
          <w:lang w:val="uk-UA"/>
        </w:rPr>
        <w:t xml:space="preserve"> з уживанням сполучників. Особливо уважно слід ставитися до конструювання речень з подвійними сурядними сполучниками (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не тільки… а й, не тільки… але й, не лише… а й, не… а, не стільки… скільки, хоча… але </w:t>
      </w:r>
      <w:r w:rsidRPr="00E606A9">
        <w:rPr>
          <w:rFonts w:ascii="Arial" w:hAnsi="Arial"/>
          <w:sz w:val="28"/>
          <w:szCs w:val="28"/>
          <w:lang w:val="uk-UA"/>
        </w:rPr>
        <w:t xml:space="preserve">тощо). Наприклад: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Треба глибоко проаналізувати не тільки кількісні, а й насамперед якісні зміни. Мене дивує не стільки зміст вашої заяви, скільки інтонація, з якою ви її оголошуєте. Хоча нам не поталанило зустрітися </w:t>
      </w:r>
      <w:r>
        <w:rPr>
          <w:rFonts w:ascii="Arial" w:hAnsi="Arial"/>
          <w:i/>
          <w:sz w:val="28"/>
          <w:szCs w:val="28"/>
          <w:lang w:val="uk-UA"/>
        </w:rPr>
        <w:t>і</w:t>
      </w:r>
      <w:r w:rsidRPr="00E606A9">
        <w:rPr>
          <w:rFonts w:ascii="Arial" w:hAnsi="Arial"/>
          <w:i/>
          <w:sz w:val="28"/>
          <w:szCs w:val="28"/>
          <w:lang w:val="uk-UA"/>
        </w:rPr>
        <w:t>з заступником міністра, але вдалося поговорити з</w:t>
      </w:r>
      <w:r>
        <w:rPr>
          <w:rFonts w:ascii="Arial" w:hAnsi="Arial"/>
          <w:i/>
          <w:sz w:val="28"/>
          <w:szCs w:val="28"/>
          <w:lang w:val="uk-UA"/>
        </w:rPr>
        <w:t> </w:t>
      </w:r>
      <w:r w:rsidRPr="00E606A9">
        <w:rPr>
          <w:rFonts w:ascii="Arial" w:hAnsi="Arial"/>
          <w:i/>
          <w:sz w:val="28"/>
          <w:szCs w:val="28"/>
          <w:lang w:val="uk-UA"/>
        </w:rPr>
        <w:t>депутатом.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>Такі сполучники кваліфікують як градаційні, оскільки вони дають змогу виділити один з однорідних компонентів і посилити його вагу в</w:t>
      </w:r>
      <w:r>
        <w:rPr>
          <w:rFonts w:ascii="Arial" w:hAnsi="Arial"/>
          <w:sz w:val="28"/>
          <w:szCs w:val="28"/>
          <w:lang w:val="uk-UA"/>
        </w:rPr>
        <w:t> </w:t>
      </w:r>
      <w:r w:rsidRPr="00E606A9">
        <w:rPr>
          <w:rFonts w:ascii="Arial" w:hAnsi="Arial"/>
          <w:sz w:val="28"/>
          <w:szCs w:val="28"/>
          <w:lang w:val="uk-UA"/>
        </w:rPr>
        <w:t>тексті. Градаційні сполучники об’єднують однорідні члени у двочленну замкнену групу. Один з компонентів цієї групи (як правило, другий) є більш істотним, вагомим для передачі визначення, які саме компоненти зіставляють в межах однорідного ряду. Частини подвійного сполучника повинні стояти безпосередньо перед цими компонентами. Відхилення від правила призводить до спотворення змісту висловлювання й ускладнює правильне його розуміння.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У ненормативних конструкціях перша частина подвійного сполучника може бути зсунена вправо. Наприклад: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Нова технологія дозволяє не тільки збільшити випуск продукції, а й значно здешевлює її. </w:t>
      </w:r>
      <w:r w:rsidRPr="00E606A9">
        <w:rPr>
          <w:rFonts w:ascii="Arial" w:hAnsi="Arial"/>
          <w:sz w:val="28"/>
          <w:szCs w:val="28"/>
          <w:lang w:val="uk-UA"/>
        </w:rPr>
        <w:t xml:space="preserve">У цьому реченні інфінітив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збільшити </w:t>
      </w:r>
      <w:r w:rsidRPr="00E606A9">
        <w:rPr>
          <w:rFonts w:ascii="Arial" w:hAnsi="Arial"/>
          <w:sz w:val="28"/>
          <w:szCs w:val="28"/>
          <w:lang w:val="uk-UA"/>
        </w:rPr>
        <w:t xml:space="preserve">орієнтує на вживання інфінітива і після другої частини сполучника: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дозволяє не тільки збільшити, а й здешевити. </w:t>
      </w:r>
      <w:r>
        <w:rPr>
          <w:rFonts w:ascii="Arial" w:hAnsi="Arial"/>
          <w:sz w:val="28"/>
          <w:szCs w:val="28"/>
          <w:lang w:val="uk-UA"/>
        </w:rPr>
        <w:t>В</w:t>
      </w:r>
      <w:r w:rsidRPr="00E606A9">
        <w:rPr>
          <w:rFonts w:ascii="Arial" w:hAnsi="Arial"/>
          <w:sz w:val="28"/>
          <w:szCs w:val="28"/>
          <w:lang w:val="uk-UA"/>
        </w:rPr>
        <w:t xml:space="preserve">одночас особова форма дієслова після другої частини сполучника вимагає вживання особової форми дієслова й після першої частини. У такому разі перша частина сполучника ставиться перед особовою формою дієслова: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не тільки дозволяє збільшити, ай здешевлює. </w:t>
      </w:r>
      <w:r w:rsidRPr="00E606A9">
        <w:rPr>
          <w:rFonts w:ascii="Arial" w:hAnsi="Arial"/>
          <w:sz w:val="28"/>
          <w:szCs w:val="28"/>
          <w:lang w:val="uk-UA"/>
        </w:rPr>
        <w:t>Отже, речення з подібними синтаксичними порушеннями можуть бути відредаговані двома способами.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lastRenderedPageBreak/>
        <w:t xml:space="preserve">Перша частина сполучника в ненормативних конструкціях може бути зсунена вліво. Наприклад: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Сільськогосподарська продукція не тільки забезпечує нашу область, а й інші регіони України. </w:t>
      </w:r>
      <w:r w:rsidRPr="00E606A9">
        <w:rPr>
          <w:rFonts w:ascii="Arial" w:hAnsi="Arial"/>
          <w:sz w:val="28"/>
          <w:szCs w:val="28"/>
          <w:lang w:val="uk-UA"/>
        </w:rPr>
        <w:t>За змістом у</w:t>
      </w:r>
      <w:r>
        <w:rPr>
          <w:rFonts w:ascii="Arial" w:hAnsi="Arial"/>
          <w:sz w:val="28"/>
          <w:szCs w:val="28"/>
          <w:lang w:val="uk-UA"/>
        </w:rPr>
        <w:t> </w:t>
      </w:r>
      <w:r w:rsidRPr="00E606A9">
        <w:rPr>
          <w:rFonts w:ascii="Arial" w:hAnsi="Arial"/>
          <w:sz w:val="28"/>
          <w:szCs w:val="28"/>
          <w:lang w:val="uk-UA"/>
        </w:rPr>
        <w:t xml:space="preserve">цьому реченні як однорідні повинні виступати словоформи </w:t>
      </w:r>
      <w:r w:rsidRPr="00E606A9">
        <w:rPr>
          <w:rFonts w:ascii="Arial" w:hAnsi="Arial"/>
          <w:i/>
          <w:sz w:val="28"/>
          <w:szCs w:val="28"/>
          <w:lang w:val="uk-UA"/>
        </w:rPr>
        <w:t>область і регіони.</w:t>
      </w:r>
      <w:r w:rsidRPr="00E606A9">
        <w:rPr>
          <w:rFonts w:ascii="Arial" w:hAnsi="Arial"/>
          <w:sz w:val="28"/>
          <w:szCs w:val="28"/>
          <w:lang w:val="uk-UA"/>
        </w:rPr>
        <w:t xml:space="preserve"> Але позиція першої частини подвійного сполучника вказує на особову форму дієслова (</w:t>
      </w:r>
      <w:r w:rsidRPr="00E606A9">
        <w:rPr>
          <w:rFonts w:ascii="Arial" w:hAnsi="Arial"/>
          <w:i/>
          <w:sz w:val="28"/>
          <w:szCs w:val="28"/>
          <w:lang w:val="uk-UA"/>
        </w:rPr>
        <w:t>забезпечує</w:t>
      </w:r>
      <w:r w:rsidRPr="00E606A9">
        <w:rPr>
          <w:rFonts w:ascii="Arial" w:hAnsi="Arial"/>
          <w:sz w:val="28"/>
          <w:szCs w:val="28"/>
          <w:lang w:val="uk-UA"/>
        </w:rPr>
        <w:t xml:space="preserve">) як на один з однорідних членів, що спонукає чекати вживання такої ж форми після другої частини сполучника. Відредагований варіант речення має такий вигляд: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Сільськогосподарська продукція забезпечує не тільки нашу область, а й інші регіони. </w:t>
      </w:r>
      <w:r w:rsidRPr="00E606A9">
        <w:rPr>
          <w:rFonts w:ascii="Arial" w:hAnsi="Arial"/>
          <w:sz w:val="28"/>
          <w:szCs w:val="28"/>
          <w:lang w:val="uk-UA"/>
        </w:rPr>
        <w:t xml:space="preserve">Подібне порушення бачимо також у реченні: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Це не стільки провина школи, скільки батьків. </w:t>
      </w:r>
      <w:r w:rsidRPr="00E606A9">
        <w:rPr>
          <w:rFonts w:ascii="Arial" w:hAnsi="Arial"/>
          <w:sz w:val="28"/>
          <w:szCs w:val="28"/>
          <w:lang w:val="uk-UA"/>
        </w:rPr>
        <w:t xml:space="preserve">Відредагований варіант: </w:t>
      </w:r>
      <w:r w:rsidRPr="00E606A9">
        <w:rPr>
          <w:rFonts w:ascii="Arial" w:hAnsi="Arial"/>
          <w:i/>
          <w:sz w:val="28"/>
          <w:szCs w:val="28"/>
          <w:lang w:val="uk-UA"/>
        </w:rPr>
        <w:t>Це провинна не стільки школи, скільки батьків.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Досить поширеними на рівні речення є й помилки, пов’язані з уживанням займенників. Займенник відіграє важливу роль у реченні, оскільки часто містить у своєму значенні посилання на попередній контекст, а отже, є засобом зв’язку між реченнями чи частинами речення. Наприклад: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Будинок стояв на березі річки, поруч з ним квітував молодий сад. </w:t>
      </w:r>
      <w:r w:rsidRPr="00E606A9">
        <w:rPr>
          <w:rFonts w:ascii="Arial" w:hAnsi="Arial"/>
          <w:sz w:val="28"/>
          <w:szCs w:val="28"/>
          <w:lang w:val="uk-UA"/>
        </w:rPr>
        <w:t xml:space="preserve">У цьому реченні займенникова форма </w:t>
      </w:r>
      <w:r w:rsidRPr="00E606A9">
        <w:rPr>
          <w:rFonts w:ascii="Arial" w:hAnsi="Arial"/>
          <w:i/>
          <w:sz w:val="28"/>
          <w:szCs w:val="28"/>
          <w:lang w:val="uk-UA"/>
        </w:rPr>
        <w:t xml:space="preserve">з ним </w:t>
      </w:r>
      <w:r w:rsidRPr="00E606A9">
        <w:rPr>
          <w:rFonts w:ascii="Arial" w:hAnsi="Arial"/>
          <w:sz w:val="28"/>
          <w:szCs w:val="28"/>
          <w:lang w:val="uk-UA"/>
        </w:rPr>
        <w:t xml:space="preserve">є посиленням на вжите в попередньому контексті слово </w:t>
      </w:r>
      <w:r w:rsidRPr="00E606A9">
        <w:rPr>
          <w:rFonts w:ascii="Arial" w:hAnsi="Arial"/>
          <w:i/>
          <w:sz w:val="28"/>
          <w:szCs w:val="28"/>
          <w:lang w:val="uk-UA"/>
        </w:rPr>
        <w:t>будинок</w:t>
      </w:r>
      <w:r w:rsidRPr="00E606A9">
        <w:rPr>
          <w:rFonts w:ascii="Arial" w:hAnsi="Arial"/>
          <w:sz w:val="28"/>
          <w:szCs w:val="28"/>
          <w:lang w:val="uk-UA"/>
        </w:rPr>
        <w:t>. Уживання займенника дає змогу уникнути небажаного повтору слова й тим самим урізноманітнити текст.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i/>
          <w:sz w:val="28"/>
          <w:szCs w:val="28"/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 xml:space="preserve">Унаслідок ненормативного вживання займенника можуть виникати двозначні за змістом конструкції. Це трапляється, коли вживають два іменники в тому ж числі та роді, що й займенник. Наприклад: </w:t>
      </w:r>
      <w:r w:rsidRPr="00E606A9">
        <w:rPr>
          <w:rFonts w:ascii="Arial" w:hAnsi="Arial"/>
          <w:i/>
          <w:sz w:val="28"/>
          <w:szCs w:val="28"/>
          <w:lang w:val="uk-UA"/>
        </w:rPr>
        <w:t>Лікар пояснив хворому, наскільки важливим для нього є точно встановити діагноз.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Під час побудови речення, абзацу, тексту слід постійно перевіряти зв'язок наступної думки з попередньою і особливо звертати увагу на вживання займенників, оскільки часто саме їх уживають неправильно. </w:t>
      </w:r>
    </w:p>
    <w:p w:rsidR="005B6173" w:rsidRPr="00E606A9" w:rsidRDefault="005B6173" w:rsidP="005B617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Найчастіше помилка вживання полягає в тому, що з тексту не зрозуміло, якого слова стосується займенник, а це спотворює зміст, уносить двозначність. Наприклад: </w:t>
      </w:r>
    </w:p>
    <w:p w:rsidR="005B6173" w:rsidRPr="00E606A9" w:rsidRDefault="005B6173" w:rsidP="005B617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 xml:space="preserve">У зовсім непристосованому приміщенні знаходиться молодняк великої рогатої худоби. Його (?) слід реконструювати. </w:t>
      </w:r>
    </w:p>
    <w:p w:rsidR="005B6173" w:rsidRPr="00E606A9" w:rsidRDefault="005B6173" w:rsidP="005B6173">
      <w:pPr>
        <w:spacing w:line="288" w:lineRule="auto"/>
        <w:ind w:firstLine="709"/>
        <w:jc w:val="both"/>
        <w:rPr>
          <w:rFonts w:ascii="Arial" w:hAnsi="Arial" w:cs="Arial"/>
          <w:i/>
          <w:sz w:val="28"/>
          <w:szCs w:val="28"/>
          <w:lang w:val="uk-UA"/>
        </w:rPr>
      </w:pPr>
      <w:r w:rsidRPr="00E606A9">
        <w:rPr>
          <w:rFonts w:ascii="Arial" w:hAnsi="Arial" w:cs="Arial"/>
          <w:i/>
          <w:sz w:val="28"/>
          <w:szCs w:val="28"/>
          <w:lang w:val="uk-UA"/>
        </w:rPr>
        <w:t xml:space="preserve">А мала все допитується у бабусі. Де знати малій, чого такі ті очі, чого саме цієї осені, теплішої за всі на її (?) віку, почало з нею (?) </w:t>
      </w:r>
      <w:r w:rsidRPr="00E606A9">
        <w:rPr>
          <w:rFonts w:ascii="Arial" w:hAnsi="Arial" w:cs="Arial"/>
          <w:i/>
          <w:sz w:val="28"/>
          <w:szCs w:val="28"/>
          <w:lang w:val="uk-UA"/>
        </w:rPr>
        <w:lastRenderedPageBreak/>
        <w:t xml:space="preserve">таке діятись. </w:t>
      </w:r>
    </w:p>
    <w:p w:rsidR="005B6173" w:rsidRPr="00E606A9" w:rsidRDefault="005B6173" w:rsidP="005B6173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Незрозумілим стає текст і тоді, коли будують неправильні словосполучення, зокрема й займенникові: </w:t>
      </w:r>
      <w:r w:rsidRPr="00E606A9">
        <w:rPr>
          <w:rFonts w:ascii="Arial" w:hAnsi="Arial" w:cs="Arial"/>
          <w:i/>
          <w:sz w:val="28"/>
          <w:szCs w:val="28"/>
          <w:lang w:val="uk-UA"/>
        </w:rPr>
        <w:t>Вони тинялися по танцмайданчику з одного кутка в інший, не знаючи, до чого себе приткнути, намагаючись утоптати хтозна-що в землю.</w:t>
      </w:r>
    </w:p>
    <w:p w:rsidR="005B6173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  <w:r w:rsidRPr="00E606A9">
        <w:rPr>
          <w:rFonts w:ascii="Arial" w:hAnsi="Arial"/>
          <w:sz w:val="28"/>
          <w:szCs w:val="28"/>
          <w:lang w:val="uk-UA"/>
        </w:rPr>
        <w:t>Отже, складаючи текст, мовець повинен постійно пам’ятати про те, які саме відхилення від норми можливі в межах тих чи тих синтаксичних конструкцій, а також бачити шляхи подолання цих відхилень. Свідоме застосування п</w:t>
      </w:r>
      <w:r>
        <w:rPr>
          <w:rFonts w:ascii="Arial" w:hAnsi="Arial"/>
          <w:sz w:val="28"/>
          <w:szCs w:val="28"/>
          <w:lang w:val="uk-UA"/>
        </w:rPr>
        <w:t>редставлених</w:t>
      </w:r>
      <w:r w:rsidRPr="00E606A9">
        <w:rPr>
          <w:rFonts w:ascii="Arial" w:hAnsi="Arial"/>
          <w:sz w:val="28"/>
          <w:szCs w:val="28"/>
          <w:lang w:val="uk-UA"/>
        </w:rPr>
        <w:t xml:space="preserve"> у цьому розділі рекомендацій допоможе </w:t>
      </w:r>
      <w:r>
        <w:rPr>
          <w:rFonts w:ascii="Arial" w:hAnsi="Arial"/>
          <w:sz w:val="28"/>
          <w:szCs w:val="28"/>
          <w:lang w:val="uk-UA"/>
        </w:rPr>
        <w:t xml:space="preserve">уникнути </w:t>
      </w:r>
      <w:r w:rsidRPr="00E606A9">
        <w:rPr>
          <w:rFonts w:ascii="Arial" w:hAnsi="Arial"/>
          <w:sz w:val="28"/>
          <w:szCs w:val="28"/>
          <w:lang w:val="uk-UA"/>
        </w:rPr>
        <w:t xml:space="preserve">порушення в побудові словосполучень та речень, посприяє вдосконаленню мовленнєвої культури фахівця.  </w:t>
      </w:r>
    </w:p>
    <w:p w:rsidR="005B6173" w:rsidRPr="00E606A9" w:rsidRDefault="005B6173" w:rsidP="005B6173">
      <w:pPr>
        <w:pStyle w:val="Standard"/>
        <w:spacing w:line="288" w:lineRule="auto"/>
        <w:ind w:firstLine="709"/>
        <w:jc w:val="both"/>
        <w:rPr>
          <w:rFonts w:ascii="Arial" w:hAnsi="Arial"/>
          <w:sz w:val="28"/>
          <w:szCs w:val="28"/>
          <w:lang w:val="uk-UA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339"/>
        <w:gridCol w:w="5404"/>
      </w:tblGrid>
      <w:tr w:rsidR="005B6173" w:rsidRPr="00D141FD" w:rsidTr="0032539C">
        <w:trPr>
          <w:gridAfter w:val="1"/>
          <w:wAfter w:w="5404" w:type="dxa"/>
        </w:trPr>
        <w:tc>
          <w:tcPr>
            <w:tcW w:w="0" w:type="auto"/>
            <w:vAlign w:val="center"/>
          </w:tcPr>
          <w:p w:rsidR="005B6173" w:rsidRPr="00E606A9" w:rsidRDefault="005B6173" w:rsidP="0032539C">
            <w:pPr>
              <w:pStyle w:val="Textbody"/>
              <w:spacing w:after="0" w:line="288" w:lineRule="auto"/>
              <w:jc w:val="center"/>
              <w:rPr>
                <w:noProof/>
                <w:lang w:val="ru-RU" w:eastAsia="ru-RU"/>
              </w:rPr>
            </w:pPr>
            <w:r w:rsidRPr="00570108">
              <w:rPr>
                <w:noProof/>
                <w:lang w:val="ru-RU" w:eastAsia="ru-RU"/>
              </w:rPr>
              <w:drawing>
                <wp:inline distT="0" distB="0" distL="0" distR="0" wp14:anchorId="47282BDC" wp14:editId="6B2780A5">
                  <wp:extent cx="370056" cy="347943"/>
                  <wp:effectExtent l="19050" t="0" r="0" b="0"/>
                  <wp:docPr id="11" name="Рисунок 3" descr="Картинки по запросу человеч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человеч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242" r="7394" b="9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96" cy="358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B6173" w:rsidRPr="0054430D" w:rsidRDefault="005B6173" w:rsidP="0032539C">
            <w:pPr>
              <w:pStyle w:val="Textbody"/>
              <w:spacing w:after="0" w:line="288" w:lineRule="auto"/>
              <w:jc w:val="center"/>
              <w:rPr>
                <w:rFonts w:ascii="Arial" w:hAnsi="Arial"/>
                <w:b/>
                <w:i/>
                <w:sz w:val="28"/>
                <w:szCs w:val="28"/>
                <w:lang w:val="uk-UA"/>
              </w:rPr>
            </w:pPr>
            <w:r w:rsidRPr="0054430D">
              <w:rPr>
                <w:rFonts w:ascii="Arial" w:hAnsi="Arial"/>
                <w:b/>
                <w:i/>
                <w:sz w:val="28"/>
                <w:szCs w:val="28"/>
                <w:lang w:val="uk-UA"/>
              </w:rPr>
              <w:t>Професійна комунікація</w:t>
            </w:r>
          </w:p>
        </w:tc>
      </w:tr>
      <w:tr w:rsidR="005B6173" w:rsidTr="00325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3"/>
          </w:tcPr>
          <w:p w:rsidR="005B6173" w:rsidRPr="0077055C" w:rsidRDefault="005B6173" w:rsidP="0032539C">
            <w:pPr>
              <w:pStyle w:val="Textbody"/>
              <w:spacing w:after="0" w:line="288" w:lineRule="auto"/>
              <w:jc w:val="center"/>
              <w:rPr>
                <w:rFonts w:ascii="Arial" w:hAnsi="Arial"/>
                <w:b/>
                <w:sz w:val="10"/>
                <w:szCs w:val="10"/>
                <w:lang w:val="uk-UA"/>
              </w:rPr>
            </w:pPr>
          </w:p>
          <w:p w:rsidR="005B6173" w:rsidRDefault="005B6173" w:rsidP="0032539C">
            <w:pPr>
              <w:pStyle w:val="Textbody"/>
              <w:spacing w:after="0" w:line="288" w:lineRule="auto"/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Arial" w:hAnsi="Arial" w:cs="Arial"/>
                <w:lang w:val="uk-UA"/>
              </w:rPr>
              <w:t>Сполуки</w:t>
            </w:r>
            <w:r>
              <w:rPr>
                <w:rFonts w:ascii="Arial" w:hAnsi="Arial" w:cs="Arial"/>
                <w:b/>
                <w:lang w:val="uk-UA"/>
              </w:rPr>
              <w:t>сьогоднішній</w:t>
            </w:r>
            <w:proofErr w:type="spellEnd"/>
            <w:r>
              <w:rPr>
                <w:rFonts w:ascii="Arial" w:hAnsi="Arial" w:cs="Arial"/>
                <w:b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uk-UA"/>
              </w:rPr>
              <w:t>день</w:t>
            </w:r>
            <w:r>
              <w:rPr>
                <w:rFonts w:ascii="Arial" w:hAnsi="Arial" w:cs="Arial"/>
                <w:lang w:val="uk-UA"/>
              </w:rPr>
              <w:t>уникаймо</w:t>
            </w:r>
            <w:proofErr w:type="spellEnd"/>
            <w:r>
              <w:rPr>
                <w:rFonts w:ascii="Arial" w:hAnsi="Arial" w:cs="Arial"/>
                <w:lang w:val="uk-UA"/>
              </w:rPr>
              <w:t xml:space="preserve">, </w:t>
            </w:r>
          </w:p>
          <w:p w:rsidR="005B6173" w:rsidRPr="006150DA" w:rsidRDefault="005B6173" w:rsidP="0032539C">
            <w:pPr>
              <w:pStyle w:val="Textbody"/>
              <w:spacing w:after="0" w:line="288" w:lineRule="auto"/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а слів </w:t>
            </w:r>
            <w:r w:rsidRPr="006150DA">
              <w:rPr>
                <w:rFonts w:ascii="Arial" w:hAnsi="Arial" w:cs="Arial"/>
                <w:b/>
                <w:lang w:val="uk-UA"/>
              </w:rPr>
              <w:t>сьогодні</w:t>
            </w:r>
            <w:r>
              <w:rPr>
                <w:rFonts w:ascii="Arial" w:hAnsi="Arial" w:cs="Arial"/>
                <w:lang w:val="uk-UA"/>
              </w:rPr>
              <w:t xml:space="preserve"> й </w:t>
            </w:r>
            <w:proofErr w:type="spellStart"/>
            <w:r w:rsidRPr="006150DA">
              <w:rPr>
                <w:rFonts w:ascii="Arial" w:hAnsi="Arial" w:cs="Arial"/>
                <w:b/>
                <w:lang w:val="uk-UA"/>
              </w:rPr>
              <w:t>сьогодення</w:t>
            </w:r>
            <w:r w:rsidRPr="006150DA">
              <w:rPr>
                <w:rFonts w:ascii="Arial" w:hAnsi="Arial" w:cs="Arial"/>
                <w:lang w:val="uk-UA"/>
              </w:rPr>
              <w:t>не</w:t>
            </w:r>
            <w:proofErr w:type="spellEnd"/>
            <w:r w:rsidRPr="006150DA">
              <w:rPr>
                <w:rFonts w:ascii="Arial" w:hAnsi="Arial" w:cs="Arial"/>
                <w:lang w:val="uk-UA"/>
              </w:rPr>
              <w:t xml:space="preserve"> забуваймо</w:t>
            </w:r>
          </w:p>
          <w:p w:rsidR="005B6173" w:rsidRPr="006150DA" w:rsidRDefault="005B6173" w:rsidP="0032539C">
            <w:pPr>
              <w:spacing w:line="288" w:lineRule="auto"/>
              <w:ind w:firstLine="708"/>
              <w:jc w:val="both"/>
              <w:rPr>
                <w:rFonts w:ascii="Arial" w:hAnsi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Майже щодня чуємо вислови зі словосполуками </w:t>
            </w:r>
            <w:r w:rsidRPr="006150DA">
              <w:rPr>
                <w:rFonts w:ascii="Arial" w:hAnsi="Arial" w:cs="Arial"/>
                <w:b/>
                <w:i/>
                <w:lang w:val="uk-UA"/>
              </w:rPr>
              <w:t>сьогоднішній день</w:t>
            </w:r>
            <w:r>
              <w:rPr>
                <w:rFonts w:ascii="Arial" w:hAnsi="Arial" w:cs="Arial"/>
                <w:lang w:val="uk-UA"/>
              </w:rPr>
              <w:t xml:space="preserve"> і </w:t>
            </w:r>
            <w:r w:rsidRPr="006150DA">
              <w:rPr>
                <w:rFonts w:ascii="Arial" w:hAnsi="Arial" w:cs="Arial"/>
                <w:b/>
                <w:i/>
                <w:lang w:val="uk-UA"/>
              </w:rPr>
              <w:t>на</w:t>
            </w:r>
            <w:r>
              <w:rPr>
                <w:rFonts w:ascii="Arial" w:hAnsi="Arial" w:cs="Arial"/>
                <w:lang w:val="uk-UA"/>
              </w:rPr>
              <w:t> </w:t>
            </w:r>
            <w:r w:rsidRPr="006150DA">
              <w:rPr>
                <w:rFonts w:ascii="Arial" w:hAnsi="Arial" w:cs="Arial"/>
                <w:b/>
                <w:i/>
                <w:lang w:val="uk-UA"/>
              </w:rPr>
              <w:t>сьогоднішній день</w:t>
            </w:r>
            <w:r>
              <w:rPr>
                <w:rFonts w:ascii="Arial" w:hAnsi="Arial" w:cs="Arial"/>
                <w:lang w:val="uk-UA"/>
              </w:rPr>
              <w:t xml:space="preserve">. Їх треба замінити словоформами </w:t>
            </w:r>
            <w:r w:rsidRPr="00CB4D78">
              <w:rPr>
                <w:rFonts w:ascii="Arial" w:hAnsi="Arial" w:cs="Arial"/>
                <w:b/>
                <w:i/>
                <w:lang w:val="uk-UA"/>
              </w:rPr>
              <w:t>сьогодні</w:t>
            </w:r>
            <w:r>
              <w:rPr>
                <w:rFonts w:ascii="Arial" w:hAnsi="Arial" w:cs="Arial"/>
                <w:lang w:val="uk-UA"/>
              </w:rPr>
              <w:t xml:space="preserve"> і </w:t>
            </w:r>
            <w:r w:rsidRPr="00CB4D78">
              <w:rPr>
                <w:rFonts w:ascii="Arial" w:hAnsi="Arial" w:cs="Arial"/>
                <w:b/>
                <w:i/>
                <w:lang w:val="uk-UA"/>
              </w:rPr>
              <w:t>на сьогодні</w:t>
            </w:r>
            <w:r>
              <w:rPr>
                <w:rFonts w:ascii="Arial" w:hAnsi="Arial" w:cs="Arial"/>
                <w:lang w:val="uk-UA"/>
              </w:rPr>
              <w:t xml:space="preserve">, коли йдеться про час між учорашнім і завтрашнім днем, і словами </w:t>
            </w:r>
            <w:r w:rsidRPr="00CB4D78">
              <w:rPr>
                <w:rFonts w:ascii="Arial" w:hAnsi="Arial" w:cs="Arial"/>
                <w:i/>
                <w:lang w:val="uk-UA"/>
              </w:rPr>
              <w:t>тепер, зараз, сьогодення, сучасність</w:t>
            </w:r>
            <w:r>
              <w:rPr>
                <w:rFonts w:ascii="Arial" w:hAnsi="Arial" w:cs="Arial"/>
                <w:lang w:val="uk-UA"/>
              </w:rPr>
              <w:t xml:space="preserve">, коли висловлюємося про теперішній час, сучасний період </w:t>
            </w:r>
            <w:r w:rsidRPr="006150DA">
              <w:rPr>
                <w:rFonts w:ascii="Arial" w:hAnsi="Arial"/>
                <w:lang w:val="uk-UA"/>
              </w:rPr>
              <w:t>[</w:t>
            </w:r>
            <w:r>
              <w:rPr>
                <w:rFonts w:ascii="Arial" w:hAnsi="Arial"/>
                <w:lang w:val="uk-UA"/>
              </w:rPr>
              <w:t>10, с. 130</w:t>
            </w:r>
            <w:r w:rsidRPr="006150DA">
              <w:rPr>
                <w:rFonts w:ascii="Arial" w:hAnsi="Arial"/>
                <w:lang w:val="uk-UA"/>
              </w:rPr>
              <w:t>].</w:t>
            </w:r>
          </w:p>
          <w:p w:rsidR="005B6173" w:rsidRPr="006150DA" w:rsidRDefault="005B6173" w:rsidP="0032539C">
            <w:pPr>
              <w:pStyle w:val="Textbody"/>
              <w:spacing w:after="0" w:line="288" w:lineRule="auto"/>
              <w:ind w:firstLine="709"/>
              <w:jc w:val="both"/>
              <w:rPr>
                <w:rFonts w:ascii="Arial" w:hAnsi="Arial"/>
                <w:lang w:val="uk-UA"/>
              </w:rPr>
            </w:pPr>
            <w:r w:rsidRPr="006150DA">
              <w:rPr>
                <w:rFonts w:ascii="Arial" w:hAnsi="Arial"/>
                <w:b/>
                <w:i/>
                <w:lang w:val="uk-UA"/>
              </w:rPr>
              <w:t>Завдання.</w:t>
            </w:r>
          </w:p>
          <w:p w:rsidR="005B6173" w:rsidRPr="00CB4D78" w:rsidRDefault="005B6173" w:rsidP="0032539C">
            <w:pPr>
              <w:pStyle w:val="Textbody"/>
              <w:spacing w:after="0" w:line="288" w:lineRule="auto"/>
              <w:ind w:firstLine="709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/>
                <w:lang w:val="uk-UA"/>
              </w:rPr>
              <w:t>1. </w:t>
            </w:r>
            <w:r w:rsidRPr="006150DA">
              <w:rPr>
                <w:rFonts w:ascii="Arial" w:hAnsi="Arial"/>
                <w:lang w:val="uk-UA"/>
              </w:rPr>
              <w:t xml:space="preserve">Визначте, як правильно: </w:t>
            </w:r>
            <w:r>
              <w:rPr>
                <w:rFonts w:ascii="Arial" w:hAnsi="Arial"/>
                <w:b/>
                <w:lang w:val="uk-UA"/>
              </w:rPr>
              <w:t>витікає</w:t>
            </w:r>
            <w:r w:rsidRPr="006150DA">
              <w:rPr>
                <w:rFonts w:ascii="Arial" w:hAnsi="Arial"/>
                <w:lang w:val="uk-UA"/>
              </w:rPr>
              <w:t xml:space="preserve"> чи </w:t>
            </w:r>
            <w:r>
              <w:rPr>
                <w:rFonts w:ascii="Arial" w:hAnsi="Arial"/>
                <w:b/>
                <w:lang w:val="uk-UA"/>
              </w:rPr>
              <w:t xml:space="preserve">випливає </w:t>
            </w:r>
            <w:r w:rsidRPr="00CB4D78">
              <w:rPr>
                <w:rFonts w:ascii="Arial" w:hAnsi="Arial"/>
                <w:lang w:val="uk-UA"/>
              </w:rPr>
              <w:t>висновок</w:t>
            </w:r>
            <w:r w:rsidRPr="006150DA">
              <w:rPr>
                <w:rFonts w:ascii="Arial" w:hAnsi="Arial"/>
                <w:lang w:val="uk-UA"/>
              </w:rPr>
              <w:t>(</w:t>
            </w:r>
            <w:r w:rsidRPr="006150DA">
              <w:rPr>
                <w:rFonts w:ascii="Arial" w:hAnsi="Arial"/>
                <w:i/>
                <w:lang w:val="uk-UA"/>
              </w:rPr>
              <w:t xml:space="preserve">Вихованець І. Р. </w:t>
            </w:r>
            <w:r w:rsidRPr="00CB4D78">
              <w:rPr>
                <w:rFonts w:ascii="Arial" w:hAnsi="Arial" w:cs="Arial"/>
                <w:i/>
                <w:lang w:val="uk-UA"/>
              </w:rPr>
              <w:t xml:space="preserve">Розмовляймо українською : мовознавчі етюди / Іван Вихованець; післямова </w:t>
            </w:r>
            <w:proofErr w:type="spellStart"/>
            <w:r w:rsidRPr="00CB4D78">
              <w:rPr>
                <w:rFonts w:ascii="Arial" w:hAnsi="Arial" w:cs="Arial"/>
                <w:i/>
                <w:lang w:val="uk-UA"/>
              </w:rPr>
              <w:t>А. Загні</w:t>
            </w:r>
            <w:proofErr w:type="spellEnd"/>
            <w:r w:rsidRPr="00CB4D78">
              <w:rPr>
                <w:rFonts w:ascii="Arial" w:hAnsi="Arial" w:cs="Arial"/>
                <w:i/>
                <w:lang w:val="uk-UA"/>
              </w:rPr>
              <w:t xml:space="preserve">тка. – К. : </w:t>
            </w:r>
            <w:proofErr w:type="spellStart"/>
            <w:r w:rsidRPr="00CB4D78">
              <w:rPr>
                <w:rFonts w:ascii="Arial" w:hAnsi="Arial" w:cs="Arial"/>
                <w:i/>
                <w:lang w:val="uk-UA"/>
              </w:rPr>
              <w:t>Унів</w:t>
            </w:r>
            <w:proofErr w:type="spellEnd"/>
            <w:r w:rsidRPr="00CB4D78">
              <w:rPr>
                <w:rFonts w:ascii="Arial" w:hAnsi="Arial" w:cs="Arial"/>
                <w:i/>
                <w:lang w:val="uk-UA"/>
              </w:rPr>
              <w:t>. вид-во ПУЛЬСАРИ, 2012. – 160 с.</w:t>
            </w:r>
            <w:r w:rsidRPr="00CB4D78">
              <w:rPr>
                <w:rFonts w:ascii="Arial" w:hAnsi="Arial" w:cs="Arial"/>
                <w:lang w:val="uk-UA"/>
              </w:rPr>
              <w:t xml:space="preserve">). </w:t>
            </w:r>
          </w:p>
          <w:p w:rsidR="005B6173" w:rsidRDefault="005B6173" w:rsidP="0032539C">
            <w:pPr>
              <w:pStyle w:val="Textbody"/>
              <w:spacing w:after="0" w:line="288" w:lineRule="auto"/>
              <w:ind w:firstLine="709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2. </w:t>
            </w:r>
            <w:proofErr w:type="spellStart"/>
            <w:r w:rsidRPr="00CB4D78">
              <w:rPr>
                <w:rFonts w:ascii="Arial" w:hAnsi="Arial" w:cs="Arial"/>
              </w:rPr>
              <w:t>Проведіть</w:t>
            </w:r>
            <w:proofErr w:type="spellEnd"/>
            <w:r w:rsidRPr="00CB4D78">
              <w:rPr>
                <w:rFonts w:ascii="Arial" w:hAnsi="Arial" w:cs="Arial"/>
              </w:rPr>
              <w:t xml:space="preserve"> </w:t>
            </w:r>
            <w:proofErr w:type="spellStart"/>
            <w:r w:rsidRPr="00CB4D78">
              <w:rPr>
                <w:rFonts w:ascii="Arial" w:hAnsi="Arial" w:cs="Arial"/>
              </w:rPr>
              <w:t>дискусію</w:t>
            </w:r>
            <w:proofErr w:type="spellEnd"/>
            <w:r w:rsidRPr="00CB4D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і</w:t>
            </w:r>
            <w:r w:rsidRPr="00CB4D78">
              <w:rPr>
                <w:rFonts w:ascii="Arial" w:hAnsi="Arial" w:cs="Arial"/>
              </w:rPr>
              <w:t xml:space="preserve">з </w:t>
            </w:r>
            <w:proofErr w:type="spellStart"/>
            <w:r w:rsidRPr="00CB4D78">
              <w:rPr>
                <w:rFonts w:ascii="Arial" w:hAnsi="Arial" w:cs="Arial"/>
              </w:rPr>
              <w:t>фахового</w:t>
            </w:r>
            <w:proofErr w:type="spellEnd"/>
            <w:r w:rsidRPr="00CB4D78">
              <w:rPr>
                <w:rFonts w:ascii="Arial" w:hAnsi="Arial" w:cs="Arial"/>
              </w:rPr>
              <w:t xml:space="preserve"> </w:t>
            </w:r>
            <w:proofErr w:type="spellStart"/>
            <w:r w:rsidRPr="00CB4D78">
              <w:rPr>
                <w:rFonts w:ascii="Arial" w:hAnsi="Arial" w:cs="Arial"/>
              </w:rPr>
              <w:t>проблемного</w:t>
            </w:r>
            <w:proofErr w:type="spellEnd"/>
            <w:r w:rsidRPr="00CB4D78">
              <w:rPr>
                <w:rFonts w:ascii="Arial" w:hAnsi="Arial" w:cs="Arial"/>
              </w:rPr>
              <w:t xml:space="preserve"> </w:t>
            </w:r>
            <w:proofErr w:type="spellStart"/>
            <w:r w:rsidRPr="00CB4D78">
              <w:rPr>
                <w:rFonts w:ascii="Arial" w:hAnsi="Arial" w:cs="Arial"/>
              </w:rPr>
              <w:t>питання</w:t>
            </w:r>
            <w:proofErr w:type="spellEnd"/>
            <w:r w:rsidRPr="00CB4D78">
              <w:rPr>
                <w:rFonts w:ascii="Arial" w:hAnsi="Arial" w:cs="Arial"/>
              </w:rPr>
              <w:t xml:space="preserve">. </w:t>
            </w:r>
            <w:proofErr w:type="spellStart"/>
            <w:r w:rsidRPr="00CB4D78">
              <w:rPr>
                <w:rFonts w:ascii="Arial" w:hAnsi="Arial" w:cs="Arial"/>
              </w:rPr>
              <w:t>Побудуйте</w:t>
            </w:r>
            <w:proofErr w:type="spellEnd"/>
            <w:r w:rsidRPr="00CB4D78">
              <w:rPr>
                <w:rFonts w:ascii="Arial" w:hAnsi="Arial" w:cs="Arial"/>
              </w:rPr>
              <w:t xml:space="preserve"> </w:t>
            </w:r>
            <w:proofErr w:type="spellStart"/>
            <w:r w:rsidRPr="00CB4D78">
              <w:rPr>
                <w:rFonts w:ascii="Arial" w:hAnsi="Arial" w:cs="Arial"/>
              </w:rPr>
              <w:t>її</w:t>
            </w:r>
            <w:proofErr w:type="spellEnd"/>
            <w:r w:rsidRPr="00CB4D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у </w:t>
            </w:r>
            <w:proofErr w:type="spellStart"/>
            <w:r>
              <w:rPr>
                <w:rFonts w:ascii="Arial" w:hAnsi="Arial" w:cs="Arial"/>
              </w:rPr>
              <w:t>формі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діалогу</w:t>
            </w:r>
            <w:proofErr w:type="spellEnd"/>
            <w:r>
              <w:rPr>
                <w:rFonts w:ascii="Arial" w:hAnsi="Arial" w:cs="Arial"/>
                <w:lang w:val="uk-UA"/>
              </w:rPr>
              <w:t xml:space="preserve"> (</w:t>
            </w:r>
            <w:proofErr w:type="spellStart"/>
            <w:r w:rsidRPr="00CB4D78">
              <w:rPr>
                <w:rFonts w:ascii="Arial" w:hAnsi="Arial" w:cs="Arial"/>
              </w:rPr>
              <w:t>полілогу</w:t>
            </w:r>
            <w:proofErr w:type="spellEnd"/>
            <w:r>
              <w:rPr>
                <w:rFonts w:ascii="Arial" w:hAnsi="Arial" w:cs="Arial"/>
                <w:lang w:val="uk-UA"/>
              </w:rPr>
              <w:t>)</w:t>
            </w:r>
            <w:r w:rsidRPr="00CB4D78">
              <w:rPr>
                <w:rFonts w:ascii="Arial" w:hAnsi="Arial" w:cs="Arial"/>
              </w:rPr>
              <w:t>.</w:t>
            </w:r>
          </w:p>
          <w:p w:rsidR="005B6173" w:rsidRPr="005E0FE4" w:rsidRDefault="005B6173" w:rsidP="0032539C">
            <w:pPr>
              <w:pStyle w:val="Textbody"/>
              <w:spacing w:after="0" w:line="288" w:lineRule="auto"/>
              <w:ind w:firstLine="709"/>
              <w:jc w:val="both"/>
              <w:rPr>
                <w:rFonts w:ascii="Arial" w:hAnsi="Arial"/>
                <w:sz w:val="10"/>
                <w:szCs w:val="10"/>
                <w:lang w:val="uk-UA"/>
              </w:rPr>
            </w:pPr>
          </w:p>
        </w:tc>
      </w:tr>
    </w:tbl>
    <w:p w:rsidR="005B6173" w:rsidRDefault="005B6173" w:rsidP="005B6173">
      <w:pPr>
        <w:spacing w:line="288" w:lineRule="auto"/>
        <w:ind w:firstLine="708"/>
        <w:jc w:val="both"/>
        <w:rPr>
          <w:rFonts w:ascii="Arial" w:hAnsi="Arial" w:cs="Arial"/>
          <w:b/>
          <w:bCs/>
          <w:sz w:val="28"/>
          <w:szCs w:val="28"/>
          <w:lang w:val="uk-UA"/>
        </w:rPr>
      </w:pP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606A9">
        <w:rPr>
          <w:rFonts w:ascii="Arial" w:hAnsi="Arial" w:cs="Arial"/>
          <w:b/>
          <w:bCs/>
          <w:sz w:val="28"/>
          <w:szCs w:val="28"/>
          <w:lang w:val="uk-UA"/>
        </w:rPr>
        <w:t>5.3.</w:t>
      </w:r>
      <w:r w:rsidRPr="00E606A9">
        <w:rPr>
          <w:rFonts w:ascii="Arial" w:hAnsi="Arial" w:cs="Arial"/>
          <w:b/>
          <w:sz w:val="28"/>
          <w:szCs w:val="28"/>
          <w:lang w:val="uk-UA"/>
        </w:rPr>
        <w:t xml:space="preserve"> Найважливіші пунктуаційні норми української літературної мови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606A9">
        <w:rPr>
          <w:rFonts w:ascii="Arial" w:hAnsi="Arial" w:cs="Arial"/>
          <w:b/>
          <w:sz w:val="28"/>
          <w:szCs w:val="28"/>
          <w:lang w:val="uk-UA"/>
        </w:rPr>
        <w:t>Пунктуаційні норми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– це встановлені правила вживання розділових знаків на письмі (крапки, знака питання, знака оклику, крапок, дужок, лапок, коми,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крамки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з комою, двокрапки, тире).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b/>
          <w:i/>
          <w:sz w:val="28"/>
          <w:szCs w:val="28"/>
          <w:lang w:val="uk-UA"/>
        </w:rPr>
        <w:t>Крапку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ставлять у кінці розповідного речення або спонукального, якщо воно без окличної інтонації, між пов'язаними частинами тексту і в інших випадках: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Конкуренція є важливою рушійною силою розвитку економічних систем. 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b/>
          <w:i/>
          <w:sz w:val="28"/>
          <w:szCs w:val="28"/>
          <w:lang w:val="uk-UA"/>
        </w:rPr>
        <w:lastRenderedPageBreak/>
        <w:t>Знак питання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ставлять у кінці питального речення, у дужках в середині цитати чи після неї для виявлення сумніву або критичного ставлення того, хто цитує, до наведеного матеріалу: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Як розвивається економіка України на сучасному етапі?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b/>
          <w:i/>
          <w:sz w:val="28"/>
          <w:szCs w:val="28"/>
          <w:lang w:val="uk-UA"/>
        </w:rPr>
        <w:t xml:space="preserve">Знак </w:t>
      </w:r>
      <w:proofErr w:type="spellStart"/>
      <w:r w:rsidRPr="00E606A9">
        <w:rPr>
          <w:rFonts w:ascii="Arial" w:hAnsi="Arial" w:cs="Arial"/>
          <w:b/>
          <w:i/>
          <w:sz w:val="28"/>
          <w:szCs w:val="28"/>
          <w:lang w:val="uk-UA"/>
        </w:rPr>
        <w:t>оклику</w:t>
      </w:r>
      <w:r w:rsidRPr="00E606A9">
        <w:rPr>
          <w:rFonts w:ascii="Arial" w:hAnsi="Arial" w:cs="Arial"/>
          <w:sz w:val="28"/>
          <w:szCs w:val="28"/>
          <w:lang w:val="uk-UA"/>
        </w:rPr>
        <w:t>ставлять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у кінці окличного речення, після вигуків, звертань,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слів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так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, ні,</w:t>
      </w:r>
      <w:r w:rsidRPr="00E606A9">
        <w:rPr>
          <w:rFonts w:ascii="Arial" w:hAnsi="Arial" w:cs="Arial"/>
          <w:sz w:val="28"/>
          <w:szCs w:val="28"/>
          <w:lang w:val="uk-UA"/>
        </w:rPr>
        <w:t>коли вони стоять на початку речення й вимовляються з виразною інтонацією; у дужках у середині цитати або після неї для вияву ставлення автора до наведеного ним матеріалу: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Провідні фірми країн-членів Європейського Союзу намагаються 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придба</w:t>
      </w:r>
      <w:r>
        <w:rPr>
          <w:rFonts w:ascii="Arial" w:hAnsi="Arial" w:cs="Arial"/>
          <w:i/>
          <w:iCs/>
          <w:sz w:val="28"/>
          <w:szCs w:val="28"/>
          <w:lang w:val="uk-UA"/>
        </w:rPr>
        <w:t>-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ти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 найбільш життєво важливі та прибуткові галузі виробництва!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b/>
          <w:i/>
          <w:sz w:val="28"/>
          <w:szCs w:val="28"/>
          <w:lang w:val="uk-UA"/>
        </w:rPr>
        <w:t>Крапки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ставлять на позначення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перерваності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або недокінченості речення, пропуску в цитаті, а також коли цитату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берутьіз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середини речення або цитоване речення наводять не до кінця: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Клієнти мають право відкривати свої розрахункові (поточні, валютні) рахунки в одному із самостійно вибраних ними банків...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У </w:t>
      </w:r>
      <w:r w:rsidRPr="00E606A9">
        <w:rPr>
          <w:rFonts w:ascii="Arial" w:hAnsi="Arial" w:cs="Arial"/>
          <w:b/>
          <w:i/>
          <w:sz w:val="28"/>
          <w:szCs w:val="28"/>
          <w:lang w:val="uk-UA"/>
        </w:rPr>
        <w:t>дужки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беруть підзаголовки, пояснення іншомовних та маловідомих слів; вставні слова, речення як зауваження до тексту; прізвище автора, що стоїть після цитати, наведеної з його творів: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До оборотного капіталу належить частина постійного капіталу (сировина, матеріали, паливо, незавершене будівництво тощо) та змінний капітал, що авансується на купівлю робочої сили.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У </w:t>
      </w:r>
      <w:r w:rsidRPr="00E606A9">
        <w:rPr>
          <w:rFonts w:ascii="Arial" w:hAnsi="Arial" w:cs="Arial"/>
          <w:b/>
          <w:i/>
          <w:sz w:val="28"/>
          <w:szCs w:val="28"/>
          <w:lang w:val="uk-UA"/>
        </w:rPr>
        <w:t>лапки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беруть цитати, застарілі, незвичайні слова або вжиті вперше; індивідуальні назви заводів, фабрик, клубів, організацій, підприємств, наукових праць, літературних творів, газет, журналів, фільмів тощо: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Роялті – ліцензійна винагорода за право використання винаходів, «ноу-хау», патентів, випуск книг у вигляді періодичних видань або поточних відрахувань.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Одним із найбільш складних розділових знаків є </w:t>
      </w:r>
      <w:r w:rsidRPr="00E606A9">
        <w:rPr>
          <w:rFonts w:ascii="Arial" w:hAnsi="Arial" w:cs="Arial"/>
          <w:b/>
          <w:i/>
          <w:sz w:val="28"/>
          <w:szCs w:val="28"/>
          <w:lang w:val="uk-UA"/>
        </w:rPr>
        <w:t>кома</w:t>
      </w:r>
      <w:r w:rsidRPr="00E606A9">
        <w:rPr>
          <w:rFonts w:ascii="Arial" w:hAnsi="Arial" w:cs="Arial"/>
          <w:i/>
          <w:sz w:val="28"/>
          <w:szCs w:val="28"/>
          <w:lang w:val="uk-UA"/>
        </w:rPr>
        <w:t>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У </w:t>
      </w:r>
      <w:r w:rsidRPr="00E606A9">
        <w:rPr>
          <w:rFonts w:ascii="Arial" w:hAnsi="Arial" w:cs="Arial"/>
          <w:i/>
          <w:sz w:val="28"/>
          <w:szCs w:val="28"/>
          <w:lang w:val="uk-UA"/>
        </w:rPr>
        <w:t>простому реченні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кому ставлять у таких позиціях:</w:t>
      </w:r>
    </w:p>
    <w:p w:rsidR="005B6173" w:rsidRPr="00E606A9" w:rsidRDefault="005B6173" w:rsidP="005B6173">
      <w:pPr>
        <w:pStyle w:val="a5"/>
        <w:numPr>
          <w:ilvl w:val="0"/>
          <w:numId w:val="5"/>
        </w:numPr>
        <w:tabs>
          <w:tab w:val="left" w:pos="1276"/>
        </w:tabs>
        <w:spacing w:line="288" w:lineRule="auto"/>
        <w:ind w:left="0" w:firstLine="851"/>
        <w:contextualSpacing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>між однорідними членами речення, з'єднаними інтонаційно, одним, двома або кількома однаковими сполучниками: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Вибірковий акциз в окремих країнах встановлюється на телефонні послуги, показ кінофільмів, квитки на певні види транспорту, комунальні послуги. Засоби праці в процесі виробництва функціонують протягом багатьох років,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алезберігають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 при цьому свою натуральну форму;</w:t>
      </w:r>
    </w:p>
    <w:p w:rsidR="005B6173" w:rsidRPr="00E606A9" w:rsidRDefault="005B6173" w:rsidP="005B6173">
      <w:pPr>
        <w:pStyle w:val="a5"/>
        <w:numPr>
          <w:ilvl w:val="2"/>
          <w:numId w:val="5"/>
        </w:numPr>
        <w:tabs>
          <w:tab w:val="left" w:pos="1276"/>
        </w:tabs>
        <w:spacing w:line="288" w:lineRule="auto"/>
        <w:ind w:left="0" w:firstLine="851"/>
        <w:contextualSpacing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lastRenderedPageBreak/>
        <w:t xml:space="preserve">перед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сполучниками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і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, а також, ще й, а то й, та й, та ще</w:t>
      </w:r>
      <w:r w:rsidRPr="00E606A9">
        <w:rPr>
          <w:rFonts w:ascii="Arial" w:hAnsi="Arial" w:cs="Arial"/>
          <w:sz w:val="28"/>
          <w:szCs w:val="28"/>
          <w:lang w:val="uk-UA"/>
        </w:rPr>
        <w:t>, які приєднують до попередніх членів речення ще один елемент: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Доходи держави формуються переважно за рахунок податків, які є головним джерелом надходжень до державного бюджету,а 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такожнадходжень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 від зовнішньоекономічної діяльності;</w:t>
      </w:r>
    </w:p>
    <w:p w:rsidR="005B6173" w:rsidRPr="00E606A9" w:rsidRDefault="005B6173" w:rsidP="005B6173">
      <w:pPr>
        <w:pStyle w:val="a5"/>
        <w:numPr>
          <w:ilvl w:val="2"/>
          <w:numId w:val="5"/>
        </w:numPr>
        <w:tabs>
          <w:tab w:val="left" w:pos="1276"/>
        </w:tabs>
        <w:spacing w:line="288" w:lineRule="auto"/>
        <w:ind w:left="0" w:firstLine="851"/>
        <w:contextualSpacing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>перед другим з парних сполучників (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не тільки... а й (не тільки... але й, не тільки... а ще й, не тільки... але також і), як... так і, хоч... але (та), не стільки... скільки</w:t>
      </w:r>
      <w:r w:rsidRPr="00E606A9">
        <w:rPr>
          <w:rFonts w:ascii="Arial" w:hAnsi="Arial" w:cs="Arial"/>
          <w:sz w:val="28"/>
          <w:szCs w:val="28"/>
          <w:lang w:val="uk-UA"/>
        </w:rPr>
        <w:t>), що вживають при однорідних членах речення: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В активно-пасивних рахунках дебет може 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вказуватиякна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 збільшення,такі на зменшення;</w:t>
      </w:r>
    </w:p>
    <w:p w:rsidR="005B6173" w:rsidRPr="00E606A9" w:rsidRDefault="005B6173" w:rsidP="005B6173">
      <w:pPr>
        <w:pStyle w:val="a5"/>
        <w:numPr>
          <w:ilvl w:val="2"/>
          <w:numId w:val="5"/>
        </w:numPr>
        <w:tabs>
          <w:tab w:val="left" w:pos="1276"/>
        </w:tabs>
        <w:spacing w:line="288" w:lineRule="auto"/>
        <w:ind w:left="0" w:firstLine="851"/>
        <w:contextualSpacing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перед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словами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а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 саме, як-от, 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як</w:t>
      </w:r>
      <w:r w:rsidRPr="00E606A9">
        <w:rPr>
          <w:rFonts w:ascii="Arial" w:hAnsi="Arial" w:cs="Arial"/>
          <w:sz w:val="28"/>
          <w:szCs w:val="28"/>
          <w:lang w:val="uk-UA"/>
        </w:rPr>
        <w:t>та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ін., що стоять у реченні з</w:t>
      </w:r>
      <w:r>
        <w:rPr>
          <w:rFonts w:ascii="Arial" w:hAnsi="Arial" w:cs="Arial"/>
          <w:sz w:val="28"/>
          <w:szCs w:val="28"/>
          <w:lang w:val="uk-UA"/>
        </w:rPr>
        <w:t> 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однорідними членами після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узагальнювальних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слів: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Процес продажу – етапи, які долає продавець при продажу товару,а саме: пошуки та оцінка потенційних покупців, попередня </w:t>
      </w:r>
      <w:r>
        <w:rPr>
          <w:rFonts w:ascii="Arial" w:hAnsi="Arial" w:cs="Arial"/>
          <w:i/>
          <w:iCs/>
          <w:sz w:val="28"/>
          <w:szCs w:val="28"/>
          <w:lang w:val="uk-UA"/>
        </w:rPr>
        <w:t>підготовка до візиту, підхід до 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клієнта...</w:t>
      </w:r>
    </w:p>
    <w:p w:rsidR="005B6173" w:rsidRPr="00E606A9" w:rsidRDefault="005B6173" w:rsidP="005B6173">
      <w:pPr>
        <w:pStyle w:val="a5"/>
        <w:numPr>
          <w:ilvl w:val="2"/>
          <w:numId w:val="5"/>
        </w:numPr>
        <w:tabs>
          <w:tab w:val="left" w:pos="1276"/>
        </w:tabs>
        <w:spacing w:line="288" w:lineRule="auto"/>
        <w:ind w:left="0" w:firstLine="851"/>
        <w:contextualSpacing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>для виділення вставних слів, речень: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Банки, що розміщуються поза офіційною сферою обігу долара США, приймають за певний процент депозити, виражені в доларах, а потім переуступають ці засоби,як правило, за вищий процент іншому банку;</w:t>
      </w:r>
    </w:p>
    <w:p w:rsidR="005B6173" w:rsidRPr="00E606A9" w:rsidRDefault="005B6173" w:rsidP="005B6173">
      <w:pPr>
        <w:pStyle w:val="a5"/>
        <w:numPr>
          <w:ilvl w:val="2"/>
          <w:numId w:val="5"/>
        </w:numPr>
        <w:tabs>
          <w:tab w:val="left" w:pos="1276"/>
        </w:tabs>
        <w:spacing w:line="288" w:lineRule="auto"/>
        <w:ind w:left="0" w:firstLine="851"/>
        <w:contextualSpacing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для виділення порівняльних зворотів, що їх уводять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словами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як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, мов, наче, немов, ніби, як і, 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ніж</w:t>
      </w:r>
      <w:r w:rsidRPr="00E606A9">
        <w:rPr>
          <w:rFonts w:ascii="Arial" w:hAnsi="Arial" w:cs="Arial"/>
          <w:sz w:val="28"/>
          <w:szCs w:val="28"/>
          <w:lang w:val="uk-UA"/>
        </w:rPr>
        <w:t>та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ін.: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Необхідний  робочий час визначає вартість робочої сили як товару, а споживча вартість цього товару полягає в здатності створювати вартість більшу,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ніжйого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 вартість;</w:t>
      </w:r>
    </w:p>
    <w:p w:rsidR="005B6173" w:rsidRPr="00E606A9" w:rsidRDefault="005B6173" w:rsidP="005B6173">
      <w:pPr>
        <w:pStyle w:val="a5"/>
        <w:numPr>
          <w:ilvl w:val="2"/>
          <w:numId w:val="5"/>
        </w:numPr>
        <w:tabs>
          <w:tab w:val="left" w:pos="1276"/>
        </w:tabs>
        <w:spacing w:line="288" w:lineRule="auto"/>
        <w:ind w:left="0" w:firstLine="851"/>
        <w:contextualSpacing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для виділення прикладок, а також відокремлених прикладок, що починаються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словами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як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, тобто (себто, цебто), або (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=тобто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)</w:t>
      </w:r>
      <w:r w:rsidRPr="00E606A9">
        <w:rPr>
          <w:rFonts w:ascii="Arial" w:hAnsi="Arial" w:cs="Arial"/>
          <w:sz w:val="28"/>
          <w:szCs w:val="28"/>
          <w:lang w:val="uk-UA"/>
        </w:rPr>
        <w:t>тощо: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Характерною ознакою банкнотного обігу є його гнучкість,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тобтоздатність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 пристосовувати загальну масу банкнотів в обігу до його реальних потреб;</w:t>
      </w:r>
    </w:p>
    <w:p w:rsidR="005B6173" w:rsidRPr="00E606A9" w:rsidRDefault="005B6173" w:rsidP="005B6173">
      <w:pPr>
        <w:pStyle w:val="a5"/>
        <w:numPr>
          <w:ilvl w:val="2"/>
          <w:numId w:val="5"/>
        </w:numPr>
        <w:tabs>
          <w:tab w:val="left" w:pos="1276"/>
        </w:tabs>
        <w:spacing w:line="288" w:lineRule="auto"/>
        <w:ind w:left="0" w:firstLine="851"/>
        <w:contextualSpacing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для виділення зворотів, що обмежують або уточнюють зміст усього речення й починаються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словами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крім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 (опріч), за винятком, особливо, включаючи, замість, наприклад, навіть, 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зокрема</w:t>
      </w:r>
      <w:r w:rsidRPr="00E606A9">
        <w:rPr>
          <w:rFonts w:ascii="Arial" w:hAnsi="Arial" w:cs="Arial"/>
          <w:sz w:val="28"/>
          <w:szCs w:val="28"/>
          <w:lang w:val="uk-UA"/>
        </w:rPr>
        <w:t>й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под., якщо їх виразно інтонаційно відокремлюють: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Засновниками, акціонерами, учасниками комерційних банків можуть бути юридичні та фізичні особи,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окрімрад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 народних депутатів... </w:t>
      </w:r>
    </w:p>
    <w:p w:rsidR="005B6173" w:rsidRPr="00E606A9" w:rsidRDefault="005B6173" w:rsidP="005B6173">
      <w:pPr>
        <w:pStyle w:val="a5"/>
        <w:numPr>
          <w:ilvl w:val="2"/>
          <w:numId w:val="5"/>
        </w:numPr>
        <w:tabs>
          <w:tab w:val="left" w:pos="1276"/>
        </w:tabs>
        <w:spacing w:line="288" w:lineRule="auto"/>
        <w:ind w:left="0" w:firstLine="851"/>
        <w:contextualSpacing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>для виділення відокремлених означень: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Індекси цін 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lastRenderedPageBreak/>
        <w:t>міжнародної торгівлі,визначені на основі базисних цін, публікуються у міжнародній і національній зовнішньоторговій статистиці;</w:t>
      </w:r>
    </w:p>
    <w:p w:rsidR="005B6173" w:rsidRPr="00E606A9" w:rsidRDefault="005B6173" w:rsidP="005B6173">
      <w:pPr>
        <w:pStyle w:val="a5"/>
        <w:numPr>
          <w:ilvl w:val="2"/>
          <w:numId w:val="5"/>
        </w:numPr>
        <w:tabs>
          <w:tab w:val="left" w:pos="1276"/>
        </w:tabs>
        <w:spacing w:line="288" w:lineRule="auto"/>
        <w:ind w:left="0" w:firstLine="851"/>
        <w:contextualSpacing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для виділення відокремлених уточнювальних обставин часу, місця тощо; відокремлених обставин, виражених дієприслівниковими зворотами та одиничними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діприслівниками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>, які означають час, причину, умову дії: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При лізингу орендодавець зобов'язується на певний термін рухоме і нерухоме майно за узгоджену орендну плату,включаючи ризик, пов'язаний з правом володіння, передавати 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орендоодержувачеві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У </w:t>
      </w:r>
      <w:r w:rsidRPr="00E606A9">
        <w:rPr>
          <w:rFonts w:ascii="Arial" w:hAnsi="Arial" w:cs="Arial"/>
          <w:i/>
          <w:sz w:val="28"/>
          <w:szCs w:val="28"/>
          <w:lang w:val="uk-UA"/>
        </w:rPr>
        <w:t>складному реченні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кому ставлять для відокремлення частин, що входять до безсполучникового, складносурядного, складнопідрядного речень, а також до складних речень з кількома типами синтаксичного зв'язку: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Держава ніколи не була пасивним спостерігачем розвитку економіки, вона завжди втручалася у господарське життя. На лицьовому боці європейських монет новітнього часу вміщено символ республіки, якщо в країні республіканський лад, або зображення правителя, коли це монархія.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b/>
          <w:i/>
          <w:sz w:val="28"/>
          <w:szCs w:val="28"/>
          <w:lang w:val="uk-UA"/>
        </w:rPr>
        <w:t>Крапку з комою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ставлять між поширеними однорідними членами речення, особливо якщо в середині хоча б одного з них є коми; між частинами, що входять до складного речення, коли вони поширені або в середині їх уже є розділові знаки; між групами незалежних речень, коли необхідно вказати межі між ними, на відміну від розмежування окремих речень:</w:t>
      </w:r>
      <w:r w:rsidRPr="00E606A9">
        <w:rPr>
          <w:rStyle w:val="apple-converted-space"/>
          <w:rFonts w:ascii="Arial" w:hAnsi="Arial" w:cs="Arial"/>
          <w:i/>
          <w:sz w:val="28"/>
          <w:szCs w:val="28"/>
          <w:lang w:val="uk-UA"/>
        </w:rPr>
        <w:t>К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редиторами можуть бути постачальники, яким за певних причин не оплатили поставку матеріальних ресурсів; підрядники, яким підприємство заборгувало за виконані роботи; працівники, яким 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нараховано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, але ще не видано зарплату.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b/>
          <w:i/>
          <w:sz w:val="28"/>
          <w:szCs w:val="28"/>
          <w:lang w:val="uk-UA"/>
        </w:rPr>
        <w:t>Двокрапку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ставлять перед однорідними членами речення після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узагальнювального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слова або коли його немає, між двома частинами в безсполучниковому реченні, коли друга розкриває зміст першої в цілому або одного з її членів, а також указує на причину того, про що</w:t>
      </w:r>
      <w:r>
        <w:rPr>
          <w:rFonts w:ascii="Arial" w:hAnsi="Arial" w:cs="Arial"/>
          <w:sz w:val="28"/>
          <w:szCs w:val="28"/>
          <w:lang w:val="uk-UA"/>
        </w:rPr>
        <w:t xml:space="preserve"> йдеться в </w:t>
      </w:r>
      <w:r w:rsidRPr="00E606A9">
        <w:rPr>
          <w:rFonts w:ascii="Arial" w:hAnsi="Arial" w:cs="Arial"/>
          <w:sz w:val="28"/>
          <w:szCs w:val="28"/>
          <w:lang w:val="uk-UA"/>
        </w:rPr>
        <w:t>першій частині: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Розрахунок ВНП можна робити двома ш</w:t>
      </w:r>
      <w:r>
        <w:rPr>
          <w:rFonts w:ascii="Arial" w:hAnsi="Arial" w:cs="Arial"/>
          <w:i/>
          <w:iCs/>
          <w:sz w:val="28"/>
          <w:szCs w:val="28"/>
          <w:lang w:val="uk-UA"/>
        </w:rPr>
        <w:t>ляхами: за 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витратами і доходами. </w:t>
      </w:r>
    </w:p>
    <w:p w:rsidR="005B6173" w:rsidRPr="00E606A9" w:rsidRDefault="005B6173" w:rsidP="005B6173">
      <w:pPr>
        <w:spacing w:line="288" w:lineRule="auto"/>
        <w:ind w:firstLine="708"/>
        <w:jc w:val="both"/>
        <w:rPr>
          <w:rFonts w:ascii="Arial" w:hAnsi="Arial" w:cs="Arial"/>
          <w:sz w:val="28"/>
          <w:szCs w:val="28"/>
          <w:lang w:val="uk-UA"/>
        </w:rPr>
      </w:pPr>
      <w:r w:rsidRPr="00E606A9">
        <w:rPr>
          <w:rFonts w:ascii="Arial" w:hAnsi="Arial" w:cs="Arial"/>
          <w:b/>
          <w:i/>
          <w:sz w:val="28"/>
          <w:szCs w:val="28"/>
          <w:lang w:val="uk-UA"/>
        </w:rPr>
        <w:t>Тире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ставлятьу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таких випадках:</w:t>
      </w:r>
    </w:p>
    <w:p w:rsidR="005B6173" w:rsidRPr="00E606A9" w:rsidRDefault="005B6173" w:rsidP="005B6173">
      <w:pPr>
        <w:pStyle w:val="a5"/>
        <w:numPr>
          <w:ilvl w:val="2"/>
          <w:numId w:val="6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між підметом і присудком, коли вони обидва виражені іменником або кількісним числівником у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Н.в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>., а дієслова зв'язки немає: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Акцептант – особа, яка зобов'язана сплатити певну суму за пред'явленим рахунком або векселем;</w:t>
      </w:r>
    </w:p>
    <w:p w:rsidR="005B6173" w:rsidRPr="00E606A9" w:rsidRDefault="005B6173" w:rsidP="005B6173">
      <w:pPr>
        <w:pStyle w:val="a5"/>
        <w:numPr>
          <w:ilvl w:val="2"/>
          <w:numId w:val="6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Arial" w:hAnsi="Arial" w:cs="Arial"/>
          <w:b/>
          <w:sz w:val="28"/>
          <w:szCs w:val="28"/>
          <w:lang w:val="uk-UA"/>
        </w:rPr>
      </w:pP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lastRenderedPageBreak/>
        <w:t>перед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це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, оце, то, ось, (це) значить,</w:t>
      </w:r>
      <w:r w:rsidRPr="00E606A9">
        <w:rPr>
          <w:rFonts w:ascii="Arial" w:hAnsi="Arial" w:cs="Arial"/>
          <w:sz w:val="28"/>
          <w:szCs w:val="28"/>
          <w:lang w:val="uk-UA"/>
        </w:rPr>
        <w:t xml:space="preserve">якщо присудок виражений іменником у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Н.в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>. або неозначеною формою дієслова і приєднується за допомогою цих слів до підмета: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Головне підприємство – це 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підпри</w:t>
      </w:r>
      <w:r>
        <w:rPr>
          <w:rFonts w:ascii="Arial" w:hAnsi="Arial" w:cs="Arial"/>
          <w:i/>
          <w:iCs/>
          <w:sz w:val="28"/>
          <w:szCs w:val="28"/>
          <w:lang w:val="uk-UA"/>
        </w:rPr>
        <w:t>-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ємство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, що виготовляє кінцеву продукцію... </w:t>
      </w:r>
    </w:p>
    <w:p w:rsidR="005B6173" w:rsidRPr="00E606A9" w:rsidRDefault="005B6173" w:rsidP="005B6173">
      <w:pPr>
        <w:pStyle w:val="a5"/>
        <w:numPr>
          <w:ilvl w:val="2"/>
          <w:numId w:val="6"/>
        </w:numPr>
        <w:tabs>
          <w:tab w:val="left" w:pos="851"/>
          <w:tab w:val="left" w:pos="993"/>
          <w:tab w:val="left" w:pos="1134"/>
        </w:tabs>
        <w:spacing w:line="288" w:lineRule="auto"/>
        <w:ind w:left="0" w:firstLine="709"/>
        <w:contextualSpacing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>на місці пропущеного члена речення, переважно присудка: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Зростання товарних запасів у балансі товарного забезпечення 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роздріб</w:t>
      </w:r>
      <w:r>
        <w:rPr>
          <w:rFonts w:ascii="Arial" w:hAnsi="Arial" w:cs="Arial"/>
          <w:i/>
          <w:iCs/>
          <w:sz w:val="28"/>
          <w:szCs w:val="28"/>
          <w:lang w:val="uk-UA"/>
        </w:rPr>
        <w:t>-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ного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 </w:t>
      </w:r>
      <w:proofErr w:type="spellStart"/>
      <w:r w:rsidRPr="00E606A9">
        <w:rPr>
          <w:rFonts w:ascii="Arial" w:hAnsi="Arial" w:cs="Arial"/>
          <w:i/>
          <w:iCs/>
          <w:sz w:val="28"/>
          <w:szCs w:val="28"/>
          <w:lang w:val="uk-UA"/>
        </w:rPr>
        <w:t>товарообігурозглядають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 як форму використання ресурсів, а скорочення – як залучення до товарообігу додаткових ресурсів;</w:t>
      </w:r>
    </w:p>
    <w:p w:rsidR="005B6173" w:rsidRPr="00E606A9" w:rsidRDefault="005B6173" w:rsidP="005B6173">
      <w:pPr>
        <w:pStyle w:val="a5"/>
        <w:numPr>
          <w:ilvl w:val="2"/>
          <w:numId w:val="6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перед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узагальню</w:t>
      </w:r>
      <w:r w:rsidRPr="00E606A9">
        <w:rPr>
          <w:rFonts w:ascii="Arial" w:hAnsi="Arial" w:cs="Arial"/>
          <w:sz w:val="28"/>
          <w:szCs w:val="28"/>
          <w:lang w:val="uk-UA"/>
        </w:rPr>
        <w:t>вальним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словом, що стоїть після однорідних членів речення: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Каса взаємної допомоги створюється при профспілкових організаціях для робітників і службовців – членів профспілки, у відділах соціального забезпечення місцевих рад народних депутатів – для пенсіонерів;</w:t>
      </w:r>
    </w:p>
    <w:p w:rsidR="005B6173" w:rsidRPr="00E606A9" w:rsidRDefault="005B6173" w:rsidP="005B6173">
      <w:pPr>
        <w:pStyle w:val="a5"/>
        <w:numPr>
          <w:ilvl w:val="2"/>
          <w:numId w:val="6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після переліку, якщо перелік іде за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узагальнювальним</w:t>
      </w:r>
      <w:proofErr w:type="spellEnd"/>
      <w:r w:rsidRPr="00E606A9">
        <w:rPr>
          <w:rFonts w:ascii="Arial" w:hAnsi="Arial" w:cs="Arial"/>
          <w:sz w:val="28"/>
          <w:szCs w:val="28"/>
          <w:lang w:val="uk-UA"/>
        </w:rPr>
        <w:t xml:space="preserve"> словом і не закінчує речення: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Статистика як наука застосовує різні методи: статистичне спостереження, економічні індекси, групування, середні величини, балансовий метод вивчення – і відображає виконання планів розвитку країни;</w:t>
      </w:r>
    </w:p>
    <w:p w:rsidR="005B6173" w:rsidRPr="00E606A9" w:rsidRDefault="005B6173" w:rsidP="005B6173">
      <w:pPr>
        <w:pStyle w:val="a5"/>
        <w:numPr>
          <w:ilvl w:val="2"/>
          <w:numId w:val="6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для виділення прикладок, якщо вони стоять у кінці речення й перед ними можна, не змінюючи змісту, </w:t>
      </w:r>
      <w:proofErr w:type="spellStart"/>
      <w:r w:rsidRPr="00E606A9">
        <w:rPr>
          <w:rFonts w:ascii="Arial" w:hAnsi="Arial" w:cs="Arial"/>
          <w:sz w:val="28"/>
          <w:szCs w:val="28"/>
          <w:lang w:val="uk-UA"/>
        </w:rPr>
        <w:t>вставити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а</w:t>
      </w:r>
      <w:proofErr w:type="spellEnd"/>
      <w:r w:rsidRPr="00E606A9">
        <w:rPr>
          <w:rFonts w:ascii="Arial" w:hAnsi="Arial" w:cs="Arial"/>
          <w:i/>
          <w:iCs/>
          <w:sz w:val="28"/>
          <w:szCs w:val="28"/>
          <w:lang w:val="uk-UA"/>
        </w:rPr>
        <w:t xml:space="preserve"> саме</w:t>
      </w:r>
      <w:r w:rsidRPr="00E606A9">
        <w:rPr>
          <w:rFonts w:ascii="Arial" w:hAnsi="Arial" w:cs="Arial"/>
          <w:sz w:val="28"/>
          <w:szCs w:val="28"/>
          <w:lang w:val="uk-UA"/>
        </w:rPr>
        <w:t>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Грошові купюри випускають різного номіналу – від одиниці до ста і більше...</w:t>
      </w:r>
    </w:p>
    <w:p w:rsidR="005B6173" w:rsidRPr="00E606A9" w:rsidRDefault="005B6173" w:rsidP="005B6173">
      <w:pPr>
        <w:pStyle w:val="a5"/>
        <w:numPr>
          <w:ilvl w:val="2"/>
          <w:numId w:val="6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Arial" w:hAnsi="Arial" w:cs="Arial"/>
          <w:i/>
          <w:iCs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>між частинами заперечного порівняння: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Вища рентабельність – менший ризик вкладання грошей у підприємство;</w:t>
      </w:r>
    </w:p>
    <w:p w:rsidR="005B6173" w:rsidRPr="00E606A9" w:rsidRDefault="005B6173" w:rsidP="005B6173">
      <w:pPr>
        <w:pStyle w:val="a5"/>
        <w:numPr>
          <w:ilvl w:val="2"/>
          <w:numId w:val="6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 xml:space="preserve">між частинами безсполучникового чи складносурядного речення, якщо в другій з них подано висновок або наслідок дії, причини, умови першої частини: 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Збільшується трудовий стаж – створюються умови для службового зростання, підвищення заробітної плати, права на отримання різних пільг від підприємства тощо;</w:t>
      </w:r>
    </w:p>
    <w:p w:rsidR="005B6173" w:rsidRPr="00E606A9" w:rsidRDefault="005B6173" w:rsidP="005B6173">
      <w:pPr>
        <w:pStyle w:val="a5"/>
        <w:numPr>
          <w:ilvl w:val="2"/>
          <w:numId w:val="6"/>
        </w:numPr>
        <w:tabs>
          <w:tab w:val="left" w:pos="1134"/>
        </w:tabs>
        <w:spacing w:line="288" w:lineRule="auto"/>
        <w:ind w:left="0" w:firstLine="709"/>
        <w:contextualSpacing/>
        <w:jc w:val="both"/>
        <w:rPr>
          <w:rFonts w:ascii="Arial" w:hAnsi="Arial" w:cs="Arial"/>
          <w:b/>
          <w:sz w:val="28"/>
          <w:szCs w:val="28"/>
          <w:lang w:val="uk-UA"/>
        </w:rPr>
      </w:pPr>
      <w:r w:rsidRPr="00E606A9">
        <w:rPr>
          <w:rFonts w:ascii="Arial" w:hAnsi="Arial" w:cs="Arial"/>
          <w:sz w:val="28"/>
          <w:szCs w:val="28"/>
          <w:lang w:val="uk-UA"/>
        </w:rPr>
        <w:t>для виділення поширеної групи вставних слів, виразів, що стоять у середині речень:</w:t>
      </w:r>
      <w:r w:rsidRPr="00E606A9">
        <w:rPr>
          <w:rFonts w:ascii="Arial" w:hAnsi="Arial" w:cs="Arial"/>
          <w:i/>
          <w:iCs/>
          <w:sz w:val="28"/>
          <w:szCs w:val="28"/>
          <w:lang w:val="uk-UA"/>
        </w:rPr>
        <w:t>На рівні господарських ланок – підприємств, фірм, об'єднань та інших структур – при розподілі новоствореної вартості утворюються такі специфічні форми доходів, як заробітна плата, прибуток, дивіденд, рента.</w:t>
      </w:r>
    </w:p>
    <w:p w:rsidR="00FD7D2B" w:rsidRPr="005B6173" w:rsidRDefault="00FD7D2B">
      <w:pPr>
        <w:rPr>
          <w:lang w:val="uk-UA"/>
        </w:rPr>
      </w:pPr>
      <w:bookmarkStart w:id="0" w:name="_GoBack"/>
      <w:bookmarkEnd w:id="0"/>
    </w:p>
    <w:sectPr w:rsidR="00FD7D2B" w:rsidRPr="005B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TT, 'Times New Roman">
    <w:altName w:val="Times New Roman"/>
    <w:charset w:val="00"/>
    <w:family w:val="auto"/>
    <w:pitch w:val="variable"/>
  </w:font>
  <w:font w:name="PragmaticaC, 'Courier New'">
    <w:altName w:val="Gabriola"/>
    <w:charset w:val="00"/>
    <w:family w:val="decorative"/>
    <w:pitch w:val="variable"/>
  </w:font>
  <w:font w:name="#SchoolBook, 'Times New Roman'">
    <w:altName w:val="Times New Roman"/>
    <w:charset w:val="00"/>
    <w:family w:val="roman"/>
    <w:pitch w:val="variable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7111"/>
    <w:multiLevelType w:val="hybridMultilevel"/>
    <w:tmpl w:val="CC265B4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A70E06"/>
    <w:multiLevelType w:val="multilevel"/>
    <w:tmpl w:val="7E808688"/>
    <w:styleLink w:val="WW8Num2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/>
      </w:rPr>
    </w:lvl>
  </w:abstractNum>
  <w:abstractNum w:abstractNumId="2">
    <w:nsid w:val="4AE33BCA"/>
    <w:multiLevelType w:val="hybridMultilevel"/>
    <w:tmpl w:val="E022184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3AA6335"/>
    <w:multiLevelType w:val="multilevel"/>
    <w:tmpl w:val="694AC89C"/>
    <w:styleLink w:val="WW8Num1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4">
    <w:nsid w:val="5B3E343A"/>
    <w:multiLevelType w:val="multilevel"/>
    <w:tmpl w:val="90A0F792"/>
    <w:styleLink w:val="WW8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252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46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6840"/>
      </w:pPr>
    </w:lvl>
  </w:abstractNum>
  <w:abstractNum w:abstractNumId="5">
    <w:nsid w:val="78FD5104"/>
    <w:multiLevelType w:val="hybridMultilevel"/>
    <w:tmpl w:val="131C6CCE"/>
    <w:lvl w:ilvl="0" w:tplc="00DAF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CD"/>
    <w:rsid w:val="0011776D"/>
    <w:rsid w:val="005B6173"/>
    <w:rsid w:val="009D33AE"/>
    <w:rsid w:val="00E96ECD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7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1">
    <w:name w:val="heading 1"/>
    <w:basedOn w:val="a"/>
    <w:next w:val="a"/>
    <w:link w:val="10"/>
    <w:uiPriority w:val="9"/>
    <w:qFormat/>
    <w:rsid w:val="009D33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3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0"/>
    <w:next w:val="Textbody"/>
    <w:link w:val="40"/>
    <w:semiHidden/>
    <w:unhideWhenUsed/>
    <w:qFormat/>
    <w:rsid w:val="005B6173"/>
    <w:pPr>
      <w:keepNext/>
      <w:spacing w:after="120"/>
      <w:jc w:val="left"/>
      <w:outlineLvl w:val="3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5">
    <w:name w:val="heading 5"/>
    <w:basedOn w:val="a0"/>
    <w:next w:val="Textbody"/>
    <w:link w:val="50"/>
    <w:semiHidden/>
    <w:unhideWhenUsed/>
    <w:qFormat/>
    <w:rsid w:val="005B6173"/>
    <w:pPr>
      <w:keepNext/>
      <w:spacing w:after="120"/>
      <w:jc w:val="left"/>
      <w:outlineLvl w:val="4"/>
    </w:pPr>
    <w:rPr>
      <w:rFonts w:ascii="Times New Roman" w:eastAsia="Times New Roman" w:hAnsi="Times New Roman" w:cs="Tahoma"/>
      <w:kern w:val="3"/>
      <w:sz w:val="20"/>
      <w:szCs w:val="20"/>
    </w:rPr>
  </w:style>
  <w:style w:type="paragraph" w:styleId="6">
    <w:name w:val="heading 6"/>
    <w:basedOn w:val="a0"/>
    <w:next w:val="Textbody"/>
    <w:link w:val="60"/>
    <w:semiHidden/>
    <w:unhideWhenUsed/>
    <w:qFormat/>
    <w:rsid w:val="005B6173"/>
    <w:pPr>
      <w:keepNext/>
      <w:spacing w:after="120"/>
      <w:jc w:val="left"/>
      <w:outlineLvl w:val="5"/>
    </w:pPr>
    <w:rPr>
      <w:rFonts w:ascii="Times New Roman" w:eastAsia="Times New Roman" w:hAnsi="Times New Roman" w:cs="Tahoma"/>
      <w:kern w:val="3"/>
      <w:sz w:val="14"/>
      <w:szCs w:val="14"/>
    </w:rPr>
  </w:style>
  <w:style w:type="paragraph" w:styleId="7">
    <w:name w:val="heading 7"/>
    <w:basedOn w:val="a0"/>
    <w:next w:val="Textbody"/>
    <w:link w:val="70"/>
    <w:semiHidden/>
    <w:unhideWhenUsed/>
    <w:qFormat/>
    <w:rsid w:val="005B6173"/>
    <w:pPr>
      <w:keepNext/>
      <w:spacing w:after="120"/>
      <w:jc w:val="left"/>
      <w:outlineLvl w:val="6"/>
    </w:pPr>
    <w:rPr>
      <w:rFonts w:ascii="Arial" w:eastAsia="Andale Sans UI" w:hAnsi="Arial" w:cs="Tahoma"/>
      <w:kern w:val="3"/>
      <w:sz w:val="28"/>
      <w:szCs w:val="28"/>
    </w:rPr>
  </w:style>
  <w:style w:type="paragraph" w:styleId="8">
    <w:name w:val="heading 8"/>
    <w:basedOn w:val="a0"/>
    <w:next w:val="Textbody"/>
    <w:link w:val="80"/>
    <w:semiHidden/>
    <w:unhideWhenUsed/>
    <w:qFormat/>
    <w:rsid w:val="005B6173"/>
    <w:pPr>
      <w:keepNext/>
      <w:spacing w:after="120"/>
      <w:jc w:val="left"/>
      <w:outlineLvl w:val="7"/>
    </w:pPr>
    <w:rPr>
      <w:rFonts w:ascii="Arial" w:eastAsia="Andale Sans UI" w:hAnsi="Arial" w:cs="Tahoma"/>
      <w:kern w:val="3"/>
      <w:sz w:val="28"/>
      <w:szCs w:val="28"/>
    </w:rPr>
  </w:style>
  <w:style w:type="paragraph" w:styleId="9">
    <w:name w:val="heading 9"/>
    <w:basedOn w:val="a0"/>
    <w:next w:val="Textbody"/>
    <w:link w:val="90"/>
    <w:semiHidden/>
    <w:unhideWhenUsed/>
    <w:qFormat/>
    <w:rsid w:val="005B6173"/>
    <w:pPr>
      <w:keepNext/>
      <w:spacing w:after="120"/>
      <w:jc w:val="left"/>
      <w:outlineLvl w:val="8"/>
    </w:pPr>
    <w:rPr>
      <w:rFonts w:ascii="Arial" w:eastAsia="Andale Sans UI" w:hAnsi="Arial" w:cs="Tahoma"/>
      <w:kern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D33AE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1"/>
    <w:link w:val="2"/>
    <w:uiPriority w:val="9"/>
    <w:rsid w:val="009D33A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paragraph" w:styleId="a0">
    <w:name w:val="Title"/>
    <w:basedOn w:val="a"/>
    <w:next w:val="a"/>
    <w:link w:val="a4"/>
    <w:qFormat/>
    <w:rsid w:val="009D33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1"/>
    <w:link w:val="a0"/>
    <w:rsid w:val="009D33AE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a5">
    <w:name w:val="List Paragraph"/>
    <w:basedOn w:val="a"/>
    <w:uiPriority w:val="34"/>
    <w:qFormat/>
    <w:rsid w:val="009D33AE"/>
    <w:pPr>
      <w:ind w:left="708"/>
    </w:pPr>
  </w:style>
  <w:style w:type="paragraph" w:styleId="a6">
    <w:name w:val="Intense Quote"/>
    <w:basedOn w:val="a"/>
    <w:next w:val="a"/>
    <w:link w:val="a7"/>
    <w:uiPriority w:val="30"/>
    <w:qFormat/>
    <w:rsid w:val="009D33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1"/>
    <w:link w:val="a6"/>
    <w:uiPriority w:val="30"/>
    <w:rsid w:val="009D33AE"/>
    <w:rPr>
      <w:b/>
      <w:bCs/>
      <w:i/>
      <w:iCs/>
      <w:color w:val="4F81BD" w:themeColor="accent1"/>
      <w:sz w:val="22"/>
      <w:szCs w:val="22"/>
      <w:lang w:val="uk-UA"/>
    </w:rPr>
  </w:style>
  <w:style w:type="character" w:customStyle="1" w:styleId="40">
    <w:name w:val="Заголовок 4 Знак"/>
    <w:basedOn w:val="a1"/>
    <w:link w:val="4"/>
    <w:semiHidden/>
    <w:rsid w:val="005B6173"/>
    <w:rPr>
      <w:rFonts w:ascii="Times New Roman" w:eastAsia="Times New Roman" w:hAnsi="Times New Roman" w:cs="Tahoma"/>
      <w:b/>
      <w:bCs/>
      <w:kern w:val="3"/>
      <w:sz w:val="24"/>
      <w:szCs w:val="24"/>
      <w:lang w:val="de-DE" w:eastAsia="ja-JP"/>
    </w:rPr>
  </w:style>
  <w:style w:type="character" w:customStyle="1" w:styleId="50">
    <w:name w:val="Заголовок 5 Знак"/>
    <w:basedOn w:val="a1"/>
    <w:link w:val="5"/>
    <w:semiHidden/>
    <w:rsid w:val="005B6173"/>
    <w:rPr>
      <w:rFonts w:ascii="Times New Roman" w:eastAsia="Times New Roman" w:hAnsi="Times New Roman" w:cs="Tahoma"/>
      <w:b/>
      <w:bCs/>
      <w:kern w:val="3"/>
      <w:lang w:val="de-DE" w:eastAsia="ja-JP"/>
    </w:rPr>
  </w:style>
  <w:style w:type="character" w:customStyle="1" w:styleId="60">
    <w:name w:val="Заголовок 6 Знак"/>
    <w:basedOn w:val="a1"/>
    <w:link w:val="6"/>
    <w:semiHidden/>
    <w:rsid w:val="005B6173"/>
    <w:rPr>
      <w:rFonts w:ascii="Times New Roman" w:eastAsia="Times New Roman" w:hAnsi="Times New Roman" w:cs="Tahoma"/>
      <w:b/>
      <w:bCs/>
      <w:kern w:val="3"/>
      <w:sz w:val="14"/>
      <w:szCs w:val="14"/>
      <w:lang w:val="de-DE" w:eastAsia="ja-JP"/>
    </w:rPr>
  </w:style>
  <w:style w:type="character" w:customStyle="1" w:styleId="70">
    <w:name w:val="Заголовок 7 Знак"/>
    <w:basedOn w:val="a1"/>
    <w:link w:val="7"/>
    <w:semiHidden/>
    <w:rsid w:val="005B6173"/>
    <w:rPr>
      <w:rFonts w:ascii="Arial" w:eastAsia="Andale Sans UI" w:hAnsi="Arial" w:cs="Tahoma"/>
      <w:b/>
      <w:bCs/>
      <w:kern w:val="3"/>
      <w:sz w:val="28"/>
      <w:szCs w:val="28"/>
      <w:lang w:val="de-DE" w:eastAsia="ja-JP"/>
    </w:rPr>
  </w:style>
  <w:style w:type="character" w:customStyle="1" w:styleId="80">
    <w:name w:val="Заголовок 8 Знак"/>
    <w:basedOn w:val="a1"/>
    <w:link w:val="8"/>
    <w:semiHidden/>
    <w:rsid w:val="005B6173"/>
    <w:rPr>
      <w:rFonts w:ascii="Arial" w:eastAsia="Andale Sans UI" w:hAnsi="Arial" w:cs="Tahoma"/>
      <w:b/>
      <w:bCs/>
      <w:kern w:val="3"/>
      <w:sz w:val="28"/>
      <w:szCs w:val="28"/>
      <w:lang w:val="de-DE" w:eastAsia="ja-JP"/>
    </w:rPr>
  </w:style>
  <w:style w:type="character" w:customStyle="1" w:styleId="90">
    <w:name w:val="Заголовок 9 Знак"/>
    <w:basedOn w:val="a1"/>
    <w:link w:val="9"/>
    <w:semiHidden/>
    <w:rsid w:val="005B6173"/>
    <w:rPr>
      <w:rFonts w:ascii="Arial" w:eastAsia="Andale Sans UI" w:hAnsi="Arial" w:cs="Tahoma"/>
      <w:b/>
      <w:bCs/>
      <w:kern w:val="3"/>
      <w:sz w:val="28"/>
      <w:szCs w:val="28"/>
      <w:lang w:val="de-DE" w:eastAsia="ja-JP"/>
    </w:rPr>
  </w:style>
  <w:style w:type="paragraph" w:customStyle="1" w:styleId="Textbody">
    <w:name w:val="Text body"/>
    <w:basedOn w:val="Standard"/>
    <w:uiPriority w:val="99"/>
    <w:rsid w:val="005B6173"/>
    <w:pPr>
      <w:spacing w:after="120"/>
    </w:pPr>
  </w:style>
  <w:style w:type="paragraph" w:styleId="a8">
    <w:name w:val="List"/>
    <w:basedOn w:val="Textbody"/>
    <w:semiHidden/>
    <w:unhideWhenUsed/>
    <w:rsid w:val="005B6173"/>
  </w:style>
  <w:style w:type="paragraph" w:styleId="a9">
    <w:name w:val="Subtitle"/>
    <w:basedOn w:val="a0"/>
    <w:next w:val="Textbody"/>
    <w:link w:val="aa"/>
    <w:qFormat/>
    <w:rsid w:val="005B6173"/>
    <w:pPr>
      <w:keepNext/>
      <w:spacing w:after="120"/>
      <w:outlineLvl w:val="9"/>
    </w:pPr>
    <w:rPr>
      <w:rFonts w:ascii="Arial" w:eastAsia="Andale Sans UI" w:hAnsi="Arial" w:cs="Tahoma"/>
      <w:b w:val="0"/>
      <w:bCs w:val="0"/>
      <w:i/>
      <w:iCs/>
      <w:kern w:val="3"/>
      <w:sz w:val="28"/>
      <w:szCs w:val="28"/>
    </w:rPr>
  </w:style>
  <w:style w:type="character" w:customStyle="1" w:styleId="aa">
    <w:name w:val="Подзаголовок Знак"/>
    <w:basedOn w:val="a1"/>
    <w:link w:val="a9"/>
    <w:rsid w:val="005B6173"/>
    <w:rPr>
      <w:rFonts w:ascii="Arial" w:eastAsia="Andale Sans UI" w:hAnsi="Arial" w:cs="Tahoma"/>
      <w:i/>
      <w:iCs/>
      <w:kern w:val="3"/>
      <w:sz w:val="28"/>
      <w:szCs w:val="28"/>
      <w:lang w:val="de-DE" w:eastAsia="ja-JP"/>
    </w:rPr>
  </w:style>
  <w:style w:type="paragraph" w:customStyle="1" w:styleId="Standard">
    <w:name w:val="Standard"/>
    <w:rsid w:val="005B617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Textbodyindent">
    <w:name w:val="Text body indent"/>
    <w:basedOn w:val="Standard"/>
    <w:rsid w:val="005B6173"/>
    <w:pPr>
      <w:spacing w:line="312" w:lineRule="auto"/>
      <w:ind w:firstLine="709"/>
      <w:jc w:val="both"/>
    </w:pPr>
    <w:rPr>
      <w:rFonts w:ascii="Arial" w:hAnsi="Arial"/>
      <w:sz w:val="28"/>
      <w:lang w:val="uk-UA"/>
    </w:rPr>
  </w:style>
  <w:style w:type="paragraph" w:customStyle="1" w:styleId="Heading10">
    <w:name w:val="Heading 10"/>
    <w:basedOn w:val="a0"/>
    <w:next w:val="Textbody"/>
    <w:rsid w:val="005B6173"/>
    <w:pPr>
      <w:keepNext/>
      <w:spacing w:after="120"/>
      <w:jc w:val="left"/>
      <w:outlineLvl w:val="9"/>
    </w:pPr>
    <w:rPr>
      <w:rFonts w:ascii="Arial" w:eastAsia="Andale Sans UI" w:hAnsi="Arial" w:cs="Tahoma"/>
      <w:kern w:val="3"/>
      <w:sz w:val="28"/>
      <w:szCs w:val="28"/>
    </w:rPr>
  </w:style>
  <w:style w:type="paragraph" w:customStyle="1" w:styleId="TableContents">
    <w:name w:val="Table Contents"/>
    <w:basedOn w:val="Standard"/>
    <w:rsid w:val="005B6173"/>
    <w:pPr>
      <w:suppressLineNumbers/>
    </w:pPr>
  </w:style>
  <w:style w:type="paragraph" w:customStyle="1" w:styleId="TableHeading">
    <w:name w:val="Table Heading"/>
    <w:basedOn w:val="TableContents"/>
    <w:rsid w:val="005B6173"/>
    <w:pPr>
      <w:jc w:val="center"/>
    </w:pPr>
    <w:rPr>
      <w:b/>
      <w:bCs/>
    </w:rPr>
  </w:style>
  <w:style w:type="paragraph" w:customStyle="1" w:styleId="Index">
    <w:name w:val="Index"/>
    <w:basedOn w:val="Standard"/>
    <w:rsid w:val="005B6173"/>
    <w:pPr>
      <w:suppressLineNumbers/>
    </w:pPr>
  </w:style>
  <w:style w:type="paragraph" w:customStyle="1" w:styleId="ab">
    <w:name w:val="Ответ"/>
    <w:rsid w:val="005B6173"/>
    <w:pPr>
      <w:tabs>
        <w:tab w:val="left" w:pos="720"/>
        <w:tab w:val="left" w:pos="2880"/>
        <w:tab w:val="left" w:pos="3120"/>
      </w:tabs>
      <w:suppressAutoHyphens/>
      <w:autoSpaceDE w:val="0"/>
      <w:autoSpaceDN w:val="0"/>
      <w:spacing w:line="280" w:lineRule="atLeast"/>
      <w:ind w:left="720" w:hanging="300"/>
      <w:jc w:val="both"/>
    </w:pPr>
    <w:rPr>
      <w:rFonts w:ascii="SchoolBookCTT, 'Times New Roman" w:eastAsia="Times New Roman" w:hAnsi="SchoolBookCTT, 'Times New Roman" w:cs="SchoolBookCTT, 'Times New Roman"/>
      <w:kern w:val="3"/>
      <w:lang w:eastAsia="ja-JP"/>
    </w:rPr>
  </w:style>
  <w:style w:type="paragraph" w:customStyle="1" w:styleId="ac">
    <w:name w:val="Линейки широкие"/>
    <w:basedOn w:val="Standard"/>
    <w:rsid w:val="005B6173"/>
    <w:pPr>
      <w:keepLines/>
      <w:tabs>
        <w:tab w:val="right" w:leader="underscore" w:pos="9660"/>
      </w:tabs>
      <w:autoSpaceDE w:val="0"/>
      <w:spacing w:line="500" w:lineRule="atLeast"/>
      <w:ind w:left="240"/>
      <w:jc w:val="both"/>
    </w:pPr>
    <w:rPr>
      <w:rFonts w:ascii="SchoolBookCTT, 'Times New Roman" w:hAnsi="SchoolBookCTT, 'Times New Roman" w:cs="SchoolBookCTT, 'Times New Roman"/>
    </w:rPr>
  </w:style>
  <w:style w:type="paragraph" w:customStyle="1" w:styleId="ad">
    <w:name w:val="Задание"/>
    <w:rsid w:val="005B6173"/>
    <w:pPr>
      <w:tabs>
        <w:tab w:val="left" w:pos="420"/>
      </w:tabs>
      <w:suppressAutoHyphens/>
      <w:autoSpaceDE w:val="0"/>
      <w:autoSpaceDN w:val="0"/>
      <w:spacing w:before="240" w:after="60" w:line="280" w:lineRule="atLeast"/>
      <w:ind w:left="420" w:hanging="420"/>
      <w:jc w:val="both"/>
    </w:pPr>
    <w:rPr>
      <w:rFonts w:ascii="SchoolBookCTT, 'Times New Roman" w:eastAsia="Times New Roman" w:hAnsi="SchoolBookCTT, 'Times New Roman" w:cs="SchoolBookCTT, 'Times New Roman"/>
      <w:kern w:val="3"/>
      <w:lang w:eastAsia="ja-JP"/>
    </w:rPr>
  </w:style>
  <w:style w:type="paragraph" w:customStyle="1" w:styleId="0432043E043F0440043E0441043D043E0432">
    <w:name w:val="&lt;0432&gt;&lt;043E&gt;&lt;043F&gt;&lt;0440&gt;&lt;043E&gt;&lt;0441&gt; &lt;043D&gt;&lt;043E&gt;&lt;0432&gt;"/>
    <w:basedOn w:val="Standard"/>
    <w:rsid w:val="005B6173"/>
    <w:pPr>
      <w:tabs>
        <w:tab w:val="left" w:pos="380"/>
      </w:tabs>
      <w:autoSpaceDE w:val="0"/>
      <w:spacing w:before="120" w:after="130" w:line="262" w:lineRule="atLeast"/>
      <w:ind w:left="113"/>
      <w:jc w:val="both"/>
    </w:pPr>
    <w:rPr>
      <w:rFonts w:ascii="PragmaticaC, 'Courier New'" w:hAnsi="PragmaticaC, 'Courier New'" w:cs="PragmaticaC, 'Courier New'"/>
      <w:color w:val="000000"/>
      <w:sz w:val="22"/>
      <w:szCs w:val="22"/>
    </w:rPr>
  </w:style>
  <w:style w:type="paragraph" w:customStyle="1" w:styleId="043004310432">
    <w:name w:val="&lt;0430&gt;&lt;0431&gt;&lt;0432&gt;"/>
    <w:basedOn w:val="Standard"/>
    <w:rsid w:val="005B6173"/>
    <w:pPr>
      <w:tabs>
        <w:tab w:val="left" w:pos="380"/>
      </w:tabs>
      <w:autoSpaceDE w:val="0"/>
      <w:spacing w:line="340" w:lineRule="atLeast"/>
      <w:ind w:left="397"/>
      <w:jc w:val="both"/>
    </w:pPr>
    <w:rPr>
      <w:rFonts w:ascii="#SchoolBook, 'Times New Roman'" w:hAnsi="#SchoolBook, 'Times New Roman'" w:cs="#SchoolBook, 'Times New Roman'"/>
      <w:color w:val="000000"/>
    </w:rPr>
  </w:style>
  <w:style w:type="paragraph" w:customStyle="1" w:styleId="ae">
    <w:name w:val="Задание доп"/>
    <w:rsid w:val="005B6173"/>
    <w:pPr>
      <w:tabs>
        <w:tab w:val="left" w:pos="2880"/>
        <w:tab w:val="left" w:pos="3120"/>
      </w:tabs>
      <w:suppressAutoHyphens/>
      <w:autoSpaceDE w:val="0"/>
      <w:autoSpaceDN w:val="0"/>
      <w:spacing w:before="60" w:after="120" w:line="280" w:lineRule="atLeast"/>
      <w:ind w:left="420"/>
      <w:jc w:val="both"/>
    </w:pPr>
    <w:rPr>
      <w:rFonts w:ascii="SchoolBookCTT, 'Times New Roman" w:eastAsia="Times New Roman" w:hAnsi="SchoolBookCTT, 'Times New Roman" w:cs="SchoolBookCTT, 'Times New Roman"/>
      <w:kern w:val="3"/>
      <w:lang w:eastAsia="ja-JP"/>
    </w:rPr>
  </w:style>
  <w:style w:type="paragraph" w:styleId="af">
    <w:name w:val="header"/>
    <w:basedOn w:val="a"/>
    <w:link w:val="af0"/>
    <w:unhideWhenUsed/>
    <w:rsid w:val="005B61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5B6173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af1">
    <w:name w:val="footer"/>
    <w:basedOn w:val="a"/>
    <w:link w:val="af2"/>
    <w:uiPriority w:val="99"/>
    <w:unhideWhenUsed/>
    <w:rsid w:val="005B617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5B6173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3">
    <w:name w:val="Body Text Indent 3"/>
    <w:basedOn w:val="Standard"/>
    <w:link w:val="30"/>
    <w:semiHidden/>
    <w:unhideWhenUsed/>
    <w:rsid w:val="005B61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semiHidden/>
    <w:rsid w:val="005B6173"/>
    <w:rPr>
      <w:rFonts w:ascii="Times New Roman" w:eastAsia="Andale Sans UI" w:hAnsi="Times New Roman" w:cs="Tahoma"/>
      <w:kern w:val="3"/>
      <w:sz w:val="16"/>
      <w:szCs w:val="16"/>
      <w:lang w:val="de-DE" w:eastAsia="ja-JP"/>
    </w:rPr>
  </w:style>
  <w:style w:type="character" w:customStyle="1" w:styleId="NumberingSymbols">
    <w:name w:val="Numbering Symbols"/>
    <w:rsid w:val="005B6173"/>
    <w:rPr>
      <w:b w:val="0"/>
      <w:bCs w:val="0"/>
      <w:i w:val="0"/>
      <w:iCs w:val="0"/>
    </w:rPr>
  </w:style>
  <w:style w:type="character" w:customStyle="1" w:styleId="BulletSymbols">
    <w:name w:val="Bullet Symbols"/>
    <w:rsid w:val="005B6173"/>
    <w:rPr>
      <w:rFonts w:ascii="OpenSymbol" w:eastAsia="OpenSymbol" w:hAnsi="OpenSymbol" w:cs="OpenSymbol" w:hint="default"/>
    </w:rPr>
  </w:style>
  <w:style w:type="character" w:customStyle="1" w:styleId="Internetlink">
    <w:name w:val="Internet link"/>
    <w:basedOn w:val="a1"/>
    <w:rsid w:val="005B6173"/>
    <w:rPr>
      <w:color w:val="0000FF"/>
      <w:u w:val="single" w:color="000000"/>
    </w:rPr>
  </w:style>
  <w:style w:type="character" w:customStyle="1" w:styleId="Linenumbering">
    <w:name w:val="Line numbering"/>
    <w:rsid w:val="005B6173"/>
  </w:style>
  <w:style w:type="character" w:customStyle="1" w:styleId="WW8Num2z0">
    <w:name w:val="WW8Num2z0"/>
    <w:rsid w:val="005B6173"/>
    <w:rPr>
      <w:b/>
      <w:bCs w:val="0"/>
    </w:rPr>
  </w:style>
  <w:style w:type="character" w:customStyle="1" w:styleId="italic">
    <w:name w:val="italic"/>
    <w:rsid w:val="005B6173"/>
    <w:rPr>
      <w:i/>
      <w:iCs/>
    </w:rPr>
  </w:style>
  <w:style w:type="paragraph" w:styleId="af3">
    <w:name w:val="caption"/>
    <w:basedOn w:val="Standard"/>
    <w:semiHidden/>
    <w:unhideWhenUsed/>
    <w:qFormat/>
    <w:rsid w:val="005B6173"/>
    <w:pPr>
      <w:suppressLineNumbers/>
      <w:spacing w:before="120" w:after="120"/>
    </w:pPr>
    <w:rPr>
      <w:i/>
      <w:iCs/>
    </w:rPr>
  </w:style>
  <w:style w:type="character" w:styleId="af4">
    <w:name w:val="Hyperlink"/>
    <w:basedOn w:val="a1"/>
    <w:uiPriority w:val="99"/>
    <w:unhideWhenUsed/>
    <w:rsid w:val="005B6173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5B6173"/>
    <w:rPr>
      <w:color w:val="800080"/>
      <w:u w:val="single"/>
    </w:rPr>
  </w:style>
  <w:style w:type="numbering" w:customStyle="1" w:styleId="WW8Num2">
    <w:name w:val="WW8Num2"/>
    <w:rsid w:val="005B6173"/>
    <w:pPr>
      <w:numPr>
        <w:numId w:val="1"/>
      </w:numPr>
    </w:pPr>
  </w:style>
  <w:style w:type="numbering" w:customStyle="1" w:styleId="WW8Num1">
    <w:name w:val="WW8Num1"/>
    <w:rsid w:val="005B6173"/>
    <w:pPr>
      <w:numPr>
        <w:numId w:val="2"/>
      </w:numPr>
    </w:pPr>
  </w:style>
  <w:style w:type="numbering" w:customStyle="1" w:styleId="WW8Num3">
    <w:name w:val="WW8Num3"/>
    <w:rsid w:val="005B6173"/>
    <w:pPr>
      <w:numPr>
        <w:numId w:val="3"/>
      </w:numPr>
    </w:pPr>
  </w:style>
  <w:style w:type="table" w:styleId="af6">
    <w:name w:val="Table Grid"/>
    <w:basedOn w:val="a2"/>
    <w:uiPriority w:val="59"/>
    <w:rsid w:val="005B61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character" w:customStyle="1" w:styleId="apple-converted-space">
    <w:name w:val="apple-converted-space"/>
    <w:basedOn w:val="a1"/>
    <w:rsid w:val="005B6173"/>
  </w:style>
  <w:style w:type="paragraph" w:styleId="af8">
    <w:name w:val="Body Text Indent"/>
    <w:basedOn w:val="a"/>
    <w:link w:val="af9"/>
    <w:uiPriority w:val="99"/>
    <w:semiHidden/>
    <w:unhideWhenUsed/>
    <w:rsid w:val="005B6173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5B6173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afa">
    <w:name w:val="Body Text"/>
    <w:basedOn w:val="a"/>
    <w:link w:val="afb"/>
    <w:uiPriority w:val="99"/>
    <w:semiHidden/>
    <w:unhideWhenUsed/>
    <w:rsid w:val="005B6173"/>
    <w:pPr>
      <w:widowControl/>
      <w:suppressAutoHyphens w:val="0"/>
      <w:autoSpaceDN/>
      <w:spacing w:after="120"/>
      <w:jc w:val="both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fb">
    <w:name w:val="Основной текст Знак"/>
    <w:basedOn w:val="a1"/>
    <w:link w:val="afa"/>
    <w:uiPriority w:val="99"/>
    <w:semiHidden/>
    <w:rsid w:val="005B6173"/>
    <w:rPr>
      <w:rFonts w:asciiTheme="minorHAnsi" w:eastAsiaTheme="minorHAnsi" w:hAnsiTheme="minorHAnsi" w:cstheme="minorBid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5B61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B6173"/>
    <w:rPr>
      <w:rFonts w:ascii="Times New Roman" w:eastAsia="Andale Sans UI" w:hAnsi="Times New Roman" w:cs="Tahoma"/>
      <w:kern w:val="3"/>
      <w:sz w:val="16"/>
      <w:szCs w:val="16"/>
      <w:lang w:val="de-DE" w:eastAsia="ja-JP"/>
    </w:rPr>
  </w:style>
  <w:style w:type="paragraph" w:styleId="afc">
    <w:name w:val="Balloon Text"/>
    <w:basedOn w:val="a"/>
    <w:link w:val="afd"/>
    <w:uiPriority w:val="99"/>
    <w:semiHidden/>
    <w:unhideWhenUsed/>
    <w:rsid w:val="005B6173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5B6173"/>
    <w:rPr>
      <w:rFonts w:ascii="Tahoma" w:eastAsia="Andale Sans UI" w:hAnsi="Tahoma" w:cs="Tahoma"/>
      <w:kern w:val="3"/>
      <w:sz w:val="16"/>
      <w:szCs w:val="16"/>
      <w:lang w:val="de-DE" w:eastAsia="ja-JP"/>
    </w:rPr>
  </w:style>
  <w:style w:type="character" w:customStyle="1" w:styleId="p1">
    <w:name w:val="p1"/>
    <w:basedOn w:val="a1"/>
    <w:rsid w:val="005B6173"/>
  </w:style>
  <w:style w:type="character" w:styleId="afe">
    <w:name w:val="Emphasis"/>
    <w:basedOn w:val="a1"/>
    <w:uiPriority w:val="20"/>
    <w:qFormat/>
    <w:rsid w:val="005B6173"/>
    <w:rPr>
      <w:i/>
      <w:iCs/>
    </w:rPr>
  </w:style>
  <w:style w:type="character" w:styleId="aff">
    <w:name w:val="Strong"/>
    <w:basedOn w:val="a1"/>
    <w:uiPriority w:val="22"/>
    <w:qFormat/>
    <w:rsid w:val="005B6173"/>
    <w:rPr>
      <w:b/>
      <w:bCs/>
    </w:rPr>
  </w:style>
  <w:style w:type="paragraph" w:customStyle="1" w:styleId="Default">
    <w:name w:val="Default"/>
    <w:rsid w:val="005B617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B6173"/>
    <w:pPr>
      <w:spacing w:after="100"/>
    </w:pPr>
  </w:style>
  <w:style w:type="paragraph" w:styleId="aff0">
    <w:name w:val="TOC Heading"/>
    <w:basedOn w:val="1"/>
    <w:next w:val="a"/>
    <w:uiPriority w:val="39"/>
    <w:semiHidden/>
    <w:unhideWhenUsed/>
    <w:qFormat/>
    <w:rsid w:val="005B6173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val="ru-RU"/>
    </w:rPr>
  </w:style>
  <w:style w:type="paragraph" w:customStyle="1" w:styleId="k1">
    <w:name w:val="k1"/>
    <w:basedOn w:val="a"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paragraph" w:customStyle="1" w:styleId="prym">
    <w:name w:val="prym"/>
    <w:basedOn w:val="a"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B61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B6173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-">
    <w:name w:val="-"/>
    <w:basedOn w:val="a"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paragraph" w:customStyle="1" w:styleId="a70">
    <w:name w:val="a7"/>
    <w:basedOn w:val="a"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paragraph" w:customStyle="1" w:styleId="a80">
    <w:name w:val="a8"/>
    <w:basedOn w:val="a"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paragraph" w:customStyle="1" w:styleId="-0">
    <w:name w:val="-0"/>
    <w:basedOn w:val="a"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rsid w:val="005B61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B6173"/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7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1">
    <w:name w:val="heading 1"/>
    <w:basedOn w:val="a"/>
    <w:next w:val="a"/>
    <w:link w:val="10"/>
    <w:uiPriority w:val="9"/>
    <w:qFormat/>
    <w:rsid w:val="009D33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33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0"/>
    <w:next w:val="Textbody"/>
    <w:link w:val="40"/>
    <w:semiHidden/>
    <w:unhideWhenUsed/>
    <w:qFormat/>
    <w:rsid w:val="005B6173"/>
    <w:pPr>
      <w:keepNext/>
      <w:spacing w:after="120"/>
      <w:jc w:val="left"/>
      <w:outlineLvl w:val="3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5">
    <w:name w:val="heading 5"/>
    <w:basedOn w:val="a0"/>
    <w:next w:val="Textbody"/>
    <w:link w:val="50"/>
    <w:semiHidden/>
    <w:unhideWhenUsed/>
    <w:qFormat/>
    <w:rsid w:val="005B6173"/>
    <w:pPr>
      <w:keepNext/>
      <w:spacing w:after="120"/>
      <w:jc w:val="left"/>
      <w:outlineLvl w:val="4"/>
    </w:pPr>
    <w:rPr>
      <w:rFonts w:ascii="Times New Roman" w:eastAsia="Times New Roman" w:hAnsi="Times New Roman" w:cs="Tahoma"/>
      <w:kern w:val="3"/>
      <w:sz w:val="20"/>
      <w:szCs w:val="20"/>
    </w:rPr>
  </w:style>
  <w:style w:type="paragraph" w:styleId="6">
    <w:name w:val="heading 6"/>
    <w:basedOn w:val="a0"/>
    <w:next w:val="Textbody"/>
    <w:link w:val="60"/>
    <w:semiHidden/>
    <w:unhideWhenUsed/>
    <w:qFormat/>
    <w:rsid w:val="005B6173"/>
    <w:pPr>
      <w:keepNext/>
      <w:spacing w:after="120"/>
      <w:jc w:val="left"/>
      <w:outlineLvl w:val="5"/>
    </w:pPr>
    <w:rPr>
      <w:rFonts w:ascii="Times New Roman" w:eastAsia="Times New Roman" w:hAnsi="Times New Roman" w:cs="Tahoma"/>
      <w:kern w:val="3"/>
      <w:sz w:val="14"/>
      <w:szCs w:val="14"/>
    </w:rPr>
  </w:style>
  <w:style w:type="paragraph" w:styleId="7">
    <w:name w:val="heading 7"/>
    <w:basedOn w:val="a0"/>
    <w:next w:val="Textbody"/>
    <w:link w:val="70"/>
    <w:semiHidden/>
    <w:unhideWhenUsed/>
    <w:qFormat/>
    <w:rsid w:val="005B6173"/>
    <w:pPr>
      <w:keepNext/>
      <w:spacing w:after="120"/>
      <w:jc w:val="left"/>
      <w:outlineLvl w:val="6"/>
    </w:pPr>
    <w:rPr>
      <w:rFonts w:ascii="Arial" w:eastAsia="Andale Sans UI" w:hAnsi="Arial" w:cs="Tahoma"/>
      <w:kern w:val="3"/>
      <w:sz w:val="28"/>
      <w:szCs w:val="28"/>
    </w:rPr>
  </w:style>
  <w:style w:type="paragraph" w:styleId="8">
    <w:name w:val="heading 8"/>
    <w:basedOn w:val="a0"/>
    <w:next w:val="Textbody"/>
    <w:link w:val="80"/>
    <w:semiHidden/>
    <w:unhideWhenUsed/>
    <w:qFormat/>
    <w:rsid w:val="005B6173"/>
    <w:pPr>
      <w:keepNext/>
      <w:spacing w:after="120"/>
      <w:jc w:val="left"/>
      <w:outlineLvl w:val="7"/>
    </w:pPr>
    <w:rPr>
      <w:rFonts w:ascii="Arial" w:eastAsia="Andale Sans UI" w:hAnsi="Arial" w:cs="Tahoma"/>
      <w:kern w:val="3"/>
      <w:sz w:val="28"/>
      <w:szCs w:val="28"/>
    </w:rPr>
  </w:style>
  <w:style w:type="paragraph" w:styleId="9">
    <w:name w:val="heading 9"/>
    <w:basedOn w:val="a0"/>
    <w:next w:val="Textbody"/>
    <w:link w:val="90"/>
    <w:semiHidden/>
    <w:unhideWhenUsed/>
    <w:qFormat/>
    <w:rsid w:val="005B6173"/>
    <w:pPr>
      <w:keepNext/>
      <w:spacing w:after="120"/>
      <w:jc w:val="left"/>
      <w:outlineLvl w:val="8"/>
    </w:pPr>
    <w:rPr>
      <w:rFonts w:ascii="Arial" w:eastAsia="Andale Sans UI" w:hAnsi="Arial" w:cs="Tahoma"/>
      <w:kern w:val="3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D33AE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1"/>
    <w:link w:val="2"/>
    <w:uiPriority w:val="9"/>
    <w:rsid w:val="009D33AE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paragraph" w:styleId="a0">
    <w:name w:val="Title"/>
    <w:basedOn w:val="a"/>
    <w:next w:val="a"/>
    <w:link w:val="a4"/>
    <w:qFormat/>
    <w:rsid w:val="009D33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1"/>
    <w:link w:val="a0"/>
    <w:rsid w:val="009D33AE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a5">
    <w:name w:val="List Paragraph"/>
    <w:basedOn w:val="a"/>
    <w:uiPriority w:val="34"/>
    <w:qFormat/>
    <w:rsid w:val="009D33AE"/>
    <w:pPr>
      <w:ind w:left="708"/>
    </w:pPr>
  </w:style>
  <w:style w:type="paragraph" w:styleId="a6">
    <w:name w:val="Intense Quote"/>
    <w:basedOn w:val="a"/>
    <w:next w:val="a"/>
    <w:link w:val="a7"/>
    <w:uiPriority w:val="30"/>
    <w:qFormat/>
    <w:rsid w:val="009D33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1"/>
    <w:link w:val="a6"/>
    <w:uiPriority w:val="30"/>
    <w:rsid w:val="009D33AE"/>
    <w:rPr>
      <w:b/>
      <w:bCs/>
      <w:i/>
      <w:iCs/>
      <w:color w:val="4F81BD" w:themeColor="accent1"/>
      <w:sz w:val="22"/>
      <w:szCs w:val="22"/>
      <w:lang w:val="uk-UA"/>
    </w:rPr>
  </w:style>
  <w:style w:type="character" w:customStyle="1" w:styleId="40">
    <w:name w:val="Заголовок 4 Знак"/>
    <w:basedOn w:val="a1"/>
    <w:link w:val="4"/>
    <w:semiHidden/>
    <w:rsid w:val="005B6173"/>
    <w:rPr>
      <w:rFonts w:ascii="Times New Roman" w:eastAsia="Times New Roman" w:hAnsi="Times New Roman" w:cs="Tahoma"/>
      <w:b/>
      <w:bCs/>
      <w:kern w:val="3"/>
      <w:sz w:val="24"/>
      <w:szCs w:val="24"/>
      <w:lang w:val="de-DE" w:eastAsia="ja-JP"/>
    </w:rPr>
  </w:style>
  <w:style w:type="character" w:customStyle="1" w:styleId="50">
    <w:name w:val="Заголовок 5 Знак"/>
    <w:basedOn w:val="a1"/>
    <w:link w:val="5"/>
    <w:semiHidden/>
    <w:rsid w:val="005B6173"/>
    <w:rPr>
      <w:rFonts w:ascii="Times New Roman" w:eastAsia="Times New Roman" w:hAnsi="Times New Roman" w:cs="Tahoma"/>
      <w:b/>
      <w:bCs/>
      <w:kern w:val="3"/>
      <w:lang w:val="de-DE" w:eastAsia="ja-JP"/>
    </w:rPr>
  </w:style>
  <w:style w:type="character" w:customStyle="1" w:styleId="60">
    <w:name w:val="Заголовок 6 Знак"/>
    <w:basedOn w:val="a1"/>
    <w:link w:val="6"/>
    <w:semiHidden/>
    <w:rsid w:val="005B6173"/>
    <w:rPr>
      <w:rFonts w:ascii="Times New Roman" w:eastAsia="Times New Roman" w:hAnsi="Times New Roman" w:cs="Tahoma"/>
      <w:b/>
      <w:bCs/>
      <w:kern w:val="3"/>
      <w:sz w:val="14"/>
      <w:szCs w:val="14"/>
      <w:lang w:val="de-DE" w:eastAsia="ja-JP"/>
    </w:rPr>
  </w:style>
  <w:style w:type="character" w:customStyle="1" w:styleId="70">
    <w:name w:val="Заголовок 7 Знак"/>
    <w:basedOn w:val="a1"/>
    <w:link w:val="7"/>
    <w:semiHidden/>
    <w:rsid w:val="005B6173"/>
    <w:rPr>
      <w:rFonts w:ascii="Arial" w:eastAsia="Andale Sans UI" w:hAnsi="Arial" w:cs="Tahoma"/>
      <w:b/>
      <w:bCs/>
      <w:kern w:val="3"/>
      <w:sz w:val="28"/>
      <w:szCs w:val="28"/>
      <w:lang w:val="de-DE" w:eastAsia="ja-JP"/>
    </w:rPr>
  </w:style>
  <w:style w:type="character" w:customStyle="1" w:styleId="80">
    <w:name w:val="Заголовок 8 Знак"/>
    <w:basedOn w:val="a1"/>
    <w:link w:val="8"/>
    <w:semiHidden/>
    <w:rsid w:val="005B6173"/>
    <w:rPr>
      <w:rFonts w:ascii="Arial" w:eastAsia="Andale Sans UI" w:hAnsi="Arial" w:cs="Tahoma"/>
      <w:b/>
      <w:bCs/>
      <w:kern w:val="3"/>
      <w:sz w:val="28"/>
      <w:szCs w:val="28"/>
      <w:lang w:val="de-DE" w:eastAsia="ja-JP"/>
    </w:rPr>
  </w:style>
  <w:style w:type="character" w:customStyle="1" w:styleId="90">
    <w:name w:val="Заголовок 9 Знак"/>
    <w:basedOn w:val="a1"/>
    <w:link w:val="9"/>
    <w:semiHidden/>
    <w:rsid w:val="005B6173"/>
    <w:rPr>
      <w:rFonts w:ascii="Arial" w:eastAsia="Andale Sans UI" w:hAnsi="Arial" w:cs="Tahoma"/>
      <w:b/>
      <w:bCs/>
      <w:kern w:val="3"/>
      <w:sz w:val="28"/>
      <w:szCs w:val="28"/>
      <w:lang w:val="de-DE" w:eastAsia="ja-JP"/>
    </w:rPr>
  </w:style>
  <w:style w:type="paragraph" w:customStyle="1" w:styleId="Textbody">
    <w:name w:val="Text body"/>
    <w:basedOn w:val="Standard"/>
    <w:uiPriority w:val="99"/>
    <w:rsid w:val="005B6173"/>
    <w:pPr>
      <w:spacing w:after="120"/>
    </w:pPr>
  </w:style>
  <w:style w:type="paragraph" w:styleId="a8">
    <w:name w:val="List"/>
    <w:basedOn w:val="Textbody"/>
    <w:semiHidden/>
    <w:unhideWhenUsed/>
    <w:rsid w:val="005B6173"/>
  </w:style>
  <w:style w:type="paragraph" w:styleId="a9">
    <w:name w:val="Subtitle"/>
    <w:basedOn w:val="a0"/>
    <w:next w:val="Textbody"/>
    <w:link w:val="aa"/>
    <w:qFormat/>
    <w:rsid w:val="005B6173"/>
    <w:pPr>
      <w:keepNext/>
      <w:spacing w:after="120"/>
      <w:outlineLvl w:val="9"/>
    </w:pPr>
    <w:rPr>
      <w:rFonts w:ascii="Arial" w:eastAsia="Andale Sans UI" w:hAnsi="Arial" w:cs="Tahoma"/>
      <w:b w:val="0"/>
      <w:bCs w:val="0"/>
      <w:i/>
      <w:iCs/>
      <w:kern w:val="3"/>
      <w:sz w:val="28"/>
      <w:szCs w:val="28"/>
    </w:rPr>
  </w:style>
  <w:style w:type="character" w:customStyle="1" w:styleId="aa">
    <w:name w:val="Подзаголовок Знак"/>
    <w:basedOn w:val="a1"/>
    <w:link w:val="a9"/>
    <w:rsid w:val="005B6173"/>
    <w:rPr>
      <w:rFonts w:ascii="Arial" w:eastAsia="Andale Sans UI" w:hAnsi="Arial" w:cs="Tahoma"/>
      <w:i/>
      <w:iCs/>
      <w:kern w:val="3"/>
      <w:sz w:val="28"/>
      <w:szCs w:val="28"/>
      <w:lang w:val="de-DE" w:eastAsia="ja-JP"/>
    </w:rPr>
  </w:style>
  <w:style w:type="paragraph" w:customStyle="1" w:styleId="Standard">
    <w:name w:val="Standard"/>
    <w:rsid w:val="005B617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Textbodyindent">
    <w:name w:val="Text body indent"/>
    <w:basedOn w:val="Standard"/>
    <w:rsid w:val="005B6173"/>
    <w:pPr>
      <w:spacing w:line="312" w:lineRule="auto"/>
      <w:ind w:firstLine="709"/>
      <w:jc w:val="both"/>
    </w:pPr>
    <w:rPr>
      <w:rFonts w:ascii="Arial" w:hAnsi="Arial"/>
      <w:sz w:val="28"/>
      <w:lang w:val="uk-UA"/>
    </w:rPr>
  </w:style>
  <w:style w:type="paragraph" w:customStyle="1" w:styleId="Heading10">
    <w:name w:val="Heading 10"/>
    <w:basedOn w:val="a0"/>
    <w:next w:val="Textbody"/>
    <w:rsid w:val="005B6173"/>
    <w:pPr>
      <w:keepNext/>
      <w:spacing w:after="120"/>
      <w:jc w:val="left"/>
      <w:outlineLvl w:val="9"/>
    </w:pPr>
    <w:rPr>
      <w:rFonts w:ascii="Arial" w:eastAsia="Andale Sans UI" w:hAnsi="Arial" w:cs="Tahoma"/>
      <w:kern w:val="3"/>
      <w:sz w:val="28"/>
      <w:szCs w:val="28"/>
    </w:rPr>
  </w:style>
  <w:style w:type="paragraph" w:customStyle="1" w:styleId="TableContents">
    <w:name w:val="Table Contents"/>
    <w:basedOn w:val="Standard"/>
    <w:rsid w:val="005B6173"/>
    <w:pPr>
      <w:suppressLineNumbers/>
    </w:pPr>
  </w:style>
  <w:style w:type="paragraph" w:customStyle="1" w:styleId="TableHeading">
    <w:name w:val="Table Heading"/>
    <w:basedOn w:val="TableContents"/>
    <w:rsid w:val="005B6173"/>
    <w:pPr>
      <w:jc w:val="center"/>
    </w:pPr>
    <w:rPr>
      <w:b/>
      <w:bCs/>
    </w:rPr>
  </w:style>
  <w:style w:type="paragraph" w:customStyle="1" w:styleId="Index">
    <w:name w:val="Index"/>
    <w:basedOn w:val="Standard"/>
    <w:rsid w:val="005B6173"/>
    <w:pPr>
      <w:suppressLineNumbers/>
    </w:pPr>
  </w:style>
  <w:style w:type="paragraph" w:customStyle="1" w:styleId="ab">
    <w:name w:val="Ответ"/>
    <w:rsid w:val="005B6173"/>
    <w:pPr>
      <w:tabs>
        <w:tab w:val="left" w:pos="720"/>
        <w:tab w:val="left" w:pos="2880"/>
        <w:tab w:val="left" w:pos="3120"/>
      </w:tabs>
      <w:suppressAutoHyphens/>
      <w:autoSpaceDE w:val="0"/>
      <w:autoSpaceDN w:val="0"/>
      <w:spacing w:line="280" w:lineRule="atLeast"/>
      <w:ind w:left="720" w:hanging="300"/>
      <w:jc w:val="both"/>
    </w:pPr>
    <w:rPr>
      <w:rFonts w:ascii="SchoolBookCTT, 'Times New Roman" w:eastAsia="Times New Roman" w:hAnsi="SchoolBookCTT, 'Times New Roman" w:cs="SchoolBookCTT, 'Times New Roman"/>
      <w:kern w:val="3"/>
      <w:lang w:eastAsia="ja-JP"/>
    </w:rPr>
  </w:style>
  <w:style w:type="paragraph" w:customStyle="1" w:styleId="ac">
    <w:name w:val="Линейки широкие"/>
    <w:basedOn w:val="Standard"/>
    <w:rsid w:val="005B6173"/>
    <w:pPr>
      <w:keepLines/>
      <w:tabs>
        <w:tab w:val="right" w:leader="underscore" w:pos="9660"/>
      </w:tabs>
      <w:autoSpaceDE w:val="0"/>
      <w:spacing w:line="500" w:lineRule="atLeast"/>
      <w:ind w:left="240"/>
      <w:jc w:val="both"/>
    </w:pPr>
    <w:rPr>
      <w:rFonts w:ascii="SchoolBookCTT, 'Times New Roman" w:hAnsi="SchoolBookCTT, 'Times New Roman" w:cs="SchoolBookCTT, 'Times New Roman"/>
    </w:rPr>
  </w:style>
  <w:style w:type="paragraph" w:customStyle="1" w:styleId="ad">
    <w:name w:val="Задание"/>
    <w:rsid w:val="005B6173"/>
    <w:pPr>
      <w:tabs>
        <w:tab w:val="left" w:pos="420"/>
      </w:tabs>
      <w:suppressAutoHyphens/>
      <w:autoSpaceDE w:val="0"/>
      <w:autoSpaceDN w:val="0"/>
      <w:spacing w:before="240" w:after="60" w:line="280" w:lineRule="atLeast"/>
      <w:ind w:left="420" w:hanging="420"/>
      <w:jc w:val="both"/>
    </w:pPr>
    <w:rPr>
      <w:rFonts w:ascii="SchoolBookCTT, 'Times New Roman" w:eastAsia="Times New Roman" w:hAnsi="SchoolBookCTT, 'Times New Roman" w:cs="SchoolBookCTT, 'Times New Roman"/>
      <w:kern w:val="3"/>
      <w:lang w:eastAsia="ja-JP"/>
    </w:rPr>
  </w:style>
  <w:style w:type="paragraph" w:customStyle="1" w:styleId="0432043E043F0440043E0441043D043E0432">
    <w:name w:val="&lt;0432&gt;&lt;043E&gt;&lt;043F&gt;&lt;0440&gt;&lt;043E&gt;&lt;0441&gt; &lt;043D&gt;&lt;043E&gt;&lt;0432&gt;"/>
    <w:basedOn w:val="Standard"/>
    <w:rsid w:val="005B6173"/>
    <w:pPr>
      <w:tabs>
        <w:tab w:val="left" w:pos="380"/>
      </w:tabs>
      <w:autoSpaceDE w:val="0"/>
      <w:spacing w:before="120" w:after="130" w:line="262" w:lineRule="atLeast"/>
      <w:ind w:left="113"/>
      <w:jc w:val="both"/>
    </w:pPr>
    <w:rPr>
      <w:rFonts w:ascii="PragmaticaC, 'Courier New'" w:hAnsi="PragmaticaC, 'Courier New'" w:cs="PragmaticaC, 'Courier New'"/>
      <w:color w:val="000000"/>
      <w:sz w:val="22"/>
      <w:szCs w:val="22"/>
    </w:rPr>
  </w:style>
  <w:style w:type="paragraph" w:customStyle="1" w:styleId="043004310432">
    <w:name w:val="&lt;0430&gt;&lt;0431&gt;&lt;0432&gt;"/>
    <w:basedOn w:val="Standard"/>
    <w:rsid w:val="005B6173"/>
    <w:pPr>
      <w:tabs>
        <w:tab w:val="left" w:pos="380"/>
      </w:tabs>
      <w:autoSpaceDE w:val="0"/>
      <w:spacing w:line="340" w:lineRule="atLeast"/>
      <w:ind w:left="397"/>
      <w:jc w:val="both"/>
    </w:pPr>
    <w:rPr>
      <w:rFonts w:ascii="#SchoolBook, 'Times New Roman'" w:hAnsi="#SchoolBook, 'Times New Roman'" w:cs="#SchoolBook, 'Times New Roman'"/>
      <w:color w:val="000000"/>
    </w:rPr>
  </w:style>
  <w:style w:type="paragraph" w:customStyle="1" w:styleId="ae">
    <w:name w:val="Задание доп"/>
    <w:rsid w:val="005B6173"/>
    <w:pPr>
      <w:tabs>
        <w:tab w:val="left" w:pos="2880"/>
        <w:tab w:val="left" w:pos="3120"/>
      </w:tabs>
      <w:suppressAutoHyphens/>
      <w:autoSpaceDE w:val="0"/>
      <w:autoSpaceDN w:val="0"/>
      <w:spacing w:before="60" w:after="120" w:line="280" w:lineRule="atLeast"/>
      <w:ind w:left="420"/>
      <w:jc w:val="both"/>
    </w:pPr>
    <w:rPr>
      <w:rFonts w:ascii="SchoolBookCTT, 'Times New Roman" w:eastAsia="Times New Roman" w:hAnsi="SchoolBookCTT, 'Times New Roman" w:cs="SchoolBookCTT, 'Times New Roman"/>
      <w:kern w:val="3"/>
      <w:lang w:eastAsia="ja-JP"/>
    </w:rPr>
  </w:style>
  <w:style w:type="paragraph" w:styleId="af">
    <w:name w:val="header"/>
    <w:basedOn w:val="a"/>
    <w:link w:val="af0"/>
    <w:unhideWhenUsed/>
    <w:rsid w:val="005B61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5B6173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af1">
    <w:name w:val="footer"/>
    <w:basedOn w:val="a"/>
    <w:link w:val="af2"/>
    <w:uiPriority w:val="99"/>
    <w:unhideWhenUsed/>
    <w:rsid w:val="005B617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5B6173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3">
    <w:name w:val="Body Text Indent 3"/>
    <w:basedOn w:val="Standard"/>
    <w:link w:val="30"/>
    <w:semiHidden/>
    <w:unhideWhenUsed/>
    <w:rsid w:val="005B617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semiHidden/>
    <w:rsid w:val="005B6173"/>
    <w:rPr>
      <w:rFonts w:ascii="Times New Roman" w:eastAsia="Andale Sans UI" w:hAnsi="Times New Roman" w:cs="Tahoma"/>
      <w:kern w:val="3"/>
      <w:sz w:val="16"/>
      <w:szCs w:val="16"/>
      <w:lang w:val="de-DE" w:eastAsia="ja-JP"/>
    </w:rPr>
  </w:style>
  <w:style w:type="character" w:customStyle="1" w:styleId="NumberingSymbols">
    <w:name w:val="Numbering Symbols"/>
    <w:rsid w:val="005B6173"/>
    <w:rPr>
      <w:b w:val="0"/>
      <w:bCs w:val="0"/>
      <w:i w:val="0"/>
      <w:iCs w:val="0"/>
    </w:rPr>
  </w:style>
  <w:style w:type="character" w:customStyle="1" w:styleId="BulletSymbols">
    <w:name w:val="Bullet Symbols"/>
    <w:rsid w:val="005B6173"/>
    <w:rPr>
      <w:rFonts w:ascii="OpenSymbol" w:eastAsia="OpenSymbol" w:hAnsi="OpenSymbol" w:cs="OpenSymbol" w:hint="default"/>
    </w:rPr>
  </w:style>
  <w:style w:type="character" w:customStyle="1" w:styleId="Internetlink">
    <w:name w:val="Internet link"/>
    <w:basedOn w:val="a1"/>
    <w:rsid w:val="005B6173"/>
    <w:rPr>
      <w:color w:val="0000FF"/>
      <w:u w:val="single" w:color="000000"/>
    </w:rPr>
  </w:style>
  <w:style w:type="character" w:customStyle="1" w:styleId="Linenumbering">
    <w:name w:val="Line numbering"/>
    <w:rsid w:val="005B6173"/>
  </w:style>
  <w:style w:type="character" w:customStyle="1" w:styleId="WW8Num2z0">
    <w:name w:val="WW8Num2z0"/>
    <w:rsid w:val="005B6173"/>
    <w:rPr>
      <w:b/>
      <w:bCs w:val="0"/>
    </w:rPr>
  </w:style>
  <w:style w:type="character" w:customStyle="1" w:styleId="italic">
    <w:name w:val="italic"/>
    <w:rsid w:val="005B6173"/>
    <w:rPr>
      <w:i/>
      <w:iCs/>
    </w:rPr>
  </w:style>
  <w:style w:type="paragraph" w:styleId="af3">
    <w:name w:val="caption"/>
    <w:basedOn w:val="Standard"/>
    <w:semiHidden/>
    <w:unhideWhenUsed/>
    <w:qFormat/>
    <w:rsid w:val="005B6173"/>
    <w:pPr>
      <w:suppressLineNumbers/>
      <w:spacing w:before="120" w:after="120"/>
    </w:pPr>
    <w:rPr>
      <w:i/>
      <w:iCs/>
    </w:rPr>
  </w:style>
  <w:style w:type="character" w:styleId="af4">
    <w:name w:val="Hyperlink"/>
    <w:basedOn w:val="a1"/>
    <w:uiPriority w:val="99"/>
    <w:unhideWhenUsed/>
    <w:rsid w:val="005B6173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5B6173"/>
    <w:rPr>
      <w:color w:val="800080"/>
      <w:u w:val="single"/>
    </w:rPr>
  </w:style>
  <w:style w:type="numbering" w:customStyle="1" w:styleId="WW8Num2">
    <w:name w:val="WW8Num2"/>
    <w:rsid w:val="005B6173"/>
    <w:pPr>
      <w:numPr>
        <w:numId w:val="1"/>
      </w:numPr>
    </w:pPr>
  </w:style>
  <w:style w:type="numbering" w:customStyle="1" w:styleId="WW8Num1">
    <w:name w:val="WW8Num1"/>
    <w:rsid w:val="005B6173"/>
    <w:pPr>
      <w:numPr>
        <w:numId w:val="2"/>
      </w:numPr>
    </w:pPr>
  </w:style>
  <w:style w:type="numbering" w:customStyle="1" w:styleId="WW8Num3">
    <w:name w:val="WW8Num3"/>
    <w:rsid w:val="005B6173"/>
    <w:pPr>
      <w:numPr>
        <w:numId w:val="3"/>
      </w:numPr>
    </w:pPr>
  </w:style>
  <w:style w:type="table" w:styleId="af6">
    <w:name w:val="Table Grid"/>
    <w:basedOn w:val="a2"/>
    <w:uiPriority w:val="59"/>
    <w:rsid w:val="005B617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character" w:customStyle="1" w:styleId="apple-converted-space">
    <w:name w:val="apple-converted-space"/>
    <w:basedOn w:val="a1"/>
    <w:rsid w:val="005B6173"/>
  </w:style>
  <w:style w:type="paragraph" w:styleId="af8">
    <w:name w:val="Body Text Indent"/>
    <w:basedOn w:val="a"/>
    <w:link w:val="af9"/>
    <w:uiPriority w:val="99"/>
    <w:semiHidden/>
    <w:unhideWhenUsed/>
    <w:rsid w:val="005B6173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5B6173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afa">
    <w:name w:val="Body Text"/>
    <w:basedOn w:val="a"/>
    <w:link w:val="afb"/>
    <w:uiPriority w:val="99"/>
    <w:semiHidden/>
    <w:unhideWhenUsed/>
    <w:rsid w:val="005B6173"/>
    <w:pPr>
      <w:widowControl/>
      <w:suppressAutoHyphens w:val="0"/>
      <w:autoSpaceDN/>
      <w:spacing w:after="120"/>
      <w:jc w:val="both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fb">
    <w:name w:val="Основной текст Знак"/>
    <w:basedOn w:val="a1"/>
    <w:link w:val="afa"/>
    <w:uiPriority w:val="99"/>
    <w:semiHidden/>
    <w:rsid w:val="005B6173"/>
    <w:rPr>
      <w:rFonts w:asciiTheme="minorHAnsi" w:eastAsiaTheme="minorHAnsi" w:hAnsiTheme="minorHAnsi" w:cstheme="minorBidi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5B61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B6173"/>
    <w:rPr>
      <w:rFonts w:ascii="Times New Roman" w:eastAsia="Andale Sans UI" w:hAnsi="Times New Roman" w:cs="Tahoma"/>
      <w:kern w:val="3"/>
      <w:sz w:val="16"/>
      <w:szCs w:val="16"/>
      <w:lang w:val="de-DE" w:eastAsia="ja-JP"/>
    </w:rPr>
  </w:style>
  <w:style w:type="paragraph" w:styleId="afc">
    <w:name w:val="Balloon Text"/>
    <w:basedOn w:val="a"/>
    <w:link w:val="afd"/>
    <w:uiPriority w:val="99"/>
    <w:semiHidden/>
    <w:unhideWhenUsed/>
    <w:rsid w:val="005B6173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5B6173"/>
    <w:rPr>
      <w:rFonts w:ascii="Tahoma" w:eastAsia="Andale Sans UI" w:hAnsi="Tahoma" w:cs="Tahoma"/>
      <w:kern w:val="3"/>
      <w:sz w:val="16"/>
      <w:szCs w:val="16"/>
      <w:lang w:val="de-DE" w:eastAsia="ja-JP"/>
    </w:rPr>
  </w:style>
  <w:style w:type="character" w:customStyle="1" w:styleId="p1">
    <w:name w:val="p1"/>
    <w:basedOn w:val="a1"/>
    <w:rsid w:val="005B6173"/>
  </w:style>
  <w:style w:type="character" w:styleId="afe">
    <w:name w:val="Emphasis"/>
    <w:basedOn w:val="a1"/>
    <w:uiPriority w:val="20"/>
    <w:qFormat/>
    <w:rsid w:val="005B6173"/>
    <w:rPr>
      <w:i/>
      <w:iCs/>
    </w:rPr>
  </w:style>
  <w:style w:type="character" w:styleId="aff">
    <w:name w:val="Strong"/>
    <w:basedOn w:val="a1"/>
    <w:uiPriority w:val="22"/>
    <w:qFormat/>
    <w:rsid w:val="005B6173"/>
    <w:rPr>
      <w:b/>
      <w:bCs/>
    </w:rPr>
  </w:style>
  <w:style w:type="paragraph" w:customStyle="1" w:styleId="Default">
    <w:name w:val="Default"/>
    <w:rsid w:val="005B617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B6173"/>
    <w:pPr>
      <w:spacing w:after="100"/>
    </w:pPr>
  </w:style>
  <w:style w:type="paragraph" w:styleId="aff0">
    <w:name w:val="TOC Heading"/>
    <w:basedOn w:val="1"/>
    <w:next w:val="a"/>
    <w:uiPriority w:val="39"/>
    <w:semiHidden/>
    <w:unhideWhenUsed/>
    <w:qFormat/>
    <w:rsid w:val="005B6173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val="ru-RU"/>
    </w:rPr>
  </w:style>
  <w:style w:type="paragraph" w:customStyle="1" w:styleId="k1">
    <w:name w:val="k1"/>
    <w:basedOn w:val="a"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paragraph" w:customStyle="1" w:styleId="prym">
    <w:name w:val="prym"/>
    <w:basedOn w:val="a"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B61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B6173"/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-">
    <w:name w:val="-"/>
    <w:basedOn w:val="a"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paragraph" w:customStyle="1" w:styleId="a70">
    <w:name w:val="a7"/>
    <w:basedOn w:val="a"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paragraph" w:customStyle="1" w:styleId="a80">
    <w:name w:val="a8"/>
    <w:basedOn w:val="a"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paragraph" w:customStyle="1" w:styleId="-0">
    <w:name w:val="-0"/>
    <w:basedOn w:val="a"/>
    <w:rsid w:val="005B617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rsid w:val="005B61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B6173"/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5569</Words>
  <Characters>31747</Characters>
  <Application>Microsoft Office Word</Application>
  <DocSecurity>0</DocSecurity>
  <Lines>264</Lines>
  <Paragraphs>74</Paragraphs>
  <ScaleCrop>false</ScaleCrop>
  <Company>HNEU</Company>
  <LinksUpToDate>false</LinksUpToDate>
  <CharactersWithSpaces>37242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2017-10-20T13:09:00Z</dcterms:created>
  <dcterms:modified xsi:type="dcterms:W3CDTF">2017-10-20T13:09:00Z</dcterms:modified>
</cp:coreProperties>
</file>